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9CCA4" w14:textId="77777777" w:rsidR="008951D1" w:rsidRDefault="008951D1" w:rsidP="008951D1">
      <w:pPr>
        <w:jc w:val="center"/>
        <w:rPr>
          <w:rFonts w:ascii="Times New Roman" w:hAnsi="Times New Roman" w:cs="Times New Roman"/>
          <w:b/>
          <w:sz w:val="24"/>
          <w:szCs w:val="24"/>
          <w:lang w:val="it-IT"/>
        </w:rPr>
      </w:pPr>
      <w:bookmarkStart w:id="0" w:name="_GoBack"/>
      <w:bookmarkEnd w:id="0"/>
    </w:p>
    <w:p w14:paraId="016CA25F" w14:textId="77777777" w:rsidR="008951D1" w:rsidRDefault="008951D1" w:rsidP="008951D1">
      <w:pPr>
        <w:jc w:val="center"/>
        <w:rPr>
          <w:rFonts w:ascii="Times New Roman" w:hAnsi="Times New Roman" w:cs="Times New Roman"/>
          <w:b/>
          <w:sz w:val="24"/>
          <w:szCs w:val="24"/>
          <w:lang w:val="it-IT"/>
        </w:rPr>
      </w:pPr>
    </w:p>
    <w:p w14:paraId="3F9DD47A" w14:textId="77777777" w:rsidR="008951D1" w:rsidRPr="00771AF8" w:rsidRDefault="008951D1" w:rsidP="008951D1">
      <w:pPr>
        <w:jc w:val="center"/>
        <w:rPr>
          <w:rFonts w:ascii="Times New Roman" w:hAnsi="Times New Roman" w:cs="Times New Roman"/>
          <w:b/>
          <w:sz w:val="24"/>
          <w:szCs w:val="24"/>
          <w:lang w:val="it-IT"/>
        </w:rPr>
      </w:pPr>
      <w:r w:rsidRPr="00771AF8">
        <w:rPr>
          <w:rFonts w:ascii="Times New Roman" w:hAnsi="Times New Roman" w:cs="Times New Roman"/>
          <w:b/>
          <w:sz w:val="24"/>
          <w:szCs w:val="24"/>
          <w:lang w:val="it-IT"/>
        </w:rPr>
        <w:t>KUVENDI I REPUBLIKËS SË SHQIPËRISË</w:t>
      </w:r>
      <w:r w:rsidRPr="00771AF8">
        <w:rPr>
          <w:rFonts w:ascii="Times New Roman" w:hAnsi="Times New Roman" w:cs="Times New Roman"/>
          <w:b/>
          <w:sz w:val="24"/>
          <w:szCs w:val="24"/>
          <w:lang w:val="it-IT"/>
        </w:rPr>
        <w:br/>
      </w:r>
    </w:p>
    <w:p w14:paraId="24ED2E7B" w14:textId="77777777" w:rsidR="008951D1" w:rsidRPr="00771AF8" w:rsidRDefault="008951D1" w:rsidP="008951D1">
      <w:pPr>
        <w:jc w:val="center"/>
        <w:rPr>
          <w:rFonts w:ascii="Times New Roman" w:hAnsi="Times New Roman" w:cs="Times New Roman"/>
          <w:b/>
          <w:sz w:val="24"/>
          <w:szCs w:val="24"/>
          <w:lang w:val="it-IT"/>
        </w:rPr>
      </w:pPr>
      <w:r w:rsidRPr="00771AF8">
        <w:rPr>
          <w:rFonts w:ascii="Times New Roman" w:hAnsi="Times New Roman" w:cs="Times New Roman"/>
          <w:b/>
          <w:sz w:val="24"/>
          <w:szCs w:val="24"/>
          <w:lang w:val="it-IT"/>
        </w:rPr>
        <w:t xml:space="preserve">V E N D O SI </w:t>
      </w:r>
    </w:p>
    <w:p w14:paraId="3A1CE1AD" w14:textId="77777777" w:rsidR="008951D1" w:rsidRPr="00771AF8" w:rsidRDefault="008951D1" w:rsidP="008951D1">
      <w:pPr>
        <w:jc w:val="center"/>
        <w:rPr>
          <w:rFonts w:ascii="Garamond" w:hAnsi="Garamond"/>
          <w:b/>
          <w:sz w:val="24"/>
          <w:szCs w:val="24"/>
          <w:lang w:val="it-IT"/>
        </w:rPr>
      </w:pPr>
    </w:p>
    <w:p w14:paraId="010A7E25" w14:textId="77777777" w:rsidR="008951D1" w:rsidRPr="00771AF8" w:rsidRDefault="008951D1" w:rsidP="008951D1">
      <w:pPr>
        <w:jc w:val="center"/>
        <w:rPr>
          <w:rFonts w:ascii="Garamond" w:hAnsi="Garamond"/>
          <w:b/>
          <w:sz w:val="24"/>
          <w:szCs w:val="24"/>
          <w:lang w:val="it-IT"/>
        </w:rPr>
      </w:pPr>
    </w:p>
    <w:p w14:paraId="0A96122F" w14:textId="77777777" w:rsidR="008951D1" w:rsidRPr="00771AF8" w:rsidRDefault="008951D1" w:rsidP="008951D1">
      <w:pPr>
        <w:jc w:val="center"/>
        <w:rPr>
          <w:rFonts w:ascii="Garamond" w:hAnsi="Garamond"/>
          <w:b/>
          <w:sz w:val="24"/>
          <w:szCs w:val="24"/>
          <w:lang w:val="it-IT"/>
        </w:rPr>
      </w:pPr>
    </w:p>
    <w:p w14:paraId="3A444627" w14:textId="77777777" w:rsidR="008951D1" w:rsidRPr="00771AF8" w:rsidRDefault="008951D1" w:rsidP="008951D1">
      <w:pPr>
        <w:jc w:val="center"/>
        <w:rPr>
          <w:rFonts w:ascii="Times New Roman" w:hAnsi="Times New Roman" w:cs="Times New Roman"/>
          <w:b/>
          <w:sz w:val="24"/>
          <w:szCs w:val="24"/>
          <w:lang w:val="it-IT"/>
        </w:rPr>
      </w:pPr>
      <w:r w:rsidRPr="00771AF8">
        <w:rPr>
          <w:rFonts w:ascii="Times New Roman" w:hAnsi="Times New Roman" w:cs="Times New Roman"/>
          <w:b/>
          <w:sz w:val="24"/>
          <w:szCs w:val="24"/>
          <w:lang w:val="it-IT"/>
        </w:rPr>
        <w:t>Ligj</w:t>
      </w:r>
    </w:p>
    <w:p w14:paraId="68442A88" w14:textId="77777777" w:rsidR="008951D1" w:rsidRPr="00771AF8" w:rsidRDefault="008951D1" w:rsidP="008951D1">
      <w:pPr>
        <w:jc w:val="center"/>
        <w:rPr>
          <w:rFonts w:ascii="Times New Roman" w:hAnsi="Times New Roman" w:cs="Times New Roman"/>
          <w:b/>
          <w:sz w:val="24"/>
          <w:szCs w:val="24"/>
          <w:lang w:val="it-IT"/>
        </w:rPr>
      </w:pPr>
      <w:r w:rsidRPr="00771AF8">
        <w:rPr>
          <w:rFonts w:ascii="Times New Roman" w:hAnsi="Times New Roman" w:cs="Times New Roman"/>
          <w:b/>
          <w:sz w:val="24"/>
          <w:szCs w:val="24"/>
          <w:lang w:val="it-IT"/>
        </w:rPr>
        <w:t xml:space="preserve">Nr. </w:t>
      </w:r>
      <w:r w:rsidRPr="00771AF8">
        <w:rPr>
          <w:rFonts w:ascii="Times New Roman" w:hAnsi="Times New Roman" w:cs="Times New Roman"/>
          <w:b/>
          <w:bCs/>
          <w:sz w:val="24"/>
          <w:szCs w:val="24"/>
          <w:u w:color="000000"/>
          <w:lang w:val="it-IT"/>
        </w:rPr>
        <w:t>_____ Dat</w:t>
      </w:r>
      <w:r w:rsidRPr="00771AF8">
        <w:rPr>
          <w:rFonts w:ascii="Times New Roman" w:hAnsi="Times New Roman" w:cs="Times New Roman"/>
          <w:sz w:val="24"/>
          <w:szCs w:val="24"/>
          <w:lang w:val="it-IT"/>
        </w:rPr>
        <w:t>ë</w:t>
      </w:r>
      <w:r w:rsidRPr="00771AF8">
        <w:rPr>
          <w:rFonts w:ascii="Times New Roman" w:hAnsi="Times New Roman" w:cs="Times New Roman"/>
          <w:b/>
          <w:bCs/>
          <w:sz w:val="24"/>
          <w:szCs w:val="24"/>
          <w:u w:color="000000"/>
          <w:lang w:val="it-IT"/>
        </w:rPr>
        <w:t xml:space="preserve"> ____</w:t>
      </w:r>
    </w:p>
    <w:p w14:paraId="1A209C31" w14:textId="77777777" w:rsidR="008951D1" w:rsidRPr="00771AF8" w:rsidRDefault="008951D1" w:rsidP="008951D1">
      <w:pPr>
        <w:jc w:val="center"/>
        <w:rPr>
          <w:rFonts w:ascii="Times New Roman" w:hAnsi="Times New Roman" w:cs="Times New Roman"/>
          <w:b/>
          <w:sz w:val="24"/>
          <w:szCs w:val="24"/>
          <w:lang w:val="it-IT"/>
        </w:rPr>
      </w:pPr>
    </w:p>
    <w:p w14:paraId="7014D625" w14:textId="77777777" w:rsidR="008951D1" w:rsidRPr="00771AF8" w:rsidRDefault="008951D1" w:rsidP="008951D1">
      <w:pPr>
        <w:jc w:val="center"/>
        <w:rPr>
          <w:rFonts w:ascii="Times New Roman" w:hAnsi="Times New Roman" w:cs="Times New Roman"/>
          <w:b/>
          <w:sz w:val="24"/>
          <w:szCs w:val="24"/>
          <w:lang w:val="it-IT"/>
        </w:rPr>
      </w:pPr>
      <w:r>
        <w:rPr>
          <w:rFonts w:ascii="Times New Roman" w:hAnsi="Times New Roman" w:cs="Times New Roman"/>
          <w:b/>
          <w:sz w:val="24"/>
          <w:szCs w:val="24"/>
          <w:lang w:val="it-IT"/>
        </w:rPr>
        <w:t>PËR TREGJET FINANCIARE TË BAZUARA NË TEKNOLOGJINË E REGJISTRAVE TË SHPËRNDARË</w:t>
      </w:r>
    </w:p>
    <w:p w14:paraId="6A683B2E" w14:textId="77777777" w:rsidR="008951D1" w:rsidRPr="00771AF8" w:rsidRDefault="008951D1" w:rsidP="008951D1">
      <w:pPr>
        <w:jc w:val="center"/>
        <w:rPr>
          <w:rFonts w:ascii="Times New Roman" w:hAnsi="Times New Roman" w:cs="Times New Roman"/>
          <w:b/>
          <w:sz w:val="24"/>
          <w:szCs w:val="24"/>
          <w:u w:val="single"/>
          <w:lang w:val="it-IT"/>
        </w:rPr>
      </w:pPr>
    </w:p>
    <w:p w14:paraId="3BB349B9" w14:textId="77777777" w:rsidR="008951D1" w:rsidRPr="00771AF8" w:rsidRDefault="008951D1" w:rsidP="008951D1">
      <w:pPr>
        <w:jc w:val="center"/>
        <w:rPr>
          <w:rFonts w:ascii="Times New Roman" w:hAnsi="Times New Roman" w:cs="Times New Roman"/>
          <w:b/>
          <w:sz w:val="24"/>
          <w:szCs w:val="24"/>
          <w:lang w:val="it-IT"/>
        </w:rPr>
      </w:pPr>
      <w:r w:rsidRPr="00771AF8">
        <w:rPr>
          <w:rFonts w:ascii="Times New Roman" w:hAnsi="Times New Roman" w:cs="Times New Roman"/>
          <w:b/>
          <w:sz w:val="24"/>
          <w:szCs w:val="24"/>
          <w:lang w:val="it-IT"/>
        </w:rPr>
        <w:t>KREU</w:t>
      </w:r>
      <w:r>
        <w:rPr>
          <w:rFonts w:ascii="Times New Roman" w:hAnsi="Times New Roman" w:cs="Times New Roman"/>
          <w:b/>
          <w:sz w:val="24"/>
          <w:szCs w:val="24"/>
          <w:lang w:val="it-IT"/>
        </w:rPr>
        <w:t xml:space="preserve"> </w:t>
      </w:r>
      <w:r w:rsidRPr="00771AF8">
        <w:rPr>
          <w:rFonts w:ascii="Times New Roman" w:hAnsi="Times New Roman" w:cs="Times New Roman"/>
          <w:b/>
          <w:sz w:val="24"/>
          <w:szCs w:val="24"/>
          <w:lang w:val="it-IT"/>
        </w:rPr>
        <w:t>I</w:t>
      </w:r>
    </w:p>
    <w:p w14:paraId="68201B44" w14:textId="77777777" w:rsidR="008951D1" w:rsidRPr="00033A6F" w:rsidRDefault="008951D1" w:rsidP="008951D1">
      <w:pPr>
        <w:pStyle w:val="Heading3"/>
        <w:ind w:left="4386"/>
        <w:rPr>
          <w:rFonts w:ascii="Times New Roman" w:eastAsia="Times New Roman" w:hAnsi="Times New Roman"/>
          <w:color w:val="auto"/>
          <w:sz w:val="24"/>
          <w:szCs w:val="24"/>
          <w:lang w:val="sq-AL"/>
        </w:rPr>
      </w:pPr>
      <w:bookmarkStart w:id="1" w:name="_Toc1385079"/>
      <w:r w:rsidRPr="00033A6F">
        <w:rPr>
          <w:rFonts w:ascii="Times New Roman" w:eastAsia="Times New Roman" w:hAnsi="Times New Roman"/>
          <w:color w:val="auto"/>
          <w:sz w:val="24"/>
          <w:szCs w:val="24"/>
          <w:lang w:val="sq-AL"/>
        </w:rPr>
        <w:t>Neni 1</w:t>
      </w:r>
      <w:bookmarkEnd w:id="1"/>
    </w:p>
    <w:p w14:paraId="32C2F079" w14:textId="77777777" w:rsidR="008951D1" w:rsidRPr="00771AF8" w:rsidRDefault="008951D1" w:rsidP="008951D1">
      <w:pPr>
        <w:pStyle w:val="Heading3"/>
        <w:ind w:left="3600"/>
        <w:rPr>
          <w:rFonts w:ascii="Times New Roman" w:eastAsia="Times New Roman" w:hAnsi="Times New Roman"/>
          <w:color w:val="auto"/>
          <w:sz w:val="24"/>
          <w:szCs w:val="24"/>
          <w:lang w:val="it-IT"/>
        </w:rPr>
      </w:pPr>
      <w:r>
        <w:rPr>
          <w:rFonts w:ascii="Times New Roman" w:eastAsia="Times New Roman" w:hAnsi="Times New Roman"/>
          <w:color w:val="auto"/>
          <w:sz w:val="24"/>
          <w:szCs w:val="24"/>
          <w:lang w:val="sq-AL"/>
        </w:rPr>
        <w:t xml:space="preserve">        </w:t>
      </w:r>
      <w:r w:rsidRPr="00033A6F">
        <w:rPr>
          <w:rFonts w:ascii="Times New Roman" w:eastAsia="Times New Roman" w:hAnsi="Times New Roman"/>
          <w:color w:val="auto"/>
          <w:sz w:val="24"/>
          <w:szCs w:val="24"/>
          <w:lang w:val="sq-AL"/>
        </w:rPr>
        <w:t>Objekti i ligjit</w:t>
      </w:r>
    </w:p>
    <w:p w14:paraId="7B901397" w14:textId="77777777" w:rsidR="008951D1" w:rsidRPr="00033A6F" w:rsidRDefault="008951D1" w:rsidP="008951D1">
      <w:pPr>
        <w:spacing w:line="240" w:lineRule="auto"/>
        <w:jc w:val="both"/>
        <w:rPr>
          <w:rFonts w:ascii="Times New Roman" w:hAnsi="Times New Roman"/>
          <w:sz w:val="24"/>
          <w:szCs w:val="24"/>
          <w:lang w:val="sq-AL" w:eastAsia="en-GB"/>
        </w:rPr>
      </w:pPr>
    </w:p>
    <w:p w14:paraId="614C8C8D" w14:textId="77777777" w:rsidR="008951D1" w:rsidRDefault="008951D1" w:rsidP="008951D1">
      <w:pPr>
        <w:spacing w:line="252" w:lineRule="auto"/>
        <w:jc w:val="both"/>
        <w:rPr>
          <w:rFonts w:ascii="Times New Roman" w:hAnsi="Times New Roman"/>
          <w:sz w:val="24"/>
          <w:szCs w:val="24"/>
          <w:lang w:val="sq-AL" w:eastAsia="en-GB"/>
        </w:rPr>
      </w:pPr>
      <w:r w:rsidRPr="00D819D2">
        <w:rPr>
          <w:rFonts w:ascii="Times New Roman" w:hAnsi="Times New Roman"/>
          <w:sz w:val="24"/>
          <w:szCs w:val="24"/>
          <w:lang w:val="sq-AL" w:eastAsia="en-GB"/>
        </w:rPr>
        <w:t xml:space="preserve">Ky ligj ka për qëllim të rregullojë: </w:t>
      </w:r>
    </w:p>
    <w:p w14:paraId="50B8F170" w14:textId="77777777" w:rsidR="008951D1" w:rsidRPr="00D819D2" w:rsidRDefault="008951D1" w:rsidP="00E636CB">
      <w:pPr>
        <w:pStyle w:val="ListParagraph"/>
        <w:numPr>
          <w:ilvl w:val="0"/>
          <w:numId w:val="3"/>
        </w:numPr>
        <w:spacing w:line="252" w:lineRule="auto"/>
        <w:jc w:val="both"/>
        <w:rPr>
          <w:rFonts w:ascii="Times New Roman" w:hAnsi="Times New Roman"/>
          <w:sz w:val="24"/>
          <w:szCs w:val="24"/>
          <w:lang w:val="sq-AL"/>
        </w:rPr>
      </w:pPr>
      <w:r w:rsidRPr="00D819D2">
        <w:rPr>
          <w:rFonts w:ascii="Times New Roman" w:hAnsi="Times New Roman"/>
          <w:sz w:val="24"/>
          <w:szCs w:val="24"/>
          <w:lang w:val="sq-AL"/>
        </w:rPr>
        <w:t>Kushtet dhe kriteret për licensimin, monitorimin dhe mbikëqyrjen e subjekteve që ushtrojnë aktivitetin e tyre në emetimin, shpërndarjen, tregtimin dhe ruajtjen e Tokenëve Digjitalë</w:t>
      </w:r>
      <w:r>
        <w:rPr>
          <w:rFonts w:ascii="Times New Roman" w:hAnsi="Times New Roman"/>
          <w:sz w:val="24"/>
          <w:szCs w:val="24"/>
          <w:lang w:val="sq-AL"/>
        </w:rPr>
        <w:t xml:space="preserve"> dhe </w:t>
      </w:r>
      <w:r w:rsidRPr="00E8278C">
        <w:rPr>
          <w:rFonts w:ascii="Times New Roman" w:hAnsi="Times New Roman"/>
          <w:sz w:val="24"/>
          <w:szCs w:val="24"/>
          <w:lang w:val="sq-AL"/>
        </w:rPr>
        <w:t>Monedhave Virtuale;</w:t>
      </w:r>
    </w:p>
    <w:p w14:paraId="621324F6" w14:textId="77777777" w:rsidR="008951D1" w:rsidRPr="00771AF8" w:rsidRDefault="008951D1" w:rsidP="00E636CB">
      <w:pPr>
        <w:pStyle w:val="ListParagraph"/>
        <w:numPr>
          <w:ilvl w:val="0"/>
          <w:numId w:val="3"/>
        </w:numPr>
        <w:spacing w:line="252" w:lineRule="auto"/>
        <w:jc w:val="both"/>
        <w:rPr>
          <w:rFonts w:ascii="Times New Roman" w:hAnsi="Times New Roman"/>
          <w:sz w:val="24"/>
          <w:szCs w:val="24"/>
          <w:lang w:val="sq-AL"/>
        </w:rPr>
      </w:pPr>
      <w:r w:rsidRPr="00033A6F">
        <w:rPr>
          <w:rFonts w:ascii="Times New Roman" w:hAnsi="Times New Roman"/>
          <w:sz w:val="24"/>
          <w:szCs w:val="24"/>
          <w:lang w:val="sq-AL"/>
        </w:rPr>
        <w:t>Kushtet</w:t>
      </w:r>
      <w:r>
        <w:rPr>
          <w:rFonts w:ascii="Times New Roman" w:hAnsi="Times New Roman"/>
          <w:sz w:val="24"/>
          <w:szCs w:val="24"/>
          <w:lang w:val="sq-AL"/>
        </w:rPr>
        <w:t xml:space="preserve"> dhe kritetet</w:t>
      </w:r>
      <w:r w:rsidRPr="00033A6F">
        <w:rPr>
          <w:rFonts w:ascii="Times New Roman" w:hAnsi="Times New Roman"/>
          <w:sz w:val="24"/>
          <w:szCs w:val="24"/>
          <w:lang w:val="sq-AL"/>
        </w:rPr>
        <w:t xml:space="preserve"> për licencimin, ushtrimin e aktivitetit t</w:t>
      </w:r>
      <w:r>
        <w:rPr>
          <w:rFonts w:ascii="Times New Roman" w:hAnsi="Times New Roman"/>
          <w:sz w:val="24"/>
          <w:szCs w:val="24"/>
          <w:lang w:val="sq-AL"/>
        </w:rPr>
        <w:t>ë</w:t>
      </w:r>
      <w:r w:rsidRPr="00033A6F">
        <w:rPr>
          <w:rFonts w:ascii="Times New Roman" w:hAnsi="Times New Roman"/>
          <w:sz w:val="24"/>
          <w:szCs w:val="24"/>
          <w:lang w:val="sq-AL"/>
        </w:rPr>
        <w:t xml:space="preserve"> </w:t>
      </w:r>
      <w:r>
        <w:rPr>
          <w:rFonts w:ascii="Times New Roman" w:hAnsi="Times New Roman"/>
          <w:sz w:val="24"/>
          <w:szCs w:val="24"/>
          <w:lang w:val="sq-AL"/>
        </w:rPr>
        <w:t>A</w:t>
      </w:r>
      <w:r w:rsidRPr="00033A6F">
        <w:rPr>
          <w:rFonts w:ascii="Times New Roman" w:hAnsi="Times New Roman"/>
          <w:sz w:val="24"/>
          <w:szCs w:val="24"/>
          <w:lang w:val="sq-AL"/>
        </w:rPr>
        <w:t xml:space="preserve">gjentit </w:t>
      </w:r>
      <w:r>
        <w:rPr>
          <w:rFonts w:ascii="Times New Roman" w:hAnsi="Times New Roman"/>
          <w:sz w:val="24"/>
          <w:szCs w:val="24"/>
          <w:lang w:val="sq-AL"/>
        </w:rPr>
        <w:t>TD</w:t>
      </w:r>
      <w:r w:rsidRPr="00033A6F">
        <w:rPr>
          <w:rFonts w:ascii="Times New Roman" w:hAnsi="Times New Roman"/>
          <w:sz w:val="24"/>
          <w:szCs w:val="24"/>
          <w:lang w:val="sq-AL"/>
        </w:rPr>
        <w:t>, si dhe mbikëqyrjen e tij</w:t>
      </w:r>
      <w:r>
        <w:rPr>
          <w:rFonts w:ascii="Times New Roman" w:hAnsi="Times New Roman"/>
          <w:sz w:val="24"/>
          <w:szCs w:val="24"/>
          <w:lang w:val="sq-AL"/>
        </w:rPr>
        <w:t>;</w:t>
      </w:r>
    </w:p>
    <w:p w14:paraId="137DD1F4" w14:textId="77777777" w:rsidR="008951D1" w:rsidRPr="00033A6F" w:rsidRDefault="008951D1" w:rsidP="00E636CB">
      <w:pPr>
        <w:pStyle w:val="ListParagraph"/>
        <w:numPr>
          <w:ilvl w:val="0"/>
          <w:numId w:val="3"/>
        </w:numPr>
        <w:spacing w:line="252" w:lineRule="auto"/>
        <w:jc w:val="both"/>
        <w:rPr>
          <w:rFonts w:ascii="Times New Roman" w:hAnsi="Times New Roman"/>
          <w:sz w:val="24"/>
          <w:szCs w:val="24"/>
          <w:lang w:val="sq-AL"/>
        </w:rPr>
      </w:pPr>
      <w:r w:rsidRPr="00033A6F">
        <w:rPr>
          <w:rFonts w:ascii="Times New Roman" w:hAnsi="Times New Roman"/>
          <w:sz w:val="24"/>
          <w:szCs w:val="24"/>
          <w:lang w:val="sq-AL"/>
        </w:rPr>
        <w:t xml:space="preserve">kushtet për emetimin e </w:t>
      </w:r>
      <w:r w:rsidR="00510A36">
        <w:rPr>
          <w:rFonts w:ascii="Times New Roman" w:hAnsi="Times New Roman"/>
          <w:sz w:val="24"/>
          <w:szCs w:val="24"/>
          <w:lang w:val="sq-AL"/>
        </w:rPr>
        <w:t>Tokenëve Digjital dhe/ose</w:t>
      </w:r>
      <w:r>
        <w:rPr>
          <w:rFonts w:ascii="Times New Roman" w:hAnsi="Times New Roman"/>
          <w:sz w:val="24"/>
          <w:szCs w:val="24"/>
          <w:lang w:val="sq-AL"/>
        </w:rPr>
        <w:t xml:space="preserve"> Monedhave Virtuale</w:t>
      </w:r>
      <w:r w:rsidRPr="00033A6F">
        <w:rPr>
          <w:rFonts w:ascii="Times New Roman" w:hAnsi="Times New Roman"/>
          <w:sz w:val="24"/>
          <w:szCs w:val="24"/>
          <w:lang w:val="sq-AL"/>
        </w:rPr>
        <w:t>;</w:t>
      </w:r>
    </w:p>
    <w:p w14:paraId="5CEC3649" w14:textId="77777777" w:rsidR="008951D1" w:rsidRPr="00033A6F" w:rsidRDefault="008951D1" w:rsidP="00E636CB">
      <w:pPr>
        <w:pStyle w:val="ListParagraph"/>
        <w:numPr>
          <w:ilvl w:val="0"/>
          <w:numId w:val="3"/>
        </w:numPr>
        <w:spacing w:line="252" w:lineRule="auto"/>
        <w:jc w:val="both"/>
        <w:rPr>
          <w:rFonts w:ascii="Times New Roman" w:hAnsi="Times New Roman"/>
          <w:sz w:val="24"/>
          <w:szCs w:val="24"/>
          <w:lang w:val="sq-AL"/>
        </w:rPr>
      </w:pPr>
      <w:r w:rsidRPr="00033A6F">
        <w:rPr>
          <w:rFonts w:ascii="Times New Roman" w:hAnsi="Times New Roman"/>
          <w:sz w:val="24"/>
          <w:szCs w:val="24"/>
          <w:lang w:val="sq-AL"/>
        </w:rPr>
        <w:t>kushtet dhe rregullat p</w:t>
      </w:r>
      <w:r>
        <w:rPr>
          <w:rFonts w:ascii="Times New Roman" w:hAnsi="Times New Roman"/>
          <w:sz w:val="24"/>
          <w:szCs w:val="24"/>
          <w:lang w:val="sq-AL"/>
        </w:rPr>
        <w:t>ë</w:t>
      </w:r>
      <w:r w:rsidRPr="00033A6F">
        <w:rPr>
          <w:rFonts w:ascii="Times New Roman" w:hAnsi="Times New Roman"/>
          <w:sz w:val="24"/>
          <w:szCs w:val="24"/>
          <w:lang w:val="sq-AL"/>
        </w:rPr>
        <w:t xml:space="preserve">r tregtimin e </w:t>
      </w:r>
      <w:r>
        <w:rPr>
          <w:rFonts w:ascii="Times New Roman" w:hAnsi="Times New Roman"/>
          <w:sz w:val="24"/>
          <w:szCs w:val="24"/>
          <w:lang w:val="sq-AL"/>
        </w:rPr>
        <w:t>Tokenëve Digjital</w:t>
      </w:r>
      <w:r w:rsidR="00584726">
        <w:rPr>
          <w:rFonts w:ascii="Times New Roman" w:hAnsi="Times New Roman"/>
          <w:sz w:val="24"/>
          <w:szCs w:val="24"/>
          <w:lang w:val="sq-AL"/>
        </w:rPr>
        <w:t xml:space="preserve"> dhe</w:t>
      </w:r>
      <w:r>
        <w:rPr>
          <w:rFonts w:ascii="Times New Roman" w:hAnsi="Times New Roman"/>
          <w:sz w:val="24"/>
          <w:szCs w:val="24"/>
          <w:lang w:val="sq-AL"/>
        </w:rPr>
        <w:t>/</w:t>
      </w:r>
      <w:r w:rsidR="00584726">
        <w:rPr>
          <w:rFonts w:ascii="Times New Roman" w:hAnsi="Times New Roman"/>
          <w:sz w:val="24"/>
          <w:szCs w:val="24"/>
          <w:lang w:val="sq-AL"/>
        </w:rPr>
        <w:t>ose</w:t>
      </w:r>
      <w:r>
        <w:rPr>
          <w:rFonts w:ascii="Times New Roman" w:hAnsi="Times New Roman"/>
          <w:sz w:val="24"/>
          <w:szCs w:val="24"/>
          <w:lang w:val="sq-AL"/>
        </w:rPr>
        <w:t xml:space="preserve"> Monedhave Virtuale;</w:t>
      </w:r>
    </w:p>
    <w:p w14:paraId="6CEB74A5" w14:textId="77777777" w:rsidR="008951D1" w:rsidRPr="00033A6F" w:rsidRDefault="008951D1" w:rsidP="00E636CB">
      <w:pPr>
        <w:pStyle w:val="ListParagraph"/>
        <w:numPr>
          <w:ilvl w:val="0"/>
          <w:numId w:val="3"/>
        </w:numPr>
        <w:spacing w:line="252" w:lineRule="auto"/>
        <w:jc w:val="both"/>
        <w:rPr>
          <w:rFonts w:ascii="Times New Roman" w:hAnsi="Times New Roman"/>
          <w:sz w:val="24"/>
          <w:szCs w:val="24"/>
          <w:lang w:val="sq-AL"/>
        </w:rPr>
      </w:pPr>
      <w:r w:rsidRPr="00771AF8">
        <w:rPr>
          <w:rFonts w:ascii="Times New Roman" w:hAnsi="Times New Roman"/>
          <w:color w:val="000000"/>
          <w:sz w:val="24"/>
          <w:szCs w:val="24"/>
          <w:lang w:val="it-IT"/>
        </w:rPr>
        <w:t>ofruesit e shërbimeve të kujdestarisë për</w:t>
      </w:r>
      <w:r>
        <w:rPr>
          <w:rFonts w:ascii="Times New Roman" w:hAnsi="Times New Roman"/>
          <w:color w:val="000000"/>
          <w:sz w:val="24"/>
          <w:szCs w:val="24"/>
          <w:lang w:val="it-IT"/>
        </w:rPr>
        <w:t xml:space="preserve"> Portofolet e </w:t>
      </w:r>
      <w:r w:rsidRPr="00771AF8">
        <w:rPr>
          <w:rFonts w:ascii="Times New Roman" w:hAnsi="Times New Roman"/>
          <w:color w:val="000000"/>
          <w:sz w:val="24"/>
          <w:szCs w:val="24"/>
          <w:lang w:val="it-IT"/>
        </w:rPr>
        <w:t xml:space="preserve"> </w:t>
      </w:r>
      <w:r>
        <w:rPr>
          <w:rFonts w:ascii="Times New Roman" w:hAnsi="Times New Roman"/>
          <w:color w:val="000000"/>
          <w:sz w:val="24"/>
          <w:szCs w:val="24"/>
          <w:lang w:val="it-IT"/>
        </w:rPr>
        <w:t>P</w:t>
      </w:r>
      <w:r w:rsidRPr="00771AF8">
        <w:rPr>
          <w:rFonts w:ascii="Times New Roman" w:hAnsi="Times New Roman"/>
          <w:color w:val="000000"/>
          <w:sz w:val="24"/>
          <w:szCs w:val="24"/>
          <w:lang w:val="it-IT"/>
        </w:rPr>
        <w:t>alë</w:t>
      </w:r>
      <w:r>
        <w:rPr>
          <w:rFonts w:ascii="Times New Roman" w:hAnsi="Times New Roman"/>
          <w:color w:val="000000"/>
          <w:sz w:val="24"/>
          <w:szCs w:val="24"/>
          <w:lang w:val="it-IT"/>
        </w:rPr>
        <w:t>ve</w:t>
      </w:r>
      <w:r w:rsidRPr="00771AF8">
        <w:rPr>
          <w:rFonts w:ascii="Times New Roman" w:hAnsi="Times New Roman"/>
          <w:color w:val="000000"/>
          <w:sz w:val="24"/>
          <w:szCs w:val="24"/>
          <w:lang w:val="it-IT"/>
        </w:rPr>
        <w:t xml:space="preserve"> </w:t>
      </w:r>
      <w:r>
        <w:rPr>
          <w:rFonts w:ascii="Times New Roman" w:hAnsi="Times New Roman"/>
          <w:color w:val="000000"/>
          <w:sz w:val="24"/>
          <w:szCs w:val="24"/>
          <w:lang w:val="it-IT"/>
        </w:rPr>
        <w:t>të</w:t>
      </w:r>
      <w:r w:rsidRPr="00771AF8">
        <w:rPr>
          <w:rFonts w:ascii="Times New Roman" w:hAnsi="Times New Roman"/>
          <w:color w:val="000000"/>
          <w:sz w:val="24"/>
          <w:szCs w:val="24"/>
          <w:lang w:val="it-IT"/>
        </w:rPr>
        <w:t xml:space="preserve"> treta;</w:t>
      </w:r>
    </w:p>
    <w:p w14:paraId="1FE6CDE3" w14:textId="77777777" w:rsidR="008951D1" w:rsidRPr="00033A6F" w:rsidRDefault="008951D1" w:rsidP="00E636CB">
      <w:pPr>
        <w:pStyle w:val="ListParagraph"/>
        <w:numPr>
          <w:ilvl w:val="0"/>
          <w:numId w:val="3"/>
        </w:numPr>
        <w:spacing w:line="252" w:lineRule="auto"/>
        <w:jc w:val="both"/>
        <w:rPr>
          <w:rFonts w:ascii="Times New Roman" w:hAnsi="Times New Roman"/>
          <w:sz w:val="24"/>
          <w:szCs w:val="24"/>
          <w:lang w:val="sq-AL"/>
        </w:rPr>
      </w:pPr>
      <w:r>
        <w:rPr>
          <w:rFonts w:ascii="Times New Roman" w:hAnsi="Times New Roman"/>
          <w:color w:val="000000"/>
          <w:sz w:val="24"/>
          <w:szCs w:val="24"/>
          <w:lang w:val="it-IT"/>
        </w:rPr>
        <w:t>sanksionet</w:t>
      </w:r>
      <w:r w:rsidRPr="00771AF8">
        <w:rPr>
          <w:rFonts w:ascii="Times New Roman" w:hAnsi="Times New Roman"/>
          <w:color w:val="000000"/>
          <w:sz w:val="24"/>
          <w:szCs w:val="24"/>
          <w:lang w:val="it-IT"/>
        </w:rPr>
        <w:t xml:space="preserve"> në rastin e praktikave abuzive;</w:t>
      </w:r>
    </w:p>
    <w:p w14:paraId="74753F53" w14:textId="77777777" w:rsidR="008951D1" w:rsidRPr="00033A6F" w:rsidRDefault="008951D1" w:rsidP="00E636CB">
      <w:pPr>
        <w:pStyle w:val="ListParagraph"/>
        <w:numPr>
          <w:ilvl w:val="0"/>
          <w:numId w:val="3"/>
        </w:numPr>
        <w:spacing w:line="240" w:lineRule="auto"/>
        <w:jc w:val="both"/>
        <w:rPr>
          <w:rFonts w:ascii="Times New Roman" w:hAnsi="Times New Roman"/>
          <w:sz w:val="24"/>
          <w:szCs w:val="24"/>
          <w:lang w:val="sq-AL" w:eastAsia="en-GB"/>
        </w:rPr>
      </w:pPr>
      <w:r>
        <w:rPr>
          <w:rFonts w:ascii="Times New Roman" w:hAnsi="Times New Roman" w:cs="Times New Roman"/>
          <w:sz w:val="24"/>
          <w:szCs w:val="24"/>
          <w:lang w:val="sq-AL" w:eastAsia="en-GB"/>
        </w:rPr>
        <w:t>ç</w:t>
      </w:r>
      <w:r w:rsidRPr="00033A6F">
        <w:rPr>
          <w:rFonts w:ascii="Times New Roman" w:hAnsi="Times New Roman"/>
          <w:sz w:val="24"/>
          <w:szCs w:val="24"/>
          <w:lang w:val="sq-AL" w:eastAsia="en-GB"/>
        </w:rPr>
        <w:t>ështje t</w:t>
      </w:r>
      <w:r>
        <w:rPr>
          <w:rFonts w:ascii="Times New Roman" w:hAnsi="Times New Roman"/>
          <w:sz w:val="24"/>
          <w:szCs w:val="24"/>
          <w:lang w:val="sq-AL" w:eastAsia="en-GB"/>
        </w:rPr>
        <w:t>ë</w:t>
      </w:r>
      <w:r w:rsidRPr="00033A6F">
        <w:rPr>
          <w:rFonts w:ascii="Times New Roman" w:hAnsi="Times New Roman"/>
          <w:sz w:val="24"/>
          <w:szCs w:val="24"/>
          <w:lang w:val="sq-AL" w:eastAsia="en-GB"/>
        </w:rPr>
        <w:t xml:space="preserve"> tjera që lidhen me fush</w:t>
      </w:r>
      <w:r>
        <w:rPr>
          <w:rFonts w:ascii="Times New Roman" w:hAnsi="Times New Roman"/>
          <w:sz w:val="24"/>
          <w:szCs w:val="24"/>
          <w:lang w:val="sq-AL" w:eastAsia="en-GB"/>
        </w:rPr>
        <w:t>ë</w:t>
      </w:r>
      <w:r w:rsidRPr="00033A6F">
        <w:rPr>
          <w:rFonts w:ascii="Times New Roman" w:hAnsi="Times New Roman"/>
          <w:sz w:val="24"/>
          <w:szCs w:val="24"/>
          <w:lang w:val="sq-AL" w:eastAsia="en-GB"/>
        </w:rPr>
        <w:t>n e</w:t>
      </w:r>
      <w:r>
        <w:rPr>
          <w:rFonts w:ascii="Times New Roman" w:hAnsi="Times New Roman"/>
          <w:sz w:val="24"/>
          <w:szCs w:val="24"/>
          <w:lang w:val="sq-AL" w:eastAsia="en-GB"/>
        </w:rPr>
        <w:t xml:space="preserve"> Tokenëve Digjital dhe Monedhave Virtuale</w:t>
      </w:r>
      <w:r w:rsidR="00584726">
        <w:rPr>
          <w:rFonts w:ascii="Times New Roman" w:hAnsi="Times New Roman"/>
          <w:sz w:val="24"/>
          <w:szCs w:val="24"/>
          <w:lang w:val="sq-AL" w:eastAsia="en-GB"/>
        </w:rPr>
        <w:t>.</w:t>
      </w:r>
      <w:r w:rsidRPr="00033A6F">
        <w:rPr>
          <w:rFonts w:ascii="Times New Roman" w:hAnsi="Times New Roman"/>
          <w:sz w:val="24"/>
          <w:szCs w:val="24"/>
          <w:lang w:val="sq-AL" w:eastAsia="en-GB"/>
        </w:rPr>
        <w:t xml:space="preserve"> </w:t>
      </w:r>
    </w:p>
    <w:p w14:paraId="510B4664" w14:textId="77777777" w:rsidR="008951D1" w:rsidRDefault="008951D1" w:rsidP="008951D1">
      <w:pPr>
        <w:pStyle w:val="Heading3"/>
        <w:ind w:left="3666" w:firstLine="654"/>
        <w:rPr>
          <w:rStyle w:val="Strong"/>
          <w:rFonts w:ascii="Times New Roman" w:eastAsia="Times New Roman" w:hAnsi="Times New Roman" w:cs="Times New Roman"/>
          <w:b/>
          <w:color w:val="auto"/>
          <w:sz w:val="24"/>
          <w:szCs w:val="24"/>
          <w:lang w:val="sq-AL"/>
        </w:rPr>
      </w:pPr>
      <w:bookmarkStart w:id="2" w:name="_Toc501347580"/>
      <w:bookmarkStart w:id="3" w:name="_Toc1385080"/>
      <w:bookmarkEnd w:id="2"/>
    </w:p>
    <w:p w14:paraId="38985241" w14:textId="77777777" w:rsidR="008951D1" w:rsidRPr="00584726" w:rsidRDefault="008951D1" w:rsidP="008951D1">
      <w:pPr>
        <w:pStyle w:val="Heading3"/>
        <w:ind w:left="3666" w:firstLine="654"/>
        <w:rPr>
          <w:rStyle w:val="Strong"/>
          <w:rFonts w:ascii="Times New Roman" w:eastAsia="Times New Roman" w:hAnsi="Times New Roman" w:cs="Times New Roman"/>
          <w:b/>
          <w:color w:val="auto"/>
          <w:sz w:val="24"/>
          <w:szCs w:val="24"/>
          <w:lang w:val="sq-AL"/>
        </w:rPr>
      </w:pPr>
      <w:r w:rsidRPr="00584726">
        <w:rPr>
          <w:rStyle w:val="Strong"/>
          <w:rFonts w:ascii="Times New Roman" w:eastAsia="Times New Roman" w:hAnsi="Times New Roman" w:cs="Times New Roman"/>
          <w:b/>
          <w:color w:val="auto"/>
          <w:sz w:val="24"/>
          <w:szCs w:val="24"/>
          <w:lang w:val="sq-AL"/>
        </w:rPr>
        <w:t>Neni  2</w:t>
      </w:r>
      <w:bookmarkEnd w:id="3"/>
    </w:p>
    <w:p w14:paraId="46985EFB" w14:textId="77777777" w:rsidR="008951D1" w:rsidRPr="00584726" w:rsidRDefault="008951D1" w:rsidP="008951D1">
      <w:pPr>
        <w:pStyle w:val="Heading3"/>
        <w:ind w:left="3666"/>
        <w:rPr>
          <w:rStyle w:val="Strong"/>
          <w:rFonts w:ascii="Times New Roman" w:eastAsia="Times New Roman" w:hAnsi="Times New Roman" w:cs="Times New Roman"/>
          <w:b/>
          <w:bCs/>
          <w:color w:val="auto"/>
          <w:sz w:val="24"/>
          <w:szCs w:val="24"/>
          <w:lang w:val="sq-AL"/>
        </w:rPr>
      </w:pPr>
      <w:r w:rsidRPr="00584726">
        <w:rPr>
          <w:rStyle w:val="Strong"/>
          <w:rFonts w:ascii="Times New Roman" w:eastAsia="Times New Roman" w:hAnsi="Times New Roman" w:cs="Times New Roman"/>
          <w:b/>
          <w:color w:val="auto"/>
          <w:sz w:val="24"/>
          <w:szCs w:val="24"/>
          <w:lang w:val="sq-AL"/>
        </w:rPr>
        <w:t>Fusha e zbatimit</w:t>
      </w:r>
    </w:p>
    <w:p w14:paraId="5E809514" w14:textId="77777777" w:rsidR="008951D1" w:rsidRPr="00033A6F" w:rsidRDefault="008951D1" w:rsidP="008951D1">
      <w:pPr>
        <w:rPr>
          <w:sz w:val="24"/>
          <w:szCs w:val="24"/>
          <w:lang w:val="sq-AL"/>
        </w:rPr>
      </w:pPr>
    </w:p>
    <w:p w14:paraId="05E40E90" w14:textId="77777777" w:rsidR="008951D1" w:rsidRPr="00771AF8" w:rsidRDefault="008951D1" w:rsidP="008951D1">
      <w:pPr>
        <w:pStyle w:val="ListParagraph"/>
        <w:ind w:left="207"/>
        <w:jc w:val="both"/>
        <w:rPr>
          <w:rFonts w:ascii="Times New Roman" w:hAnsi="Times New Roman"/>
          <w:sz w:val="24"/>
          <w:szCs w:val="24"/>
          <w:lang w:val="sq-AL"/>
        </w:rPr>
      </w:pPr>
      <w:r w:rsidRPr="00033A6F">
        <w:rPr>
          <w:rFonts w:ascii="Times New Roman" w:hAnsi="Times New Roman"/>
          <w:sz w:val="24"/>
          <w:szCs w:val="24"/>
          <w:lang w:val="sq-AL"/>
        </w:rPr>
        <w:t xml:space="preserve">Dispozitat e këtij ligji zbatohen për të gjitha veprimtaritë e rregulluara në këtë ligj dhe për të gjithë </w:t>
      </w:r>
      <w:r>
        <w:rPr>
          <w:rFonts w:ascii="Times New Roman" w:hAnsi="Times New Roman"/>
          <w:sz w:val="24"/>
          <w:szCs w:val="24"/>
          <w:lang w:val="sq-AL"/>
        </w:rPr>
        <w:t xml:space="preserve">Personat Fizikë dhe Juridikë </w:t>
      </w:r>
      <w:r w:rsidRPr="00033A6F">
        <w:rPr>
          <w:rFonts w:ascii="Times New Roman" w:hAnsi="Times New Roman"/>
          <w:sz w:val="24"/>
          <w:szCs w:val="24"/>
          <w:lang w:val="sq-AL"/>
        </w:rPr>
        <w:t xml:space="preserve">që ushtrojnë ose pretendojnë </w:t>
      </w:r>
      <w:r>
        <w:rPr>
          <w:rFonts w:ascii="Times New Roman" w:hAnsi="Times New Roman"/>
          <w:sz w:val="24"/>
          <w:szCs w:val="24"/>
          <w:lang w:val="sq-AL"/>
        </w:rPr>
        <w:t>të</w:t>
      </w:r>
      <w:r w:rsidRPr="00033A6F">
        <w:rPr>
          <w:rFonts w:ascii="Times New Roman" w:hAnsi="Times New Roman"/>
          <w:sz w:val="24"/>
          <w:szCs w:val="24"/>
          <w:lang w:val="sq-AL"/>
        </w:rPr>
        <w:t xml:space="preserve"> ushtrojnë veprimtari të tilla në </w:t>
      </w:r>
      <w:r w:rsidRPr="00033A6F">
        <w:rPr>
          <w:rFonts w:ascii="Times New Roman" w:hAnsi="Times New Roman"/>
          <w:sz w:val="24"/>
          <w:szCs w:val="24"/>
          <w:lang w:val="sq-AL"/>
        </w:rPr>
        <w:lastRenderedPageBreak/>
        <w:t>territorin e Republikës së Shqipërisë ose nga Republika e Shqipërisë për klientë q</w:t>
      </w:r>
      <w:r w:rsidRPr="00033A6F">
        <w:rPr>
          <w:rFonts w:ascii="Times New Roman" w:hAnsi="Times New Roman"/>
          <w:sz w:val="24"/>
          <w:szCs w:val="24"/>
          <w:lang w:val="sq-AL" w:eastAsia="en-GB"/>
        </w:rPr>
        <w:t>ë ndodhen jashtë saj</w:t>
      </w:r>
      <w:r w:rsidRPr="00033A6F">
        <w:rPr>
          <w:rFonts w:ascii="Times New Roman" w:hAnsi="Times New Roman"/>
          <w:sz w:val="24"/>
          <w:szCs w:val="24"/>
          <w:lang w:val="sq-AL"/>
        </w:rPr>
        <w:t xml:space="preserve">. </w:t>
      </w:r>
    </w:p>
    <w:p w14:paraId="190F6C2D" w14:textId="77777777" w:rsidR="008951D1" w:rsidRPr="00771AF8" w:rsidRDefault="008951D1" w:rsidP="008951D1">
      <w:pPr>
        <w:rPr>
          <w:rFonts w:ascii="Times New Roman" w:hAnsi="Times New Roman" w:cs="Times New Roman"/>
          <w:b/>
          <w:sz w:val="24"/>
          <w:szCs w:val="24"/>
          <w:lang w:val="sq-AL"/>
        </w:rPr>
      </w:pPr>
    </w:p>
    <w:p w14:paraId="7FB5C738" w14:textId="77777777" w:rsidR="008951D1" w:rsidRPr="00771AF8" w:rsidRDefault="008951D1" w:rsidP="008951D1">
      <w:pPr>
        <w:jc w:val="center"/>
        <w:rPr>
          <w:rFonts w:ascii="Times New Roman" w:eastAsia="Calibri" w:hAnsi="Times New Roman" w:cs="Times New Roman"/>
          <w:b/>
          <w:sz w:val="24"/>
          <w:szCs w:val="24"/>
          <w:lang w:val="sq-AL"/>
        </w:rPr>
      </w:pPr>
      <w:r w:rsidRPr="00771AF8">
        <w:rPr>
          <w:rFonts w:ascii="Times New Roman" w:eastAsia="Calibri" w:hAnsi="Times New Roman" w:cs="Times New Roman"/>
          <w:b/>
          <w:sz w:val="24"/>
          <w:szCs w:val="24"/>
          <w:lang w:val="sq-AL"/>
        </w:rPr>
        <w:t>Neni 3</w:t>
      </w:r>
    </w:p>
    <w:p w14:paraId="7BA8BD7B" w14:textId="77777777" w:rsidR="008951D1" w:rsidRPr="00771AF8" w:rsidRDefault="008951D1" w:rsidP="008951D1">
      <w:pPr>
        <w:jc w:val="center"/>
        <w:rPr>
          <w:rFonts w:ascii="Times New Roman" w:eastAsia="Calibri" w:hAnsi="Times New Roman" w:cs="Times New Roman"/>
          <w:b/>
          <w:sz w:val="24"/>
          <w:szCs w:val="24"/>
          <w:lang w:val="sq-AL"/>
        </w:rPr>
      </w:pPr>
      <w:r w:rsidRPr="00771AF8">
        <w:rPr>
          <w:rFonts w:ascii="Times New Roman" w:eastAsia="Calibri" w:hAnsi="Times New Roman" w:cs="Times New Roman"/>
          <w:b/>
          <w:sz w:val="24"/>
          <w:szCs w:val="24"/>
          <w:lang w:val="sq-AL"/>
        </w:rPr>
        <w:t>Përkufizimet</w:t>
      </w:r>
    </w:p>
    <w:p w14:paraId="137A078E" w14:textId="77777777" w:rsidR="008951D1" w:rsidRPr="00771AF8" w:rsidRDefault="008951D1" w:rsidP="008951D1">
      <w:pPr>
        <w:spacing w:after="60" w:line="240" w:lineRule="auto"/>
        <w:jc w:val="both"/>
        <w:rPr>
          <w:rFonts w:ascii="Times New Roman" w:hAnsi="Times New Roman" w:cs="Times New Roman"/>
          <w:sz w:val="24"/>
          <w:szCs w:val="24"/>
          <w:lang w:val="sq-AL"/>
        </w:rPr>
      </w:pPr>
    </w:p>
    <w:p w14:paraId="4B808D67" w14:textId="77777777" w:rsidR="008951D1" w:rsidRPr="00771AF8" w:rsidRDefault="008951D1" w:rsidP="008951D1">
      <w:pPr>
        <w:spacing w:after="60" w:line="240" w:lineRule="auto"/>
        <w:jc w:val="both"/>
        <w:rPr>
          <w:rFonts w:ascii="Times New Roman" w:hAnsi="Times New Roman" w:cs="Times New Roman"/>
          <w:sz w:val="24"/>
          <w:szCs w:val="24"/>
          <w:lang w:val="sq-AL"/>
        </w:rPr>
      </w:pPr>
      <w:r w:rsidRPr="00771AF8">
        <w:rPr>
          <w:rFonts w:ascii="Times New Roman" w:hAnsi="Times New Roman" w:cs="Times New Roman"/>
          <w:sz w:val="24"/>
          <w:szCs w:val="24"/>
          <w:lang w:val="sq-AL"/>
        </w:rPr>
        <w:t xml:space="preserve">Në këtë ligj, termat e mëposhtme kanë këto kuptime: </w:t>
      </w:r>
    </w:p>
    <w:p w14:paraId="1DBD98D0" w14:textId="77777777" w:rsidR="008951D1" w:rsidRPr="00771AF8" w:rsidRDefault="008951D1" w:rsidP="008951D1">
      <w:pPr>
        <w:spacing w:after="60" w:line="240" w:lineRule="auto"/>
        <w:jc w:val="both"/>
        <w:rPr>
          <w:rFonts w:ascii="Times New Roman" w:hAnsi="Times New Roman" w:cs="Times New Roman"/>
          <w:sz w:val="24"/>
          <w:szCs w:val="24"/>
          <w:lang w:val="sq-AL"/>
        </w:rPr>
      </w:pPr>
    </w:p>
    <w:p w14:paraId="0D9C28BA" w14:textId="77777777" w:rsidR="008951D1" w:rsidRPr="00771AF8" w:rsidRDefault="008951D1" w:rsidP="008951D1">
      <w:pPr>
        <w:pStyle w:val="Heading1"/>
        <w:spacing w:before="0" w:after="60" w:line="240" w:lineRule="auto"/>
        <w:jc w:val="both"/>
        <w:rPr>
          <w:rFonts w:ascii="Times New Roman" w:hAnsi="Times New Roman" w:cs="Times New Roman"/>
          <w:b w:val="0"/>
          <w:bCs w:val="0"/>
          <w:color w:val="222222"/>
          <w:spacing w:val="-12"/>
          <w:sz w:val="24"/>
          <w:szCs w:val="24"/>
          <w:lang w:val="sq-AL"/>
        </w:rPr>
      </w:pPr>
      <w:bookmarkStart w:id="4" w:name="_Toc530134209"/>
      <w:r w:rsidRPr="00771AF8">
        <w:rPr>
          <w:rFonts w:ascii="Times New Roman" w:hAnsi="Times New Roman" w:cs="Times New Roman"/>
          <w:color w:val="auto"/>
          <w:sz w:val="24"/>
          <w:szCs w:val="24"/>
          <w:lang w:val="sq-AL"/>
        </w:rPr>
        <w:t>1.1 “AMF”</w:t>
      </w:r>
      <w:bookmarkEnd w:id="4"/>
      <w:r w:rsidRPr="00771AF8">
        <w:rPr>
          <w:rFonts w:ascii="Times New Roman" w:hAnsi="Times New Roman" w:cs="Times New Roman"/>
          <w:color w:val="auto"/>
          <w:sz w:val="24"/>
          <w:szCs w:val="24"/>
          <w:lang w:val="sq-AL"/>
        </w:rPr>
        <w:t xml:space="preserve"> </w:t>
      </w:r>
      <w:r w:rsidRPr="00771AF8">
        <w:rPr>
          <w:rFonts w:ascii="Times New Roman" w:hAnsi="Times New Roman" w:cs="Times New Roman"/>
          <w:b w:val="0"/>
          <w:color w:val="auto"/>
          <w:sz w:val="24"/>
          <w:szCs w:val="24"/>
          <w:lang w:val="sq-AL"/>
        </w:rPr>
        <w:t>është Autoriteti</w:t>
      </w:r>
      <w:r>
        <w:rPr>
          <w:rFonts w:ascii="Times New Roman" w:hAnsi="Times New Roman" w:cs="Times New Roman"/>
          <w:b w:val="0"/>
          <w:color w:val="auto"/>
          <w:sz w:val="24"/>
          <w:szCs w:val="24"/>
          <w:lang w:val="sq-AL"/>
        </w:rPr>
        <w:t xml:space="preserve"> </w:t>
      </w:r>
      <w:r w:rsidRPr="00771AF8">
        <w:rPr>
          <w:rFonts w:ascii="Times New Roman" w:hAnsi="Times New Roman" w:cs="Times New Roman"/>
          <w:b w:val="0"/>
          <w:color w:val="auto"/>
          <w:sz w:val="24"/>
          <w:szCs w:val="24"/>
          <w:lang w:val="sq-AL"/>
        </w:rPr>
        <w:t xml:space="preserve">i Mbikëqyrjes Financiare, i krijuar sipas </w:t>
      </w:r>
      <w:r w:rsidRPr="00771AF8">
        <w:rPr>
          <w:rFonts w:ascii="Times New Roman" w:hAnsi="Times New Roman" w:cs="Times New Roman"/>
          <w:b w:val="0"/>
          <w:bCs w:val="0"/>
          <w:color w:val="auto"/>
          <w:spacing w:val="-12"/>
          <w:sz w:val="24"/>
          <w:szCs w:val="24"/>
          <w:lang w:val="sq-AL"/>
        </w:rPr>
        <w:t xml:space="preserve">Ligjit nr. 9572, datë 03.07.2006 "Për </w:t>
      </w:r>
      <w:r w:rsidRPr="00771AF8">
        <w:rPr>
          <w:rFonts w:ascii="Times New Roman" w:hAnsi="Times New Roman" w:cs="Times New Roman"/>
          <w:b w:val="0"/>
          <w:bCs w:val="0"/>
          <w:color w:val="222222"/>
          <w:spacing w:val="-12"/>
          <w:sz w:val="24"/>
          <w:szCs w:val="24"/>
          <w:lang w:val="sq-AL"/>
        </w:rPr>
        <w:t>Autoritetin e Mbikëqyrjes Financiare", i ndryshuar. </w:t>
      </w:r>
    </w:p>
    <w:p w14:paraId="3AD30DC9" w14:textId="77777777" w:rsidR="008951D1" w:rsidRPr="00771AF8" w:rsidRDefault="008951D1" w:rsidP="008951D1">
      <w:pPr>
        <w:rPr>
          <w:rFonts w:ascii="Times New Roman" w:hAnsi="Times New Roman" w:cs="Times New Roman"/>
          <w:lang w:val="sq-AL"/>
        </w:rPr>
      </w:pPr>
    </w:p>
    <w:p w14:paraId="4DC4A3EC"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sq-AL"/>
        </w:rPr>
      </w:pPr>
      <w:bookmarkStart w:id="5" w:name="_Toc530134210"/>
      <w:r w:rsidRPr="00771AF8">
        <w:rPr>
          <w:rFonts w:ascii="Times New Roman" w:hAnsi="Times New Roman" w:cs="Times New Roman"/>
          <w:color w:val="auto"/>
          <w:sz w:val="24"/>
          <w:szCs w:val="24"/>
          <w:lang w:val="sq-AL"/>
        </w:rPr>
        <w:t xml:space="preserve">1.2 Ligji “Për </w:t>
      </w:r>
      <w:r>
        <w:rPr>
          <w:rFonts w:ascii="Times New Roman" w:hAnsi="Times New Roman" w:cs="Times New Roman"/>
          <w:color w:val="auto"/>
          <w:sz w:val="24"/>
          <w:szCs w:val="24"/>
          <w:lang w:val="sq-AL"/>
        </w:rPr>
        <w:t>P</w:t>
      </w:r>
      <w:r w:rsidRPr="00771AF8">
        <w:rPr>
          <w:rFonts w:ascii="Times New Roman" w:hAnsi="Times New Roman" w:cs="Times New Roman"/>
          <w:color w:val="auto"/>
          <w:sz w:val="24"/>
          <w:szCs w:val="24"/>
          <w:lang w:val="sq-AL"/>
        </w:rPr>
        <w:t xml:space="preserve">arandalimin e </w:t>
      </w:r>
      <w:r>
        <w:rPr>
          <w:rFonts w:ascii="Times New Roman" w:hAnsi="Times New Roman" w:cs="Times New Roman"/>
          <w:color w:val="auto"/>
          <w:sz w:val="24"/>
          <w:szCs w:val="24"/>
          <w:lang w:val="sq-AL"/>
        </w:rPr>
        <w:t>P</w:t>
      </w:r>
      <w:r w:rsidRPr="00771AF8">
        <w:rPr>
          <w:rFonts w:ascii="Times New Roman" w:hAnsi="Times New Roman" w:cs="Times New Roman"/>
          <w:color w:val="auto"/>
          <w:sz w:val="24"/>
          <w:szCs w:val="24"/>
          <w:lang w:val="sq-AL"/>
        </w:rPr>
        <w:t xml:space="preserve">astrimit të </w:t>
      </w:r>
      <w:r>
        <w:rPr>
          <w:rFonts w:ascii="Times New Roman" w:hAnsi="Times New Roman" w:cs="Times New Roman"/>
          <w:color w:val="auto"/>
          <w:sz w:val="24"/>
          <w:szCs w:val="24"/>
          <w:lang w:val="sq-AL"/>
        </w:rPr>
        <w:t>P</w:t>
      </w:r>
      <w:r w:rsidRPr="00771AF8">
        <w:rPr>
          <w:rFonts w:ascii="Times New Roman" w:hAnsi="Times New Roman" w:cs="Times New Roman"/>
          <w:color w:val="auto"/>
          <w:sz w:val="24"/>
          <w:szCs w:val="24"/>
          <w:lang w:val="sq-AL"/>
        </w:rPr>
        <w:t xml:space="preserve">arave dhe </w:t>
      </w:r>
      <w:r>
        <w:rPr>
          <w:rFonts w:ascii="Times New Roman" w:hAnsi="Times New Roman" w:cs="Times New Roman"/>
          <w:color w:val="auto"/>
          <w:sz w:val="24"/>
          <w:szCs w:val="24"/>
          <w:lang w:val="sq-AL"/>
        </w:rPr>
        <w:t>F</w:t>
      </w:r>
      <w:r w:rsidRPr="00771AF8">
        <w:rPr>
          <w:rFonts w:ascii="Times New Roman" w:hAnsi="Times New Roman" w:cs="Times New Roman"/>
          <w:color w:val="auto"/>
          <w:sz w:val="24"/>
          <w:szCs w:val="24"/>
          <w:lang w:val="sq-AL"/>
        </w:rPr>
        <w:t xml:space="preserve">inancimit të </w:t>
      </w:r>
      <w:r>
        <w:rPr>
          <w:rFonts w:ascii="Times New Roman" w:hAnsi="Times New Roman" w:cs="Times New Roman"/>
          <w:color w:val="auto"/>
          <w:sz w:val="24"/>
          <w:szCs w:val="24"/>
          <w:lang w:val="sq-AL"/>
        </w:rPr>
        <w:t>T</w:t>
      </w:r>
      <w:r w:rsidRPr="00771AF8">
        <w:rPr>
          <w:rFonts w:ascii="Times New Roman" w:hAnsi="Times New Roman" w:cs="Times New Roman"/>
          <w:color w:val="auto"/>
          <w:sz w:val="24"/>
          <w:szCs w:val="24"/>
          <w:lang w:val="sq-AL"/>
        </w:rPr>
        <w:t>errorizmit”</w:t>
      </w:r>
      <w:bookmarkEnd w:id="5"/>
      <w:r w:rsidRPr="00771AF8">
        <w:rPr>
          <w:rFonts w:ascii="Times New Roman" w:hAnsi="Times New Roman" w:cs="Times New Roman"/>
          <w:color w:val="auto"/>
          <w:sz w:val="24"/>
          <w:szCs w:val="24"/>
          <w:lang w:val="sq-AL"/>
        </w:rPr>
        <w:t xml:space="preserve"> </w:t>
      </w:r>
      <w:r w:rsidRPr="00771AF8">
        <w:rPr>
          <w:rFonts w:ascii="Times New Roman" w:hAnsi="Times New Roman" w:cs="Times New Roman"/>
          <w:b w:val="0"/>
          <w:color w:val="auto"/>
          <w:sz w:val="24"/>
          <w:szCs w:val="24"/>
          <w:lang w:val="sq-AL"/>
        </w:rPr>
        <w:t>është Ligji nr. 9917, datë 19.5.2008 “Për parandalimin e pastrimit të parave dhe financimit të terrorizmit”, i ndyshuar.</w:t>
      </w:r>
    </w:p>
    <w:p w14:paraId="0BD16EA7" w14:textId="77777777" w:rsidR="008951D1" w:rsidRPr="00771AF8" w:rsidRDefault="008951D1" w:rsidP="008951D1">
      <w:pPr>
        <w:spacing w:after="60" w:line="240" w:lineRule="auto"/>
        <w:jc w:val="both"/>
        <w:rPr>
          <w:rFonts w:ascii="Times New Roman" w:hAnsi="Times New Roman" w:cs="Times New Roman"/>
          <w:sz w:val="24"/>
          <w:szCs w:val="24"/>
          <w:lang w:val="sq-AL"/>
        </w:rPr>
      </w:pPr>
    </w:p>
    <w:p w14:paraId="7C8EAEF1" w14:textId="77777777" w:rsidR="008951D1" w:rsidRPr="00771AF8" w:rsidRDefault="008951D1" w:rsidP="008951D1">
      <w:pPr>
        <w:pStyle w:val="Heading1"/>
        <w:spacing w:before="0" w:after="60" w:line="240" w:lineRule="auto"/>
        <w:jc w:val="both"/>
        <w:rPr>
          <w:rFonts w:ascii="Times New Roman" w:hAnsi="Times New Roman" w:cs="Times New Roman"/>
          <w:b w:val="0"/>
          <w:sz w:val="24"/>
          <w:szCs w:val="24"/>
          <w:lang w:val="sq-AL"/>
        </w:rPr>
      </w:pPr>
      <w:r w:rsidRPr="00771AF8">
        <w:rPr>
          <w:rFonts w:ascii="Times New Roman" w:hAnsi="Times New Roman" w:cs="Times New Roman"/>
          <w:color w:val="auto"/>
          <w:sz w:val="24"/>
          <w:szCs w:val="24"/>
          <w:lang w:val="sq-AL"/>
        </w:rPr>
        <w:t>1.3</w:t>
      </w:r>
      <w:r>
        <w:rPr>
          <w:rFonts w:ascii="Times New Roman" w:hAnsi="Times New Roman" w:cs="Times New Roman"/>
          <w:color w:val="auto"/>
          <w:sz w:val="24"/>
          <w:szCs w:val="24"/>
          <w:lang w:val="sq-AL"/>
        </w:rPr>
        <w:t xml:space="preserve"> </w:t>
      </w:r>
      <w:r w:rsidRPr="00771AF8">
        <w:rPr>
          <w:rFonts w:ascii="Times New Roman" w:hAnsi="Times New Roman" w:cs="Times New Roman"/>
          <w:color w:val="auto"/>
          <w:sz w:val="24"/>
          <w:szCs w:val="24"/>
          <w:lang w:val="sq-AL"/>
        </w:rPr>
        <w:t xml:space="preserve">Ligji “Për Bankat” </w:t>
      </w:r>
      <w:r w:rsidRPr="00771AF8">
        <w:rPr>
          <w:rFonts w:ascii="Times New Roman" w:hAnsi="Times New Roman" w:cs="Times New Roman"/>
          <w:b w:val="0"/>
          <w:color w:val="auto"/>
          <w:sz w:val="24"/>
          <w:szCs w:val="24"/>
          <w:lang w:val="sq-AL"/>
        </w:rPr>
        <w:t>është Ligji nr. 9662 dat</w:t>
      </w:r>
      <w:r w:rsidRPr="00033A6F">
        <w:rPr>
          <w:rFonts w:ascii="Times New Roman" w:hAnsi="Times New Roman"/>
          <w:sz w:val="24"/>
          <w:szCs w:val="24"/>
          <w:lang w:val="sq-AL"/>
        </w:rPr>
        <w:t>ë</w:t>
      </w:r>
      <w:r w:rsidRPr="00771AF8">
        <w:rPr>
          <w:rFonts w:ascii="Times New Roman" w:hAnsi="Times New Roman" w:cs="Times New Roman"/>
          <w:b w:val="0"/>
          <w:color w:val="auto"/>
          <w:sz w:val="24"/>
          <w:szCs w:val="24"/>
          <w:lang w:val="sq-AL"/>
        </w:rPr>
        <w:t xml:space="preserve"> 18.12.2006 “Për Bankat”ndryshuar.</w:t>
      </w:r>
    </w:p>
    <w:p w14:paraId="08DA4F30" w14:textId="77777777" w:rsidR="008951D1" w:rsidRPr="00771AF8" w:rsidRDefault="008951D1" w:rsidP="008951D1">
      <w:pPr>
        <w:spacing w:after="60" w:line="240" w:lineRule="auto"/>
        <w:jc w:val="both"/>
        <w:rPr>
          <w:rFonts w:ascii="Times New Roman" w:hAnsi="Times New Roman" w:cs="Times New Roman"/>
          <w:sz w:val="24"/>
          <w:szCs w:val="24"/>
          <w:lang w:val="sq-AL"/>
        </w:rPr>
      </w:pPr>
    </w:p>
    <w:p w14:paraId="3A1C8CD3" w14:textId="77777777" w:rsidR="008951D1" w:rsidRPr="00771AF8" w:rsidRDefault="008951D1" w:rsidP="008951D1">
      <w:pPr>
        <w:pStyle w:val="Heading1"/>
        <w:spacing w:before="0" w:after="60" w:line="240" w:lineRule="auto"/>
        <w:jc w:val="both"/>
        <w:rPr>
          <w:rFonts w:ascii="Times New Roman" w:eastAsia="Times New Roman" w:hAnsi="Times New Roman" w:cs="Times New Roman"/>
          <w:b w:val="0"/>
          <w:color w:val="212121"/>
          <w:sz w:val="24"/>
          <w:szCs w:val="24"/>
          <w:lang w:val="sq-AL" w:eastAsia="en-GB"/>
        </w:rPr>
      </w:pPr>
      <w:bookmarkStart w:id="6" w:name="_Toc530134211"/>
      <w:r w:rsidRPr="00771AF8">
        <w:rPr>
          <w:rFonts w:ascii="Times New Roman" w:hAnsi="Times New Roman" w:cs="Times New Roman"/>
          <w:color w:val="auto"/>
          <w:sz w:val="24"/>
          <w:szCs w:val="24"/>
          <w:lang w:val="sq-AL"/>
        </w:rPr>
        <w:t>1.4</w:t>
      </w:r>
      <w:r>
        <w:rPr>
          <w:rFonts w:ascii="Times New Roman" w:hAnsi="Times New Roman" w:cs="Times New Roman"/>
          <w:color w:val="auto"/>
          <w:sz w:val="24"/>
          <w:szCs w:val="24"/>
          <w:lang w:val="sq-AL"/>
        </w:rPr>
        <w:t xml:space="preserve"> </w:t>
      </w:r>
      <w:r w:rsidRPr="00771AF8">
        <w:rPr>
          <w:rFonts w:ascii="Times New Roman" w:hAnsi="Times New Roman" w:cs="Times New Roman"/>
          <w:color w:val="auto"/>
          <w:sz w:val="24"/>
          <w:szCs w:val="24"/>
          <w:lang w:val="sq-AL"/>
        </w:rPr>
        <w:t xml:space="preserve">Ligji “Për tregjet e kapitalit” </w:t>
      </w:r>
      <w:r w:rsidRPr="00771AF8">
        <w:rPr>
          <w:rFonts w:ascii="Times New Roman" w:hAnsi="Times New Roman" w:cs="Times New Roman"/>
          <w:b w:val="0"/>
          <w:color w:val="auto"/>
          <w:sz w:val="24"/>
          <w:szCs w:val="24"/>
          <w:lang w:val="sq-AL"/>
        </w:rPr>
        <w:t xml:space="preserve">është Ligji nr.__datë__“Për </w:t>
      </w:r>
      <w:r>
        <w:rPr>
          <w:rFonts w:ascii="Times New Roman" w:hAnsi="Times New Roman" w:cs="Times New Roman"/>
          <w:b w:val="0"/>
          <w:color w:val="auto"/>
          <w:sz w:val="24"/>
          <w:szCs w:val="24"/>
          <w:lang w:val="sq-AL"/>
        </w:rPr>
        <w:t>T</w:t>
      </w:r>
      <w:r w:rsidRPr="00771AF8">
        <w:rPr>
          <w:rFonts w:ascii="Times New Roman" w:hAnsi="Times New Roman" w:cs="Times New Roman"/>
          <w:b w:val="0"/>
          <w:color w:val="auto"/>
          <w:sz w:val="24"/>
          <w:szCs w:val="24"/>
          <w:lang w:val="sq-AL"/>
        </w:rPr>
        <w:t xml:space="preserve">regjet e </w:t>
      </w:r>
      <w:r>
        <w:rPr>
          <w:rFonts w:ascii="Times New Roman" w:hAnsi="Times New Roman" w:cs="Times New Roman"/>
          <w:b w:val="0"/>
          <w:color w:val="auto"/>
          <w:sz w:val="24"/>
          <w:szCs w:val="24"/>
          <w:lang w:val="sq-AL"/>
        </w:rPr>
        <w:t>K</w:t>
      </w:r>
      <w:r w:rsidRPr="00771AF8">
        <w:rPr>
          <w:rFonts w:ascii="Times New Roman" w:hAnsi="Times New Roman" w:cs="Times New Roman"/>
          <w:b w:val="0"/>
          <w:color w:val="auto"/>
          <w:sz w:val="24"/>
          <w:szCs w:val="24"/>
          <w:lang w:val="sq-AL"/>
        </w:rPr>
        <w:t>apitalit”</w:t>
      </w:r>
    </w:p>
    <w:p w14:paraId="745350D1"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sq-AL"/>
        </w:rPr>
      </w:pPr>
      <w:r w:rsidRPr="00771AF8">
        <w:rPr>
          <w:rFonts w:ascii="Times New Roman" w:hAnsi="Times New Roman" w:cs="Times New Roman"/>
          <w:sz w:val="24"/>
          <w:szCs w:val="24"/>
          <w:lang w:val="sq-AL"/>
        </w:rPr>
        <w:br/>
      </w:r>
      <w:r w:rsidRPr="00771AF8">
        <w:rPr>
          <w:rFonts w:ascii="Times New Roman" w:hAnsi="Times New Roman" w:cs="Times New Roman"/>
          <w:color w:val="auto"/>
          <w:sz w:val="24"/>
          <w:szCs w:val="24"/>
          <w:lang w:val="sq-AL"/>
        </w:rPr>
        <w:t xml:space="preserve">1.5 Ligji “Për </w:t>
      </w:r>
      <w:r>
        <w:rPr>
          <w:rFonts w:ascii="Times New Roman" w:hAnsi="Times New Roman" w:cs="Times New Roman"/>
          <w:color w:val="auto"/>
          <w:sz w:val="24"/>
          <w:szCs w:val="24"/>
          <w:lang w:val="sq-AL"/>
        </w:rPr>
        <w:t>S</w:t>
      </w:r>
      <w:r w:rsidRPr="00771AF8">
        <w:rPr>
          <w:rFonts w:ascii="Times New Roman" w:hAnsi="Times New Roman" w:cs="Times New Roman"/>
          <w:color w:val="auto"/>
          <w:sz w:val="24"/>
          <w:szCs w:val="24"/>
          <w:lang w:val="sq-AL"/>
        </w:rPr>
        <w:t xml:space="preserve">ipërmarrjet e </w:t>
      </w:r>
      <w:r>
        <w:rPr>
          <w:rFonts w:ascii="Times New Roman" w:hAnsi="Times New Roman" w:cs="Times New Roman"/>
          <w:color w:val="auto"/>
          <w:sz w:val="24"/>
          <w:szCs w:val="24"/>
          <w:lang w:val="sq-AL"/>
        </w:rPr>
        <w:t>I</w:t>
      </w:r>
      <w:r w:rsidRPr="00771AF8">
        <w:rPr>
          <w:rFonts w:ascii="Times New Roman" w:hAnsi="Times New Roman" w:cs="Times New Roman"/>
          <w:color w:val="auto"/>
          <w:sz w:val="24"/>
          <w:szCs w:val="24"/>
          <w:lang w:val="sq-AL"/>
        </w:rPr>
        <w:t xml:space="preserve">nvestimeve </w:t>
      </w:r>
      <w:r>
        <w:rPr>
          <w:rFonts w:ascii="Times New Roman" w:hAnsi="Times New Roman" w:cs="Times New Roman"/>
          <w:color w:val="auto"/>
          <w:sz w:val="24"/>
          <w:szCs w:val="24"/>
          <w:lang w:val="sq-AL"/>
        </w:rPr>
        <w:t>K</w:t>
      </w:r>
      <w:r w:rsidRPr="00771AF8">
        <w:rPr>
          <w:rFonts w:ascii="Times New Roman" w:hAnsi="Times New Roman" w:cs="Times New Roman"/>
          <w:color w:val="auto"/>
          <w:sz w:val="24"/>
          <w:szCs w:val="24"/>
          <w:lang w:val="sq-AL"/>
        </w:rPr>
        <w:t xml:space="preserve">olektive” </w:t>
      </w:r>
      <w:r w:rsidRPr="00771AF8">
        <w:rPr>
          <w:rFonts w:ascii="Times New Roman" w:hAnsi="Times New Roman" w:cs="Times New Roman"/>
          <w:b w:val="0"/>
          <w:color w:val="auto"/>
          <w:sz w:val="24"/>
          <w:szCs w:val="24"/>
          <w:lang w:val="sq-AL"/>
        </w:rPr>
        <w:t>është Ligji nr.</w:t>
      </w:r>
      <w:r>
        <w:rPr>
          <w:rFonts w:ascii="Times New Roman" w:hAnsi="Times New Roman" w:cs="Times New Roman"/>
          <w:b w:val="0"/>
          <w:color w:val="auto"/>
          <w:sz w:val="24"/>
          <w:szCs w:val="24"/>
          <w:lang w:val="sq-AL"/>
        </w:rPr>
        <w:t>____</w:t>
      </w:r>
      <w:r w:rsidRPr="0057746F">
        <w:rPr>
          <w:rFonts w:asciiTheme="minorHAnsi" w:eastAsiaTheme="minorHAnsi" w:hAnsiTheme="minorHAnsi" w:cstheme="minorBidi"/>
          <w:b w:val="0"/>
          <w:bCs w:val="0"/>
          <w:color w:val="auto"/>
          <w:sz w:val="22"/>
          <w:szCs w:val="22"/>
          <w:lang w:val="sq-AL"/>
        </w:rPr>
        <w:t xml:space="preserve"> </w:t>
      </w:r>
      <w:r w:rsidRPr="00C9246D" w:rsidDel="00AC5B7C">
        <w:rPr>
          <w:rFonts w:ascii="Times New Roman" w:hAnsi="Times New Roman" w:cs="Times New Roman"/>
          <w:b w:val="0"/>
          <w:color w:val="auto"/>
          <w:sz w:val="24"/>
          <w:szCs w:val="24"/>
          <w:lang w:val="sq-AL"/>
        </w:rPr>
        <w:t xml:space="preserve"> </w:t>
      </w:r>
      <w:r w:rsidRPr="00771AF8">
        <w:rPr>
          <w:rFonts w:ascii="Times New Roman" w:hAnsi="Times New Roman" w:cs="Times New Roman"/>
          <w:b w:val="0"/>
          <w:color w:val="auto"/>
          <w:sz w:val="24"/>
          <w:szCs w:val="24"/>
          <w:lang w:val="sq-AL"/>
        </w:rPr>
        <w:t>datë</w:t>
      </w:r>
      <w:r>
        <w:rPr>
          <w:rFonts w:ascii="Times New Roman" w:hAnsi="Times New Roman" w:cs="Times New Roman"/>
          <w:b w:val="0"/>
          <w:color w:val="auto"/>
          <w:sz w:val="24"/>
          <w:szCs w:val="24"/>
          <w:lang w:val="sq-AL"/>
        </w:rPr>
        <w:t xml:space="preserve"> _____ “Për Sipërmarrjet e Investimeve Kolektive”</w:t>
      </w:r>
    </w:p>
    <w:p w14:paraId="3B505DC8" w14:textId="77777777" w:rsidR="008951D1" w:rsidRPr="00771AF8" w:rsidRDefault="008951D1" w:rsidP="008951D1">
      <w:pPr>
        <w:spacing w:after="60" w:line="240" w:lineRule="auto"/>
        <w:jc w:val="both"/>
        <w:rPr>
          <w:rFonts w:ascii="Times New Roman" w:hAnsi="Times New Roman" w:cs="Times New Roman"/>
          <w:sz w:val="24"/>
          <w:szCs w:val="24"/>
          <w:lang w:val="sq-AL"/>
        </w:rPr>
      </w:pPr>
    </w:p>
    <w:p w14:paraId="152AA53D" w14:textId="77777777" w:rsidR="008951D1" w:rsidRPr="00771AF8" w:rsidRDefault="008951D1" w:rsidP="008951D1">
      <w:pPr>
        <w:pStyle w:val="Heading1"/>
        <w:spacing w:before="0" w:line="276" w:lineRule="auto"/>
        <w:jc w:val="both"/>
        <w:rPr>
          <w:rFonts w:ascii="Times New Roman" w:eastAsia="MS Mincho" w:hAnsi="Times New Roman" w:cs="Times New Roman"/>
          <w:sz w:val="24"/>
          <w:szCs w:val="24"/>
          <w:lang w:val="sq-AL"/>
        </w:rPr>
      </w:pPr>
      <w:r w:rsidRPr="00771AF8">
        <w:rPr>
          <w:rFonts w:ascii="Times New Roman" w:hAnsi="Times New Roman" w:cs="Times New Roman"/>
          <w:color w:val="auto"/>
          <w:sz w:val="24"/>
          <w:szCs w:val="24"/>
          <w:lang w:val="sq-AL"/>
        </w:rPr>
        <w:t xml:space="preserve">1.6 Ligji “Për </w:t>
      </w:r>
      <w:r>
        <w:rPr>
          <w:rFonts w:ascii="Times New Roman" w:hAnsi="Times New Roman" w:cs="Times New Roman"/>
          <w:color w:val="auto"/>
          <w:sz w:val="24"/>
          <w:szCs w:val="24"/>
          <w:lang w:val="sq-AL"/>
        </w:rPr>
        <w:t>Masat Kundër Financimit të Terrorizmit</w:t>
      </w:r>
      <w:bookmarkEnd w:id="6"/>
      <w:r w:rsidRPr="00771AF8">
        <w:rPr>
          <w:rFonts w:ascii="Times New Roman" w:hAnsi="Times New Roman" w:cs="Times New Roman"/>
          <w:color w:val="auto"/>
          <w:sz w:val="24"/>
          <w:szCs w:val="24"/>
          <w:lang w:val="sq-AL"/>
        </w:rPr>
        <w:t>”</w:t>
      </w:r>
      <w:r w:rsidRPr="00771AF8">
        <w:rPr>
          <w:rFonts w:ascii="Times New Roman" w:eastAsia="MS Mincho" w:hAnsi="Times New Roman" w:cs="Times New Roman"/>
          <w:b w:val="0"/>
          <w:bCs w:val="0"/>
          <w:color w:val="auto"/>
          <w:sz w:val="24"/>
          <w:szCs w:val="24"/>
          <w:lang w:val="sq-AL"/>
        </w:rPr>
        <w:t>është ligji nr. 157/2013 “Për Masat Kundër Financimit të Terrorizmit”, i ndryshuar</w:t>
      </w:r>
    </w:p>
    <w:p w14:paraId="2011D800" w14:textId="77777777" w:rsidR="008951D1" w:rsidRPr="00771AF8" w:rsidRDefault="008951D1" w:rsidP="008951D1">
      <w:pPr>
        <w:pStyle w:val="Heading1"/>
        <w:spacing w:before="0" w:after="60" w:line="240" w:lineRule="auto"/>
        <w:jc w:val="both"/>
        <w:rPr>
          <w:rFonts w:ascii="Times New Roman" w:hAnsi="Times New Roman" w:cs="Times New Roman"/>
          <w:color w:val="auto"/>
          <w:sz w:val="24"/>
          <w:szCs w:val="24"/>
          <w:lang w:val="sq-AL"/>
        </w:rPr>
      </w:pPr>
    </w:p>
    <w:p w14:paraId="67982C5F" w14:textId="77777777" w:rsidR="008951D1" w:rsidRPr="00771AF8" w:rsidRDefault="008951D1" w:rsidP="008951D1">
      <w:pPr>
        <w:spacing w:after="60" w:line="240" w:lineRule="auto"/>
        <w:jc w:val="both"/>
        <w:rPr>
          <w:rFonts w:ascii="Times New Roman" w:eastAsiaTheme="majorEastAsia" w:hAnsi="Times New Roman" w:cs="Times New Roman"/>
          <w:bCs/>
          <w:sz w:val="24"/>
          <w:szCs w:val="24"/>
          <w:lang w:val="sq-AL"/>
        </w:rPr>
      </w:pPr>
      <w:r w:rsidRPr="00771AF8">
        <w:rPr>
          <w:rFonts w:ascii="Times New Roman" w:hAnsi="Times New Roman" w:cs="Times New Roman"/>
          <w:b/>
          <w:sz w:val="24"/>
          <w:szCs w:val="24"/>
          <w:lang w:val="sq-AL"/>
        </w:rPr>
        <w:t xml:space="preserve">1.7 Ligji “Për Mbrojtjen e të Dhënave Personale” </w:t>
      </w:r>
      <w:r w:rsidRPr="00771AF8">
        <w:rPr>
          <w:rFonts w:ascii="Times New Roman" w:eastAsiaTheme="majorEastAsia" w:hAnsi="Times New Roman" w:cs="Times New Roman"/>
          <w:bCs/>
          <w:sz w:val="24"/>
          <w:szCs w:val="24"/>
          <w:lang w:val="sq-AL"/>
        </w:rPr>
        <w:t>është Ligji Nr. 9887, datë 10.03.2008, i ndryshuar.</w:t>
      </w:r>
    </w:p>
    <w:p w14:paraId="53EB3770" w14:textId="77777777" w:rsidR="008951D1" w:rsidRPr="00771AF8" w:rsidRDefault="008951D1" w:rsidP="008951D1">
      <w:pPr>
        <w:spacing w:after="60" w:line="240" w:lineRule="auto"/>
        <w:jc w:val="both"/>
        <w:rPr>
          <w:rFonts w:ascii="Times New Roman" w:hAnsi="Times New Roman" w:cs="Times New Roman"/>
          <w:sz w:val="24"/>
          <w:szCs w:val="24"/>
          <w:lang w:val="sq-AL"/>
        </w:rPr>
      </w:pPr>
    </w:p>
    <w:p w14:paraId="01BAB85B"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it-IT"/>
        </w:rPr>
      </w:pPr>
      <w:r w:rsidRPr="00771AF8">
        <w:rPr>
          <w:rFonts w:ascii="Times New Roman" w:hAnsi="Times New Roman" w:cs="Times New Roman"/>
          <w:color w:val="auto"/>
          <w:sz w:val="24"/>
          <w:szCs w:val="24"/>
          <w:lang w:val="it-IT"/>
        </w:rPr>
        <w:t xml:space="preserve">1.8 </w:t>
      </w:r>
      <w:r>
        <w:rPr>
          <w:rFonts w:ascii="Times New Roman" w:hAnsi="Times New Roman" w:cs="Times New Roman"/>
          <w:color w:val="auto"/>
          <w:sz w:val="24"/>
          <w:szCs w:val="24"/>
          <w:lang w:val="it-IT"/>
        </w:rPr>
        <w:t xml:space="preserve"> </w:t>
      </w:r>
      <w:r w:rsidRPr="00771AF8">
        <w:rPr>
          <w:rFonts w:ascii="Times New Roman" w:hAnsi="Times New Roman" w:cs="Times New Roman"/>
          <w:color w:val="auto"/>
          <w:sz w:val="24"/>
          <w:szCs w:val="24"/>
          <w:lang w:val="it-IT"/>
        </w:rPr>
        <w:t>“Fondi i Investimeve Alternative</w:t>
      </w:r>
      <w:r w:rsidRPr="00771AF8">
        <w:rPr>
          <w:rFonts w:ascii="Times New Roman" w:hAnsi="Times New Roman" w:cs="Times New Roman"/>
          <w:b w:val="0"/>
          <w:color w:val="auto"/>
          <w:sz w:val="24"/>
          <w:szCs w:val="24"/>
          <w:lang w:val="it-IT"/>
        </w:rPr>
        <w:t>” është fondi i investimeve sipas</w:t>
      </w:r>
      <w:r>
        <w:rPr>
          <w:rFonts w:ascii="Times New Roman" w:hAnsi="Times New Roman" w:cs="Times New Roman"/>
          <w:b w:val="0"/>
          <w:color w:val="auto"/>
          <w:sz w:val="24"/>
          <w:szCs w:val="24"/>
          <w:lang w:val="it-IT"/>
        </w:rPr>
        <w:t xml:space="preserve"> përkufizimit të</w:t>
      </w:r>
      <w:r w:rsidRPr="00771AF8">
        <w:rPr>
          <w:rFonts w:ascii="Times New Roman" w:hAnsi="Times New Roman" w:cs="Times New Roman"/>
          <w:b w:val="0"/>
          <w:color w:val="auto"/>
          <w:sz w:val="24"/>
          <w:szCs w:val="24"/>
          <w:lang w:val="it-IT"/>
        </w:rPr>
        <w:t xml:space="preserve"> </w:t>
      </w:r>
      <w:r w:rsidRPr="00771AF8">
        <w:rPr>
          <w:rFonts w:ascii="Times New Roman" w:eastAsia="Calibri" w:hAnsi="Times New Roman" w:cs="Times New Roman"/>
          <w:b w:val="0"/>
          <w:color w:val="auto"/>
          <w:sz w:val="24"/>
          <w:szCs w:val="24"/>
          <w:lang w:val="it-IT"/>
        </w:rPr>
        <w:t>nenit</w:t>
      </w:r>
      <w:r>
        <w:rPr>
          <w:rFonts w:ascii="Times New Roman" w:eastAsia="Calibri" w:hAnsi="Times New Roman" w:cs="Times New Roman"/>
          <w:b w:val="0"/>
          <w:color w:val="auto"/>
          <w:sz w:val="24"/>
          <w:szCs w:val="24"/>
          <w:lang w:val="it-IT"/>
        </w:rPr>
        <w:t xml:space="preserve"> 2,</w:t>
      </w:r>
      <w:r w:rsidRPr="00771AF8">
        <w:rPr>
          <w:rFonts w:ascii="Times New Roman" w:eastAsia="Calibri" w:hAnsi="Times New Roman" w:cs="Times New Roman"/>
          <w:b w:val="0"/>
          <w:color w:val="auto"/>
          <w:sz w:val="24"/>
          <w:szCs w:val="24"/>
          <w:lang w:val="it-IT"/>
        </w:rPr>
        <w:t xml:space="preserve"> </w:t>
      </w:r>
      <w:r>
        <w:rPr>
          <w:rFonts w:ascii="Times New Roman" w:hAnsi="Times New Roman" w:cs="Times New Roman"/>
          <w:b w:val="0"/>
          <w:color w:val="auto"/>
          <w:sz w:val="24"/>
          <w:szCs w:val="24"/>
          <w:lang w:val="it-IT"/>
        </w:rPr>
        <w:t xml:space="preserve">pika 24 të </w:t>
      </w:r>
      <w:r w:rsidRPr="00771AF8">
        <w:rPr>
          <w:rFonts w:ascii="Times New Roman" w:hAnsi="Times New Roman" w:cs="Times New Roman"/>
          <w:b w:val="0"/>
          <w:color w:val="auto"/>
          <w:sz w:val="24"/>
          <w:szCs w:val="24"/>
          <w:lang w:val="it-IT"/>
        </w:rPr>
        <w:t>Ligjit  “Për Sipërmarrjet e Investimeve Kolektive”.</w:t>
      </w:r>
      <w:r>
        <w:rPr>
          <w:rFonts w:ascii="Times New Roman" w:hAnsi="Times New Roman" w:cs="Times New Roman"/>
          <w:b w:val="0"/>
          <w:color w:val="auto"/>
          <w:sz w:val="24"/>
          <w:szCs w:val="24"/>
          <w:lang w:val="it-IT"/>
        </w:rPr>
        <w:t xml:space="preserve"> </w:t>
      </w:r>
    </w:p>
    <w:p w14:paraId="733F276A"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58D7FBBA" w14:textId="1634D79F" w:rsidR="008951D1" w:rsidRPr="00771AF8" w:rsidRDefault="00A00C7A" w:rsidP="008951D1">
      <w:pPr>
        <w:pStyle w:val="Heading1"/>
        <w:spacing w:before="0" w:after="60" w:line="240" w:lineRule="auto"/>
        <w:jc w:val="both"/>
        <w:rPr>
          <w:rFonts w:ascii="Times New Roman" w:hAnsi="Times New Roman" w:cs="Times New Roman"/>
          <w:b w:val="0"/>
          <w:color w:val="auto"/>
          <w:sz w:val="24"/>
          <w:szCs w:val="24"/>
          <w:lang w:val="it-IT"/>
        </w:rPr>
      </w:pPr>
      <w:r>
        <w:rPr>
          <w:rFonts w:ascii="Times New Roman" w:hAnsi="Times New Roman" w:cs="Times New Roman"/>
          <w:color w:val="auto"/>
          <w:sz w:val="24"/>
          <w:szCs w:val="24"/>
          <w:lang w:val="it-IT"/>
        </w:rPr>
        <w:t>1.9  “Subjekt Kërkues</w:t>
      </w:r>
      <w:r w:rsidR="008951D1" w:rsidRPr="00784160">
        <w:rPr>
          <w:rFonts w:ascii="Times New Roman" w:hAnsi="Times New Roman" w:cs="Times New Roman"/>
          <w:color w:val="auto"/>
          <w:sz w:val="24"/>
          <w:szCs w:val="24"/>
          <w:lang w:val="it-IT"/>
        </w:rPr>
        <w:t>”</w:t>
      </w:r>
      <w:r w:rsidR="008951D1" w:rsidRPr="00784160">
        <w:rPr>
          <w:rFonts w:ascii="Times New Roman" w:hAnsi="Times New Roman" w:cs="Times New Roman"/>
          <w:b w:val="0"/>
          <w:color w:val="auto"/>
          <w:sz w:val="24"/>
          <w:szCs w:val="24"/>
          <w:lang w:val="it-IT"/>
        </w:rPr>
        <w:t>është çdo Person Juridik që plotëson një aplikim për Licencë ose për marrjen e një Autorizimi në lidhje me prospektin e plotë/Akt-ofertën /relacioni</w:t>
      </w:r>
      <w:r w:rsidR="00AD4DBF">
        <w:rPr>
          <w:rFonts w:ascii="Times New Roman" w:hAnsi="Times New Roman" w:cs="Times New Roman"/>
          <w:b w:val="0"/>
          <w:color w:val="auto"/>
          <w:sz w:val="24"/>
          <w:szCs w:val="24"/>
          <w:lang w:val="it-IT"/>
        </w:rPr>
        <w:t>n</w:t>
      </w:r>
      <w:r w:rsidR="008951D1" w:rsidRPr="00784160">
        <w:rPr>
          <w:rFonts w:ascii="Times New Roman" w:hAnsi="Times New Roman" w:cs="Times New Roman"/>
          <w:b w:val="0"/>
          <w:color w:val="auto"/>
          <w:sz w:val="24"/>
          <w:szCs w:val="24"/>
          <w:lang w:val="it-IT"/>
        </w:rPr>
        <w:t xml:space="preserve"> prezantues të një STO ose ICO /ose </w:t>
      </w:r>
      <w:r w:rsidR="00AD4DBF">
        <w:rPr>
          <w:rFonts w:ascii="Times New Roman" w:hAnsi="Times New Roman" w:cs="Times New Roman"/>
          <w:b w:val="0"/>
          <w:color w:val="auto"/>
          <w:sz w:val="24"/>
          <w:szCs w:val="24"/>
          <w:lang w:val="it-IT"/>
        </w:rPr>
        <w:t>nj</w:t>
      </w:r>
      <w:r w:rsidR="00AD4DBF" w:rsidRPr="00784160">
        <w:rPr>
          <w:rFonts w:ascii="Times New Roman" w:hAnsi="Times New Roman" w:cs="Times New Roman"/>
          <w:b w:val="0"/>
          <w:color w:val="auto"/>
          <w:sz w:val="24"/>
          <w:szCs w:val="24"/>
          <w:lang w:val="it-IT"/>
        </w:rPr>
        <w:t>ë</w:t>
      </w:r>
      <w:r w:rsidR="00AD4DBF">
        <w:rPr>
          <w:rFonts w:ascii="Times New Roman" w:hAnsi="Times New Roman" w:cs="Times New Roman"/>
          <w:b w:val="0"/>
          <w:color w:val="auto"/>
          <w:sz w:val="24"/>
          <w:szCs w:val="24"/>
          <w:lang w:val="it-IT"/>
        </w:rPr>
        <w:t xml:space="preserve"> ç</w:t>
      </w:r>
      <w:r w:rsidR="008951D1" w:rsidRPr="00784160">
        <w:rPr>
          <w:rFonts w:ascii="Times New Roman" w:hAnsi="Times New Roman" w:cs="Times New Roman"/>
          <w:b w:val="0"/>
          <w:color w:val="auto"/>
          <w:sz w:val="24"/>
          <w:szCs w:val="24"/>
          <w:lang w:val="it-IT"/>
        </w:rPr>
        <w:t>ertifikim tjetër sipas këtij Ligji,</w:t>
      </w:r>
      <w:r w:rsidR="008951D1">
        <w:rPr>
          <w:rFonts w:ascii="Times New Roman" w:hAnsi="Times New Roman" w:cs="Times New Roman"/>
          <w:b w:val="0"/>
          <w:color w:val="auto"/>
          <w:sz w:val="24"/>
          <w:szCs w:val="24"/>
          <w:lang w:val="it-IT"/>
        </w:rPr>
        <w:t xml:space="preserve"> </w:t>
      </w:r>
    </w:p>
    <w:p w14:paraId="70E106D4"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03CFE150" w14:textId="77777777" w:rsidR="008951D1" w:rsidRPr="00771AF8" w:rsidRDefault="008951D1" w:rsidP="008951D1">
      <w:pPr>
        <w:pStyle w:val="Heading1"/>
        <w:spacing w:before="0" w:after="60" w:line="240" w:lineRule="auto"/>
        <w:jc w:val="both"/>
        <w:rPr>
          <w:rFonts w:ascii="Times New Roman" w:hAnsi="Times New Roman" w:cs="Times New Roman"/>
          <w:sz w:val="24"/>
          <w:szCs w:val="24"/>
          <w:lang w:val="it-IT"/>
        </w:rPr>
      </w:pPr>
      <w:r w:rsidRPr="00771AF8">
        <w:rPr>
          <w:rFonts w:ascii="Times New Roman" w:hAnsi="Times New Roman" w:cs="Times New Roman"/>
          <w:color w:val="auto"/>
          <w:sz w:val="24"/>
          <w:szCs w:val="24"/>
          <w:lang w:val="it-IT"/>
        </w:rPr>
        <w:t>1.10 “Autoritetet</w:t>
      </w:r>
      <w:r>
        <w:rPr>
          <w:rFonts w:ascii="Times New Roman" w:hAnsi="Times New Roman" w:cs="Times New Roman"/>
          <w:color w:val="auto"/>
          <w:sz w:val="24"/>
          <w:szCs w:val="24"/>
          <w:lang w:val="it-IT"/>
        </w:rPr>
        <w:t xml:space="preserve"> Përgjegjëse</w:t>
      </w:r>
      <w:r w:rsidRPr="00771AF8">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janë A</w:t>
      </w:r>
      <w:r>
        <w:rPr>
          <w:rFonts w:ascii="Times New Roman" w:hAnsi="Times New Roman" w:cs="Times New Roman"/>
          <w:b w:val="0"/>
          <w:color w:val="auto"/>
          <w:sz w:val="24"/>
          <w:szCs w:val="24"/>
          <w:lang w:val="it-IT"/>
        </w:rPr>
        <w:t xml:space="preserve">utoriteti i </w:t>
      </w:r>
      <w:r w:rsidRPr="00771AF8">
        <w:rPr>
          <w:rFonts w:ascii="Times New Roman" w:hAnsi="Times New Roman" w:cs="Times New Roman"/>
          <w:b w:val="0"/>
          <w:color w:val="auto"/>
          <w:sz w:val="24"/>
          <w:szCs w:val="24"/>
          <w:lang w:val="it-IT"/>
        </w:rPr>
        <w:t>M</w:t>
      </w:r>
      <w:r>
        <w:rPr>
          <w:rFonts w:ascii="Times New Roman" w:hAnsi="Times New Roman" w:cs="Times New Roman"/>
          <w:b w:val="0"/>
          <w:color w:val="auto"/>
          <w:sz w:val="24"/>
          <w:szCs w:val="24"/>
          <w:lang w:val="it-IT"/>
        </w:rPr>
        <w:t xml:space="preserve">bikëqyrjes Financiare (AMF) </w:t>
      </w:r>
      <w:r w:rsidRPr="00771AF8">
        <w:rPr>
          <w:rFonts w:ascii="Times New Roman" w:hAnsi="Times New Roman" w:cs="Times New Roman"/>
          <w:b w:val="0"/>
          <w:color w:val="auto"/>
          <w:sz w:val="24"/>
          <w:szCs w:val="24"/>
          <w:lang w:val="it-IT"/>
        </w:rPr>
        <w:t xml:space="preserve"> dhe A</w:t>
      </w:r>
      <w:r>
        <w:rPr>
          <w:rFonts w:ascii="Times New Roman" w:hAnsi="Times New Roman" w:cs="Times New Roman"/>
          <w:b w:val="0"/>
          <w:color w:val="auto"/>
          <w:sz w:val="24"/>
          <w:szCs w:val="24"/>
          <w:lang w:val="it-IT"/>
        </w:rPr>
        <w:t xml:space="preserve">gjencia </w:t>
      </w:r>
      <w:r w:rsidRPr="00771AF8">
        <w:rPr>
          <w:rFonts w:ascii="Times New Roman" w:hAnsi="Times New Roman" w:cs="Times New Roman"/>
          <w:b w:val="0"/>
          <w:color w:val="auto"/>
          <w:sz w:val="24"/>
          <w:szCs w:val="24"/>
          <w:lang w:val="it-IT"/>
        </w:rPr>
        <w:t>K</w:t>
      </w:r>
      <w:r>
        <w:rPr>
          <w:rFonts w:ascii="Times New Roman" w:hAnsi="Times New Roman" w:cs="Times New Roman"/>
          <w:b w:val="0"/>
          <w:color w:val="auto"/>
          <w:sz w:val="24"/>
          <w:szCs w:val="24"/>
          <w:lang w:val="it-IT"/>
        </w:rPr>
        <w:t xml:space="preserve">ombëtare e </w:t>
      </w:r>
      <w:r w:rsidRPr="00771AF8">
        <w:rPr>
          <w:rFonts w:ascii="Times New Roman" w:hAnsi="Times New Roman" w:cs="Times New Roman"/>
          <w:b w:val="0"/>
          <w:color w:val="auto"/>
          <w:sz w:val="24"/>
          <w:szCs w:val="24"/>
          <w:lang w:val="it-IT"/>
        </w:rPr>
        <w:t>S</w:t>
      </w:r>
      <w:r>
        <w:rPr>
          <w:rFonts w:ascii="Times New Roman" w:hAnsi="Times New Roman" w:cs="Times New Roman"/>
          <w:b w:val="0"/>
          <w:color w:val="auto"/>
          <w:sz w:val="24"/>
          <w:szCs w:val="24"/>
          <w:lang w:val="it-IT"/>
        </w:rPr>
        <w:t>hoqërisë së Informacionit (AKSHI)</w:t>
      </w:r>
    </w:p>
    <w:p w14:paraId="59037BEC"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75B5FFF9" w14:textId="08DAE56F"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it-IT"/>
        </w:rPr>
      </w:pPr>
      <w:r w:rsidRPr="00771AF8">
        <w:rPr>
          <w:rFonts w:ascii="Times New Roman" w:hAnsi="Times New Roman" w:cs="Times New Roman"/>
          <w:color w:val="auto"/>
          <w:sz w:val="24"/>
          <w:szCs w:val="24"/>
          <w:lang w:val="it-IT"/>
        </w:rPr>
        <w:t>1.11 “</w:t>
      </w:r>
      <w:r>
        <w:rPr>
          <w:rFonts w:ascii="Times New Roman" w:hAnsi="Times New Roman" w:cs="Times New Roman"/>
          <w:color w:val="auto"/>
          <w:sz w:val="24"/>
          <w:szCs w:val="24"/>
          <w:lang w:val="it-IT"/>
        </w:rPr>
        <w:t>Autorizimi</w:t>
      </w:r>
      <w:r w:rsidRPr="00771AF8">
        <w:rPr>
          <w:rFonts w:ascii="Times New Roman" w:hAnsi="Times New Roman" w:cs="Times New Roman"/>
          <w:color w:val="auto"/>
          <w:sz w:val="24"/>
          <w:szCs w:val="24"/>
          <w:lang w:val="it-IT"/>
        </w:rPr>
        <w:t>”</w:t>
      </w:r>
      <w:r>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është</w:t>
      </w:r>
      <w:r>
        <w:rPr>
          <w:rFonts w:ascii="Times New Roman" w:hAnsi="Times New Roman" w:cs="Times New Roman"/>
          <w:b w:val="0"/>
          <w:color w:val="auto"/>
          <w:sz w:val="24"/>
          <w:szCs w:val="24"/>
          <w:lang w:val="it-IT"/>
        </w:rPr>
        <w:t xml:space="preserve"> miratimi i </w:t>
      </w:r>
      <w:r w:rsidRPr="00771AF8">
        <w:rPr>
          <w:rFonts w:ascii="Times New Roman" w:hAnsi="Times New Roman" w:cs="Times New Roman"/>
          <w:b w:val="0"/>
          <w:color w:val="auto"/>
          <w:sz w:val="24"/>
          <w:szCs w:val="24"/>
          <w:lang w:val="it-IT"/>
        </w:rPr>
        <w:t xml:space="preserve">dhënë nga AMF për </w:t>
      </w:r>
      <w:r>
        <w:rPr>
          <w:rFonts w:ascii="Times New Roman" w:hAnsi="Times New Roman" w:cs="Times New Roman"/>
          <w:b w:val="0"/>
          <w:color w:val="auto"/>
          <w:sz w:val="24"/>
          <w:szCs w:val="24"/>
          <w:lang w:val="it-IT"/>
        </w:rPr>
        <w:t>pr</w:t>
      </w:r>
      <w:r w:rsidR="00510A36">
        <w:rPr>
          <w:rFonts w:ascii="Times New Roman" w:hAnsi="Times New Roman" w:cs="Times New Roman"/>
          <w:b w:val="0"/>
          <w:color w:val="auto"/>
          <w:sz w:val="24"/>
          <w:szCs w:val="24"/>
          <w:lang w:val="it-IT"/>
        </w:rPr>
        <w:t>ospektin e plotë/akt-ofertën ose</w:t>
      </w:r>
      <w:r>
        <w:rPr>
          <w:rFonts w:ascii="Times New Roman" w:hAnsi="Times New Roman" w:cs="Times New Roman"/>
          <w:b w:val="0"/>
          <w:color w:val="auto"/>
          <w:sz w:val="24"/>
          <w:szCs w:val="24"/>
          <w:lang w:val="it-IT"/>
        </w:rPr>
        <w:t xml:space="preserve"> relacionin prezantues të nj</w:t>
      </w:r>
      <w:r w:rsidR="00744B9A">
        <w:rPr>
          <w:rFonts w:ascii="Times New Roman" w:hAnsi="Times New Roman" w:cs="Times New Roman"/>
          <w:b w:val="0"/>
          <w:color w:val="auto"/>
          <w:sz w:val="24"/>
          <w:szCs w:val="24"/>
          <w:lang w:val="it-IT"/>
        </w:rPr>
        <w:t>ë</w:t>
      </w:r>
      <w:r>
        <w:rPr>
          <w:rFonts w:ascii="Times New Roman" w:hAnsi="Times New Roman" w:cs="Times New Roman"/>
          <w:b w:val="0"/>
          <w:color w:val="auto"/>
          <w:sz w:val="24"/>
          <w:szCs w:val="24"/>
          <w:lang w:val="it-IT"/>
        </w:rPr>
        <w:t xml:space="preserve"> </w:t>
      </w:r>
      <w:r w:rsidRPr="00771AF8">
        <w:rPr>
          <w:rFonts w:ascii="Times New Roman" w:hAnsi="Times New Roman" w:cs="Times New Roman"/>
          <w:b w:val="0"/>
          <w:color w:val="auto"/>
          <w:sz w:val="24"/>
          <w:szCs w:val="24"/>
          <w:lang w:val="it-IT"/>
        </w:rPr>
        <w:t xml:space="preserve"> STO apo ICO në përputhje me Kreun IV të këtij Ligji.</w:t>
      </w:r>
    </w:p>
    <w:p w14:paraId="6229DB3B"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7ACC564C" w14:textId="39CA935C" w:rsidR="008951D1" w:rsidRPr="00771AF8" w:rsidRDefault="008951D1" w:rsidP="008951D1">
      <w:pPr>
        <w:pStyle w:val="Heading1"/>
        <w:spacing w:before="0" w:after="60" w:line="240" w:lineRule="auto"/>
        <w:jc w:val="both"/>
        <w:rPr>
          <w:rFonts w:ascii="Times New Roman" w:eastAsia="Calibri" w:hAnsi="Times New Roman" w:cs="Times New Roman"/>
          <w:sz w:val="24"/>
          <w:szCs w:val="24"/>
          <w:lang w:val="it-IT"/>
        </w:rPr>
      </w:pPr>
      <w:r w:rsidRPr="00771AF8">
        <w:rPr>
          <w:rFonts w:ascii="Times New Roman" w:hAnsi="Times New Roman" w:cs="Times New Roman"/>
          <w:color w:val="auto"/>
          <w:sz w:val="24"/>
          <w:szCs w:val="24"/>
          <w:lang w:val="it-IT"/>
        </w:rPr>
        <w:lastRenderedPageBreak/>
        <w:t>1.12“Sipërmarrje</w:t>
      </w:r>
      <w:r>
        <w:rPr>
          <w:rFonts w:ascii="Times New Roman" w:hAnsi="Times New Roman" w:cs="Times New Roman"/>
          <w:color w:val="auto"/>
          <w:sz w:val="24"/>
          <w:szCs w:val="24"/>
          <w:lang w:val="it-IT"/>
        </w:rPr>
        <w:t xml:space="preserve"> e Automatizuar</w:t>
      </w:r>
      <w:r w:rsidRPr="00771AF8">
        <w:rPr>
          <w:rFonts w:ascii="Times New Roman" w:hAnsi="Times New Roman" w:cs="Times New Roman"/>
          <w:color w:val="auto"/>
          <w:sz w:val="24"/>
          <w:szCs w:val="24"/>
          <w:lang w:val="it-IT"/>
        </w:rPr>
        <w:t xml:space="preserve"> </w:t>
      </w:r>
      <w:r>
        <w:rPr>
          <w:rFonts w:ascii="Times New Roman" w:hAnsi="Times New Roman" w:cs="Times New Roman"/>
          <w:color w:val="auto"/>
          <w:sz w:val="24"/>
          <w:szCs w:val="24"/>
          <w:lang w:val="it-IT"/>
        </w:rPr>
        <w:t>e</w:t>
      </w:r>
      <w:r w:rsidRPr="00771AF8">
        <w:rPr>
          <w:rFonts w:ascii="Times New Roman" w:hAnsi="Times New Roman" w:cs="Times New Roman"/>
          <w:color w:val="auto"/>
          <w:sz w:val="24"/>
          <w:szCs w:val="24"/>
          <w:lang w:val="it-IT"/>
        </w:rPr>
        <w:t xml:space="preserve"> </w:t>
      </w:r>
      <w:r>
        <w:rPr>
          <w:rFonts w:ascii="Times New Roman" w:hAnsi="Times New Roman" w:cs="Times New Roman"/>
          <w:color w:val="auto"/>
          <w:sz w:val="24"/>
          <w:szCs w:val="24"/>
          <w:lang w:val="it-IT"/>
        </w:rPr>
        <w:t>I</w:t>
      </w:r>
      <w:r w:rsidRPr="00771AF8">
        <w:rPr>
          <w:rFonts w:ascii="Times New Roman" w:hAnsi="Times New Roman" w:cs="Times New Roman"/>
          <w:color w:val="auto"/>
          <w:sz w:val="24"/>
          <w:szCs w:val="24"/>
          <w:lang w:val="it-IT"/>
        </w:rPr>
        <w:t xml:space="preserve">nvestimeve </w:t>
      </w:r>
      <w:r>
        <w:rPr>
          <w:rFonts w:ascii="Times New Roman" w:hAnsi="Times New Roman" w:cs="Times New Roman"/>
          <w:color w:val="auto"/>
          <w:sz w:val="24"/>
          <w:szCs w:val="24"/>
          <w:lang w:val="it-IT"/>
        </w:rPr>
        <w:t>K</w:t>
      </w:r>
      <w:r w:rsidRPr="00771AF8">
        <w:rPr>
          <w:rFonts w:ascii="Times New Roman" w:hAnsi="Times New Roman" w:cs="Times New Roman"/>
          <w:color w:val="auto"/>
          <w:sz w:val="24"/>
          <w:szCs w:val="24"/>
          <w:lang w:val="it-IT"/>
        </w:rPr>
        <w:t xml:space="preserve">olektive DT,” </w:t>
      </w:r>
      <w:r w:rsidRPr="00771AF8">
        <w:rPr>
          <w:rFonts w:ascii="Times New Roman" w:hAnsi="Times New Roman" w:cs="Times New Roman"/>
          <w:b w:val="0"/>
          <w:color w:val="auto"/>
          <w:sz w:val="24"/>
          <w:szCs w:val="24"/>
          <w:lang w:val="it-IT"/>
        </w:rPr>
        <w:t xml:space="preserve">është </w:t>
      </w:r>
      <w:r w:rsidRPr="0057746F">
        <w:rPr>
          <w:rFonts w:ascii="Times New Roman" w:eastAsia="Calibri" w:hAnsi="Times New Roman" w:cs="Times New Roman"/>
          <w:b w:val="0"/>
          <w:color w:val="auto"/>
          <w:sz w:val="24"/>
          <w:szCs w:val="24"/>
          <w:lang w:val="it-IT"/>
        </w:rPr>
        <w:t xml:space="preserve">çdo </w:t>
      </w:r>
      <w:r>
        <w:rPr>
          <w:rFonts w:ascii="Times New Roman" w:eastAsia="Calibri" w:hAnsi="Times New Roman" w:cs="Times New Roman"/>
          <w:b w:val="0"/>
          <w:color w:val="auto"/>
          <w:sz w:val="24"/>
          <w:szCs w:val="24"/>
          <w:lang w:val="it-IT"/>
        </w:rPr>
        <w:t>P</w:t>
      </w:r>
      <w:r w:rsidRPr="0057746F">
        <w:rPr>
          <w:rFonts w:ascii="Times New Roman" w:eastAsia="Calibri" w:hAnsi="Times New Roman" w:cs="Times New Roman"/>
          <w:b w:val="0"/>
          <w:color w:val="auto"/>
          <w:sz w:val="24"/>
          <w:szCs w:val="24"/>
          <w:lang w:val="it-IT"/>
        </w:rPr>
        <w:t xml:space="preserve">erson </w:t>
      </w:r>
      <w:r>
        <w:rPr>
          <w:rFonts w:ascii="Times New Roman" w:eastAsia="Calibri" w:hAnsi="Times New Roman" w:cs="Times New Roman"/>
          <w:b w:val="0"/>
          <w:color w:val="auto"/>
          <w:sz w:val="24"/>
          <w:szCs w:val="24"/>
          <w:lang w:val="it-IT"/>
        </w:rPr>
        <w:t>J</w:t>
      </w:r>
      <w:r w:rsidRPr="0057746F">
        <w:rPr>
          <w:rFonts w:ascii="Times New Roman" w:eastAsia="Calibri" w:hAnsi="Times New Roman" w:cs="Times New Roman"/>
          <w:b w:val="0"/>
          <w:color w:val="auto"/>
          <w:sz w:val="24"/>
          <w:szCs w:val="24"/>
          <w:lang w:val="it-IT"/>
        </w:rPr>
        <w:t xml:space="preserve">uridik ose bashkim asetesh </w:t>
      </w:r>
      <w:r>
        <w:rPr>
          <w:rFonts w:ascii="Times New Roman" w:eastAsia="Calibri" w:hAnsi="Times New Roman" w:cs="Times New Roman"/>
          <w:b w:val="0"/>
          <w:color w:val="auto"/>
          <w:sz w:val="24"/>
          <w:szCs w:val="24"/>
          <w:lang w:val="it-IT"/>
        </w:rPr>
        <w:t xml:space="preserve">që administrohet nga një subjekt i licencuar </w:t>
      </w:r>
      <w:r w:rsidRPr="00771AF8">
        <w:rPr>
          <w:rFonts w:ascii="Times New Roman" w:eastAsia="Calibri" w:hAnsi="Times New Roman" w:cs="Times New Roman"/>
          <w:b w:val="0"/>
          <w:color w:val="auto"/>
          <w:sz w:val="24"/>
          <w:szCs w:val="24"/>
          <w:lang w:val="it-IT"/>
        </w:rPr>
        <w:t xml:space="preserve"> në përputhje me Ligjin “Për Sipërmarrje</w:t>
      </w:r>
      <w:r>
        <w:rPr>
          <w:rFonts w:ascii="Times New Roman" w:eastAsia="Calibri" w:hAnsi="Times New Roman" w:cs="Times New Roman"/>
          <w:b w:val="0"/>
          <w:color w:val="auto"/>
          <w:sz w:val="24"/>
          <w:szCs w:val="24"/>
          <w:lang w:val="it-IT"/>
        </w:rPr>
        <w:t>t</w:t>
      </w:r>
      <w:r w:rsidRPr="00771AF8">
        <w:rPr>
          <w:rFonts w:ascii="Times New Roman" w:eastAsia="Calibri" w:hAnsi="Times New Roman" w:cs="Times New Roman"/>
          <w:b w:val="0"/>
          <w:color w:val="auto"/>
          <w:sz w:val="24"/>
          <w:szCs w:val="24"/>
          <w:lang w:val="it-IT"/>
        </w:rPr>
        <w:t xml:space="preserve"> e Investimeve Kolektive”</w:t>
      </w:r>
      <w:r w:rsidRPr="00771AF8">
        <w:rPr>
          <w:rFonts w:ascii="Times New Roman" w:hAnsi="Times New Roman" w:cs="Times New Roman"/>
          <w:b w:val="0"/>
          <w:color w:val="auto"/>
          <w:sz w:val="24"/>
          <w:szCs w:val="24"/>
          <w:lang w:val="it-IT"/>
        </w:rPr>
        <w:t>,</w:t>
      </w:r>
      <w:r>
        <w:rPr>
          <w:rFonts w:ascii="Times New Roman" w:hAnsi="Times New Roman" w:cs="Times New Roman"/>
          <w:b w:val="0"/>
          <w:color w:val="auto"/>
          <w:sz w:val="24"/>
          <w:szCs w:val="24"/>
          <w:lang w:val="it-IT"/>
        </w:rPr>
        <w:t xml:space="preserve"> dhe i </w:t>
      </w:r>
      <w:r w:rsidRPr="008951D1">
        <w:rPr>
          <w:rFonts w:ascii="Times New Roman" w:hAnsi="Times New Roman" w:cs="Times New Roman"/>
          <w:b w:val="0"/>
          <w:color w:val="auto"/>
          <w:sz w:val="24"/>
          <w:szCs w:val="24"/>
          <w:lang w:val="it-IT"/>
        </w:rPr>
        <w:t>licencuar si Sipërmarrje</w:t>
      </w:r>
      <w:r w:rsidRPr="00771AF8">
        <w:rPr>
          <w:rFonts w:ascii="Times New Roman" w:hAnsi="Times New Roman" w:cs="Times New Roman"/>
          <w:b w:val="0"/>
          <w:color w:val="auto"/>
          <w:sz w:val="24"/>
          <w:szCs w:val="24"/>
          <w:lang w:val="it-IT"/>
        </w:rPr>
        <w:t xml:space="preserve"> e automatizuar e investimeve kolektive DT”, në përputhje me këtë Ligj</w:t>
      </w:r>
      <w:r>
        <w:rPr>
          <w:rFonts w:ascii="Times New Roman" w:hAnsi="Times New Roman" w:cs="Times New Roman"/>
          <w:b w:val="0"/>
          <w:color w:val="auto"/>
          <w:sz w:val="24"/>
          <w:szCs w:val="24"/>
          <w:lang w:val="it-IT"/>
        </w:rPr>
        <w:t>.</w:t>
      </w:r>
      <w:r w:rsidRPr="00771AF8">
        <w:rPr>
          <w:rFonts w:ascii="Times New Roman" w:hAnsi="Times New Roman" w:cs="Times New Roman"/>
          <w:b w:val="0"/>
          <w:color w:val="auto"/>
          <w:sz w:val="24"/>
          <w:szCs w:val="24"/>
          <w:lang w:val="it-IT"/>
        </w:rPr>
        <w:t xml:space="preserve"> </w:t>
      </w:r>
      <w:r>
        <w:rPr>
          <w:rFonts w:ascii="Times New Roman" w:eastAsia="Calibri" w:hAnsi="Times New Roman" w:cs="Times New Roman"/>
          <w:b w:val="0"/>
          <w:color w:val="auto"/>
          <w:sz w:val="24"/>
          <w:szCs w:val="24"/>
          <w:lang w:val="it-IT"/>
        </w:rPr>
        <w:t>K</w:t>
      </w:r>
      <w:r w:rsidRPr="00771AF8">
        <w:rPr>
          <w:rFonts w:ascii="Times New Roman" w:eastAsia="Calibri" w:hAnsi="Times New Roman" w:cs="Times New Roman"/>
          <w:b w:val="0"/>
          <w:color w:val="auto"/>
          <w:sz w:val="24"/>
          <w:szCs w:val="24"/>
          <w:lang w:val="it-IT"/>
        </w:rPr>
        <w:t>uotat e</w:t>
      </w:r>
      <w:r>
        <w:rPr>
          <w:rFonts w:ascii="Times New Roman" w:eastAsia="Calibri" w:hAnsi="Times New Roman" w:cs="Times New Roman"/>
          <w:b w:val="0"/>
          <w:color w:val="auto"/>
          <w:sz w:val="24"/>
          <w:szCs w:val="24"/>
          <w:lang w:val="it-IT"/>
        </w:rPr>
        <w:t xml:space="preserve"> Sipërmarrjes së Investimeve Kolektive të automatizuara DT</w:t>
      </w:r>
      <w:r w:rsidRPr="00771AF8">
        <w:rPr>
          <w:rFonts w:ascii="Times New Roman" w:eastAsia="Calibri" w:hAnsi="Times New Roman" w:cs="Times New Roman"/>
          <w:b w:val="0"/>
          <w:color w:val="auto"/>
          <w:sz w:val="24"/>
          <w:szCs w:val="24"/>
          <w:lang w:val="it-IT"/>
        </w:rPr>
        <w:t xml:space="preserve"> përfaqësohen nga</w:t>
      </w:r>
      <w:r w:rsidR="00510A36">
        <w:rPr>
          <w:rFonts w:ascii="Times New Roman" w:eastAsia="Calibri" w:hAnsi="Times New Roman" w:cs="Times New Roman"/>
          <w:b w:val="0"/>
          <w:color w:val="auto"/>
          <w:sz w:val="24"/>
          <w:szCs w:val="24"/>
          <w:lang w:val="it-IT"/>
        </w:rPr>
        <w:t xml:space="preserve"> Token Digjitalë dhe/ose Monedha V</w:t>
      </w:r>
      <w:r>
        <w:rPr>
          <w:rFonts w:ascii="Times New Roman" w:eastAsia="Calibri" w:hAnsi="Times New Roman" w:cs="Times New Roman"/>
          <w:b w:val="0"/>
          <w:color w:val="auto"/>
          <w:sz w:val="24"/>
          <w:szCs w:val="24"/>
          <w:lang w:val="it-IT"/>
        </w:rPr>
        <w:t xml:space="preserve">irtuale. Sipërmarrjet e </w:t>
      </w:r>
      <w:r w:rsidR="00510A36">
        <w:rPr>
          <w:rFonts w:ascii="Times New Roman" w:eastAsia="Calibri" w:hAnsi="Times New Roman" w:cs="Times New Roman"/>
          <w:b w:val="0"/>
          <w:color w:val="auto"/>
          <w:sz w:val="24"/>
          <w:szCs w:val="24"/>
          <w:lang w:val="it-IT"/>
        </w:rPr>
        <w:t>Automatizuara</w:t>
      </w:r>
      <w:r w:rsidR="008D1B79">
        <w:rPr>
          <w:rFonts w:ascii="Times New Roman" w:eastAsia="Calibri" w:hAnsi="Times New Roman" w:cs="Times New Roman"/>
          <w:b w:val="0"/>
          <w:color w:val="auto"/>
          <w:sz w:val="24"/>
          <w:szCs w:val="24"/>
          <w:lang w:val="it-IT"/>
        </w:rPr>
        <w:t xml:space="preserve"> t</w:t>
      </w:r>
      <w:r w:rsidR="00744B9A">
        <w:rPr>
          <w:rFonts w:ascii="Times New Roman" w:eastAsia="Calibri" w:hAnsi="Times New Roman" w:cs="Times New Roman"/>
          <w:b w:val="0"/>
          <w:color w:val="auto"/>
          <w:sz w:val="24"/>
          <w:szCs w:val="24"/>
          <w:lang w:val="it-IT"/>
        </w:rPr>
        <w:t>ë</w:t>
      </w:r>
      <w:r w:rsidR="008D1B79">
        <w:rPr>
          <w:rFonts w:ascii="Times New Roman" w:eastAsia="Calibri" w:hAnsi="Times New Roman" w:cs="Times New Roman"/>
          <w:b w:val="0"/>
          <w:color w:val="auto"/>
          <w:sz w:val="24"/>
          <w:szCs w:val="24"/>
          <w:lang w:val="it-IT"/>
        </w:rPr>
        <w:t xml:space="preserve"> Investimeve Kolektive DT</w:t>
      </w:r>
      <w:r w:rsidRPr="00771AF8">
        <w:rPr>
          <w:rFonts w:ascii="Times New Roman" w:eastAsia="Calibri" w:hAnsi="Times New Roman" w:cs="Times New Roman"/>
          <w:b w:val="0"/>
          <w:color w:val="auto"/>
          <w:sz w:val="24"/>
          <w:szCs w:val="24"/>
          <w:lang w:val="it-IT"/>
        </w:rPr>
        <w:t xml:space="preserve"> </w:t>
      </w:r>
      <w:r>
        <w:rPr>
          <w:rFonts w:ascii="Times New Roman" w:eastAsia="Calibri" w:hAnsi="Times New Roman" w:cs="Times New Roman"/>
          <w:b w:val="0"/>
          <w:color w:val="auto"/>
          <w:sz w:val="24"/>
          <w:szCs w:val="24"/>
          <w:lang w:val="it-IT"/>
        </w:rPr>
        <w:t>investojnë</w:t>
      </w:r>
      <w:r w:rsidRPr="00771AF8">
        <w:rPr>
          <w:rFonts w:ascii="Times New Roman" w:eastAsia="Calibri" w:hAnsi="Times New Roman" w:cs="Times New Roman"/>
          <w:b w:val="0"/>
          <w:color w:val="auto"/>
          <w:sz w:val="24"/>
          <w:szCs w:val="24"/>
          <w:lang w:val="it-IT"/>
        </w:rPr>
        <w:t xml:space="preserve"> ekskluzivisht në </w:t>
      </w:r>
      <w:r>
        <w:rPr>
          <w:rFonts w:ascii="Times New Roman" w:eastAsia="Calibri" w:hAnsi="Times New Roman" w:cs="Times New Roman"/>
          <w:b w:val="0"/>
          <w:color w:val="auto"/>
          <w:sz w:val="24"/>
          <w:szCs w:val="24"/>
          <w:lang w:val="it-IT"/>
        </w:rPr>
        <w:t>Token</w:t>
      </w:r>
      <w:r w:rsidRPr="00771AF8">
        <w:rPr>
          <w:rFonts w:ascii="Times New Roman" w:eastAsia="Calibri" w:hAnsi="Times New Roman" w:cs="Times New Roman"/>
          <w:b w:val="0"/>
          <w:color w:val="auto"/>
          <w:sz w:val="24"/>
          <w:szCs w:val="24"/>
          <w:lang w:val="it-IT"/>
        </w:rPr>
        <w:t xml:space="preserve"> </w:t>
      </w:r>
      <w:r w:rsidR="008D1B79">
        <w:rPr>
          <w:rFonts w:ascii="Times New Roman" w:eastAsia="Calibri" w:hAnsi="Times New Roman" w:cs="Times New Roman"/>
          <w:b w:val="0"/>
          <w:color w:val="auto"/>
          <w:sz w:val="24"/>
          <w:szCs w:val="24"/>
          <w:lang w:val="it-IT"/>
        </w:rPr>
        <w:t>Digjital</w:t>
      </w:r>
      <w:r w:rsidRPr="00771AF8">
        <w:rPr>
          <w:rFonts w:ascii="Times New Roman" w:eastAsia="Calibri" w:hAnsi="Times New Roman" w:cs="Times New Roman"/>
          <w:b w:val="0"/>
          <w:color w:val="auto"/>
          <w:sz w:val="24"/>
          <w:szCs w:val="24"/>
          <w:lang w:val="it-IT"/>
        </w:rPr>
        <w:t xml:space="preserve"> ose Monedha Virtuale</w:t>
      </w:r>
      <w:r w:rsidR="008D1B79">
        <w:rPr>
          <w:rFonts w:ascii="Times New Roman" w:eastAsia="Calibri" w:hAnsi="Times New Roman" w:cs="Times New Roman"/>
          <w:b w:val="0"/>
          <w:color w:val="auto"/>
          <w:sz w:val="24"/>
          <w:szCs w:val="24"/>
          <w:lang w:val="it-IT"/>
        </w:rPr>
        <w:t>,</w:t>
      </w:r>
      <w:r w:rsidRPr="00771AF8">
        <w:rPr>
          <w:rFonts w:ascii="Times New Roman" w:eastAsia="Calibri" w:hAnsi="Times New Roman" w:cs="Times New Roman"/>
          <w:b w:val="0"/>
          <w:color w:val="auto"/>
          <w:sz w:val="24"/>
          <w:szCs w:val="24"/>
          <w:lang w:val="it-IT"/>
        </w:rPr>
        <w:t xml:space="preserve"> </w:t>
      </w:r>
      <w:r>
        <w:rPr>
          <w:rFonts w:ascii="Times New Roman" w:eastAsia="Calibri" w:hAnsi="Times New Roman" w:cs="Times New Roman"/>
          <w:b w:val="0"/>
          <w:color w:val="auto"/>
          <w:sz w:val="24"/>
          <w:szCs w:val="24"/>
          <w:lang w:val="it-IT"/>
        </w:rPr>
        <w:t>duke mundësuar përdorimin e kontratave të zgjuara</w:t>
      </w:r>
      <w:r w:rsidRPr="00771AF8">
        <w:rPr>
          <w:rFonts w:ascii="Times New Roman" w:eastAsia="Calibri" w:hAnsi="Times New Roman" w:cs="Times New Roman"/>
          <w:b w:val="0"/>
          <w:color w:val="auto"/>
          <w:sz w:val="24"/>
          <w:szCs w:val="24"/>
          <w:lang w:val="it-IT"/>
        </w:rPr>
        <w:t>, ose Marrëveshje të tjera Teknologjisë</w:t>
      </w:r>
      <w:r w:rsidR="008D1B79">
        <w:rPr>
          <w:rFonts w:ascii="Times New Roman" w:eastAsia="Calibri" w:hAnsi="Times New Roman" w:cs="Times New Roman"/>
          <w:b w:val="0"/>
          <w:color w:val="auto"/>
          <w:sz w:val="24"/>
          <w:szCs w:val="24"/>
          <w:lang w:val="it-IT"/>
        </w:rPr>
        <w:t xml:space="preserve"> Inovative</w:t>
      </w:r>
      <w:r>
        <w:rPr>
          <w:rFonts w:ascii="Times New Roman" w:eastAsia="Calibri" w:hAnsi="Times New Roman" w:cs="Times New Roman"/>
          <w:b w:val="0"/>
          <w:color w:val="auto"/>
          <w:sz w:val="24"/>
          <w:szCs w:val="24"/>
          <w:lang w:val="it-IT"/>
        </w:rPr>
        <w:t>,</w:t>
      </w:r>
      <w:r w:rsidRPr="00771AF8">
        <w:rPr>
          <w:rFonts w:ascii="Times New Roman" w:eastAsia="Calibri" w:hAnsi="Times New Roman" w:cs="Times New Roman"/>
          <w:b w:val="0"/>
          <w:color w:val="auto"/>
          <w:sz w:val="24"/>
          <w:szCs w:val="24"/>
          <w:lang w:val="it-IT"/>
        </w:rPr>
        <w:t xml:space="preserve"> </w:t>
      </w:r>
      <w:r>
        <w:rPr>
          <w:rFonts w:ascii="Times New Roman" w:eastAsia="Calibri" w:hAnsi="Times New Roman" w:cs="Times New Roman"/>
          <w:b w:val="0"/>
          <w:color w:val="auto"/>
          <w:sz w:val="24"/>
          <w:szCs w:val="24"/>
          <w:lang w:val="it-IT"/>
        </w:rPr>
        <w:t>nëpërmjet integrimit të një</w:t>
      </w:r>
      <w:r w:rsidRPr="00771AF8">
        <w:rPr>
          <w:rFonts w:ascii="Times New Roman" w:eastAsia="Calibri" w:hAnsi="Times New Roman" w:cs="Times New Roman"/>
          <w:b w:val="0"/>
          <w:color w:val="auto"/>
          <w:sz w:val="24"/>
          <w:szCs w:val="24"/>
          <w:lang w:val="it-IT"/>
        </w:rPr>
        <w:t xml:space="preserve"> sistemi </w:t>
      </w:r>
      <w:r>
        <w:rPr>
          <w:rFonts w:ascii="Times New Roman" w:eastAsia="Calibri" w:hAnsi="Times New Roman" w:cs="Times New Roman"/>
          <w:b w:val="0"/>
          <w:color w:val="auto"/>
          <w:sz w:val="24"/>
          <w:szCs w:val="24"/>
          <w:lang w:val="it-IT"/>
        </w:rPr>
        <w:t>të</w:t>
      </w:r>
      <w:r w:rsidRPr="00771AF8">
        <w:rPr>
          <w:rFonts w:ascii="Times New Roman" w:eastAsia="Calibri" w:hAnsi="Times New Roman" w:cs="Times New Roman"/>
          <w:b w:val="0"/>
          <w:color w:val="auto"/>
          <w:sz w:val="24"/>
          <w:szCs w:val="24"/>
          <w:lang w:val="it-IT"/>
        </w:rPr>
        <w:t xml:space="preserve"> automatizuar</w:t>
      </w:r>
      <w:r>
        <w:rPr>
          <w:rFonts w:ascii="Times New Roman" w:eastAsia="Calibri" w:hAnsi="Times New Roman" w:cs="Times New Roman"/>
          <w:b w:val="0"/>
          <w:color w:val="auto"/>
          <w:sz w:val="24"/>
          <w:szCs w:val="24"/>
          <w:lang w:val="it-IT"/>
        </w:rPr>
        <w:t xml:space="preserve"> robotik të konsulencës, i cili </w:t>
      </w:r>
      <w:r w:rsidRPr="00771AF8">
        <w:rPr>
          <w:rFonts w:ascii="Times New Roman" w:eastAsia="Calibri" w:hAnsi="Times New Roman" w:cs="Times New Roman"/>
          <w:b w:val="0"/>
          <w:color w:val="auto"/>
          <w:sz w:val="24"/>
          <w:szCs w:val="24"/>
          <w:lang w:val="it-IT"/>
        </w:rPr>
        <w:t xml:space="preserve"> vepron si </w:t>
      </w:r>
      <w:r>
        <w:rPr>
          <w:rFonts w:ascii="Times New Roman" w:eastAsia="Calibri" w:hAnsi="Times New Roman" w:cs="Times New Roman"/>
          <w:b w:val="0"/>
          <w:color w:val="auto"/>
          <w:sz w:val="24"/>
          <w:szCs w:val="24"/>
          <w:lang w:val="it-IT"/>
        </w:rPr>
        <w:t>k</w:t>
      </w:r>
      <w:r w:rsidRPr="00771AF8">
        <w:rPr>
          <w:rFonts w:ascii="Times New Roman" w:eastAsia="Calibri" w:hAnsi="Times New Roman" w:cs="Times New Roman"/>
          <w:b w:val="0"/>
          <w:color w:val="auto"/>
          <w:sz w:val="24"/>
          <w:szCs w:val="24"/>
          <w:lang w:val="it-IT"/>
        </w:rPr>
        <w:t>ëshill</w:t>
      </w:r>
      <w:r>
        <w:rPr>
          <w:rFonts w:ascii="Times New Roman" w:eastAsia="Calibri" w:hAnsi="Times New Roman" w:cs="Times New Roman"/>
          <w:b w:val="0"/>
          <w:color w:val="auto"/>
          <w:sz w:val="24"/>
          <w:szCs w:val="24"/>
          <w:lang w:val="it-IT"/>
        </w:rPr>
        <w:t>ues</w:t>
      </w:r>
      <w:r w:rsidRPr="00771AF8">
        <w:rPr>
          <w:rFonts w:ascii="Times New Roman" w:eastAsia="Calibri" w:hAnsi="Times New Roman" w:cs="Times New Roman"/>
          <w:b w:val="0"/>
          <w:color w:val="auto"/>
          <w:sz w:val="24"/>
          <w:szCs w:val="24"/>
          <w:lang w:val="it-IT"/>
        </w:rPr>
        <w:t xml:space="preserve"> </w:t>
      </w:r>
      <w:r>
        <w:rPr>
          <w:rFonts w:ascii="Times New Roman" w:eastAsia="Calibri" w:hAnsi="Times New Roman" w:cs="Times New Roman"/>
          <w:b w:val="0"/>
          <w:color w:val="auto"/>
          <w:sz w:val="24"/>
          <w:szCs w:val="24"/>
          <w:lang w:val="it-IT"/>
        </w:rPr>
        <w:t>i</w:t>
      </w:r>
      <w:r w:rsidRPr="00771AF8">
        <w:rPr>
          <w:rFonts w:ascii="Times New Roman" w:eastAsia="Calibri" w:hAnsi="Times New Roman" w:cs="Times New Roman"/>
          <w:b w:val="0"/>
          <w:color w:val="auto"/>
          <w:sz w:val="24"/>
          <w:szCs w:val="24"/>
          <w:lang w:val="it-IT"/>
        </w:rPr>
        <w:t xml:space="preserve">nvestimesh dhe/ose si një </w:t>
      </w:r>
      <w:r>
        <w:rPr>
          <w:rFonts w:ascii="Times New Roman" w:eastAsia="Calibri" w:hAnsi="Times New Roman" w:cs="Times New Roman"/>
          <w:b w:val="0"/>
          <w:color w:val="auto"/>
          <w:sz w:val="24"/>
          <w:szCs w:val="24"/>
          <w:lang w:val="it-IT"/>
        </w:rPr>
        <w:t>s</w:t>
      </w:r>
      <w:r w:rsidRPr="00771AF8">
        <w:rPr>
          <w:rFonts w:ascii="Times New Roman" w:eastAsia="Calibri" w:hAnsi="Times New Roman" w:cs="Times New Roman"/>
          <w:b w:val="0"/>
          <w:color w:val="auto"/>
          <w:sz w:val="24"/>
          <w:szCs w:val="24"/>
          <w:lang w:val="it-IT"/>
        </w:rPr>
        <w:t xml:space="preserve">hoqëri administruese e </w:t>
      </w:r>
      <w:r>
        <w:rPr>
          <w:rFonts w:ascii="Times New Roman" w:eastAsia="Calibri" w:hAnsi="Times New Roman" w:cs="Times New Roman"/>
          <w:b w:val="0"/>
          <w:color w:val="auto"/>
          <w:sz w:val="24"/>
          <w:szCs w:val="24"/>
          <w:lang w:val="it-IT"/>
        </w:rPr>
        <w:t>f</w:t>
      </w:r>
      <w:r w:rsidRPr="00771AF8">
        <w:rPr>
          <w:rFonts w:ascii="Times New Roman" w:eastAsia="Calibri" w:hAnsi="Times New Roman" w:cs="Times New Roman"/>
          <w:b w:val="0"/>
          <w:color w:val="auto"/>
          <w:sz w:val="24"/>
          <w:szCs w:val="24"/>
          <w:lang w:val="it-IT"/>
        </w:rPr>
        <w:t>ondeve</w:t>
      </w:r>
      <w:r w:rsidRPr="00771AF8">
        <w:rPr>
          <w:rFonts w:ascii="Times New Roman" w:eastAsia="Calibri" w:hAnsi="Times New Roman" w:cs="Times New Roman"/>
          <w:sz w:val="24"/>
          <w:szCs w:val="24"/>
          <w:lang w:val="it-IT"/>
        </w:rPr>
        <w:t>.</w:t>
      </w:r>
    </w:p>
    <w:p w14:paraId="0C17A915" w14:textId="77777777" w:rsidR="008951D1" w:rsidRPr="00771AF8" w:rsidRDefault="008951D1" w:rsidP="008951D1">
      <w:pPr>
        <w:spacing w:after="60" w:line="240" w:lineRule="auto"/>
        <w:jc w:val="both"/>
        <w:rPr>
          <w:rFonts w:ascii="Garamond" w:eastAsia="Calibri" w:hAnsi="Garamond" w:cs="Times New Roman"/>
          <w:sz w:val="24"/>
          <w:szCs w:val="24"/>
          <w:lang w:val="it-IT"/>
        </w:rPr>
      </w:pPr>
    </w:p>
    <w:p w14:paraId="02BE4DB2" w14:textId="039E9D1C" w:rsidR="008951D1" w:rsidRPr="00771AF8" w:rsidRDefault="008D1B79" w:rsidP="008951D1">
      <w:pPr>
        <w:pStyle w:val="Heading1"/>
        <w:spacing w:before="0" w:after="60" w:line="240" w:lineRule="auto"/>
        <w:jc w:val="both"/>
        <w:rPr>
          <w:rFonts w:ascii="Times New Roman" w:hAnsi="Times New Roman" w:cs="Times New Roman"/>
          <w:b w:val="0"/>
          <w:color w:val="auto"/>
          <w:sz w:val="24"/>
          <w:szCs w:val="24"/>
          <w:lang w:val="it-IT"/>
        </w:rPr>
      </w:pPr>
      <w:r>
        <w:rPr>
          <w:rFonts w:ascii="Times New Roman" w:hAnsi="Times New Roman" w:cs="Times New Roman"/>
          <w:color w:val="auto"/>
          <w:sz w:val="24"/>
          <w:szCs w:val="24"/>
          <w:lang w:val="it-IT"/>
        </w:rPr>
        <w:t>1.13 “Licenca e Sipërmarrjes s</w:t>
      </w:r>
      <w:r w:rsidR="008951D1" w:rsidRPr="00771AF8">
        <w:rPr>
          <w:rFonts w:ascii="Times New Roman" w:hAnsi="Times New Roman" w:cs="Times New Roman"/>
          <w:color w:val="auto"/>
          <w:sz w:val="24"/>
          <w:szCs w:val="24"/>
          <w:lang w:val="it-IT"/>
        </w:rPr>
        <w:t xml:space="preserve">ë </w:t>
      </w:r>
      <w:r w:rsidR="008951D1">
        <w:rPr>
          <w:rFonts w:ascii="Times New Roman" w:hAnsi="Times New Roman" w:cs="Times New Roman"/>
          <w:color w:val="auto"/>
          <w:sz w:val="24"/>
          <w:szCs w:val="24"/>
          <w:lang w:val="it-IT"/>
        </w:rPr>
        <w:t>A</w:t>
      </w:r>
      <w:r w:rsidR="008951D1" w:rsidRPr="00771AF8">
        <w:rPr>
          <w:rFonts w:ascii="Times New Roman" w:hAnsi="Times New Roman" w:cs="Times New Roman"/>
          <w:color w:val="auto"/>
          <w:sz w:val="24"/>
          <w:szCs w:val="24"/>
          <w:lang w:val="it-IT"/>
        </w:rPr>
        <w:t xml:space="preserve">utomatizuar të </w:t>
      </w:r>
      <w:r w:rsidR="008951D1">
        <w:rPr>
          <w:rFonts w:ascii="Times New Roman" w:hAnsi="Times New Roman" w:cs="Times New Roman"/>
          <w:color w:val="auto"/>
          <w:sz w:val="24"/>
          <w:szCs w:val="24"/>
          <w:lang w:val="it-IT"/>
        </w:rPr>
        <w:t>I</w:t>
      </w:r>
      <w:r w:rsidR="008951D1" w:rsidRPr="00771AF8">
        <w:rPr>
          <w:rFonts w:ascii="Times New Roman" w:hAnsi="Times New Roman" w:cs="Times New Roman"/>
          <w:color w:val="auto"/>
          <w:sz w:val="24"/>
          <w:szCs w:val="24"/>
          <w:lang w:val="it-IT"/>
        </w:rPr>
        <w:t xml:space="preserve">nvestimeve </w:t>
      </w:r>
      <w:r w:rsidR="008951D1">
        <w:rPr>
          <w:rFonts w:ascii="Times New Roman" w:hAnsi="Times New Roman" w:cs="Times New Roman"/>
          <w:color w:val="auto"/>
          <w:sz w:val="24"/>
          <w:szCs w:val="24"/>
          <w:lang w:val="it-IT"/>
        </w:rPr>
        <w:t>K</w:t>
      </w:r>
      <w:r w:rsidR="008951D1" w:rsidRPr="00771AF8">
        <w:rPr>
          <w:rFonts w:ascii="Times New Roman" w:hAnsi="Times New Roman" w:cs="Times New Roman"/>
          <w:color w:val="auto"/>
          <w:sz w:val="24"/>
          <w:szCs w:val="24"/>
          <w:lang w:val="it-IT"/>
        </w:rPr>
        <w:t xml:space="preserve">olektive, DT” </w:t>
      </w:r>
      <w:r w:rsidR="008951D1" w:rsidRPr="00771AF8">
        <w:rPr>
          <w:rFonts w:ascii="Times New Roman" w:hAnsi="Times New Roman" w:cs="Times New Roman"/>
          <w:b w:val="0"/>
          <w:color w:val="auto"/>
          <w:sz w:val="24"/>
          <w:szCs w:val="24"/>
          <w:lang w:val="it-IT"/>
        </w:rPr>
        <w:t>është</w:t>
      </w:r>
      <w:r w:rsidR="008951D1">
        <w:rPr>
          <w:rFonts w:ascii="Times New Roman" w:hAnsi="Times New Roman" w:cs="Times New Roman"/>
          <w:b w:val="0"/>
          <w:color w:val="auto"/>
          <w:sz w:val="24"/>
          <w:szCs w:val="24"/>
          <w:lang w:val="it-IT"/>
        </w:rPr>
        <w:t xml:space="preserve"> </w:t>
      </w:r>
      <w:r w:rsidR="008951D1" w:rsidRPr="00771AF8">
        <w:rPr>
          <w:rFonts w:ascii="Times New Roman" w:hAnsi="Times New Roman" w:cs="Times New Roman"/>
          <w:b w:val="0"/>
          <w:color w:val="auto"/>
          <w:sz w:val="24"/>
          <w:szCs w:val="24"/>
          <w:lang w:val="it-IT"/>
        </w:rPr>
        <w:t xml:space="preserve">Licenca e </w:t>
      </w:r>
      <w:r w:rsidR="008951D1">
        <w:rPr>
          <w:rFonts w:ascii="Times New Roman" w:hAnsi="Times New Roman" w:cs="Times New Roman"/>
          <w:b w:val="0"/>
          <w:color w:val="auto"/>
          <w:sz w:val="24"/>
          <w:szCs w:val="24"/>
          <w:lang w:val="it-IT"/>
        </w:rPr>
        <w:t>lëshuar</w:t>
      </w:r>
      <w:r w:rsidR="008951D1" w:rsidRPr="00771AF8">
        <w:rPr>
          <w:rFonts w:ascii="Times New Roman" w:hAnsi="Times New Roman" w:cs="Times New Roman"/>
          <w:b w:val="0"/>
          <w:color w:val="auto"/>
          <w:sz w:val="24"/>
          <w:szCs w:val="24"/>
          <w:lang w:val="it-IT"/>
        </w:rPr>
        <w:t xml:space="preserve"> nga AKSHI për një Sipërmarrje të </w:t>
      </w:r>
      <w:r>
        <w:rPr>
          <w:rFonts w:ascii="Times New Roman" w:hAnsi="Times New Roman" w:cs="Times New Roman"/>
          <w:b w:val="0"/>
          <w:color w:val="auto"/>
          <w:sz w:val="24"/>
          <w:szCs w:val="24"/>
          <w:lang w:val="it-IT"/>
        </w:rPr>
        <w:t>Automatizuar t</w:t>
      </w:r>
      <w:r w:rsidR="00744B9A">
        <w:rPr>
          <w:rFonts w:ascii="Times New Roman" w:hAnsi="Times New Roman" w:cs="Times New Roman"/>
          <w:b w:val="0"/>
          <w:color w:val="auto"/>
          <w:sz w:val="24"/>
          <w:szCs w:val="24"/>
          <w:lang w:val="it-IT"/>
        </w:rPr>
        <w:t>ë</w:t>
      </w:r>
      <w:r>
        <w:rPr>
          <w:rFonts w:ascii="Times New Roman" w:hAnsi="Times New Roman" w:cs="Times New Roman"/>
          <w:b w:val="0"/>
          <w:color w:val="auto"/>
          <w:sz w:val="24"/>
          <w:szCs w:val="24"/>
          <w:lang w:val="it-IT"/>
        </w:rPr>
        <w:t xml:space="preserve"> </w:t>
      </w:r>
      <w:r w:rsidR="008951D1" w:rsidRPr="00771AF8">
        <w:rPr>
          <w:rFonts w:ascii="Times New Roman" w:hAnsi="Times New Roman" w:cs="Times New Roman"/>
          <w:b w:val="0"/>
          <w:color w:val="auto"/>
          <w:sz w:val="24"/>
          <w:szCs w:val="24"/>
          <w:lang w:val="it-IT"/>
        </w:rPr>
        <w:t xml:space="preserve">Investimeve Kolektive DT, në përputhje me këtë </w:t>
      </w:r>
      <w:r w:rsidR="008951D1">
        <w:rPr>
          <w:rFonts w:ascii="Times New Roman" w:hAnsi="Times New Roman" w:cs="Times New Roman"/>
          <w:b w:val="0"/>
          <w:color w:val="auto"/>
          <w:sz w:val="24"/>
          <w:szCs w:val="24"/>
          <w:lang w:val="it-IT"/>
        </w:rPr>
        <w:t>L</w:t>
      </w:r>
      <w:r w:rsidR="008951D1" w:rsidRPr="00771AF8">
        <w:rPr>
          <w:rFonts w:ascii="Times New Roman" w:hAnsi="Times New Roman" w:cs="Times New Roman"/>
          <w:b w:val="0"/>
          <w:color w:val="auto"/>
          <w:sz w:val="24"/>
          <w:szCs w:val="24"/>
          <w:lang w:val="it-IT"/>
        </w:rPr>
        <w:t>igj.</w:t>
      </w:r>
    </w:p>
    <w:p w14:paraId="59B74894"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67684855" w14:textId="77777777" w:rsidR="008951D1" w:rsidRPr="00771AF8" w:rsidRDefault="008951D1" w:rsidP="008951D1">
      <w:pPr>
        <w:pStyle w:val="Heading1"/>
        <w:spacing w:before="0" w:line="276" w:lineRule="auto"/>
        <w:jc w:val="both"/>
        <w:rPr>
          <w:rFonts w:ascii="Times New Roman" w:hAnsi="Times New Roman" w:cs="Times New Roman"/>
          <w:sz w:val="24"/>
          <w:szCs w:val="24"/>
          <w:lang w:val="it-IT"/>
        </w:rPr>
      </w:pPr>
      <w:bookmarkStart w:id="7" w:name="_Toc530134214"/>
      <w:r w:rsidRPr="00771AF8">
        <w:rPr>
          <w:rFonts w:ascii="Times New Roman" w:hAnsi="Times New Roman" w:cs="Times New Roman"/>
          <w:color w:val="auto"/>
          <w:sz w:val="24"/>
          <w:szCs w:val="24"/>
          <w:lang w:val="it-IT"/>
        </w:rPr>
        <w:t>1.14</w:t>
      </w:r>
      <w:r w:rsidRPr="00771AF8">
        <w:rPr>
          <w:rFonts w:ascii="Times New Roman" w:eastAsia="Calibri" w:hAnsi="Times New Roman" w:cs="Times New Roman"/>
          <w:color w:val="auto"/>
          <w:sz w:val="24"/>
          <w:szCs w:val="24"/>
          <w:lang w:val="it-IT"/>
        </w:rPr>
        <w:t>”</w:t>
      </w:r>
      <w:r w:rsidRPr="00DA25BE">
        <w:rPr>
          <w:rFonts w:ascii="Times New Roman" w:hAnsi="Times New Roman" w:cs="Times New Roman"/>
          <w:color w:val="auto"/>
          <w:sz w:val="24"/>
          <w:szCs w:val="24"/>
          <w:lang w:val="en-US"/>
        </w:rPr>
        <w:t xml:space="preserve"> </w:t>
      </w:r>
      <w:r w:rsidRPr="00C32882">
        <w:rPr>
          <w:rFonts w:ascii="Times New Roman" w:hAnsi="Times New Roman" w:cs="Times New Roman"/>
          <w:color w:val="auto"/>
          <w:sz w:val="24"/>
          <w:szCs w:val="24"/>
          <w:lang w:val="en-US"/>
        </w:rPr>
        <w:t>K</w:t>
      </w:r>
      <w:r>
        <w:rPr>
          <w:rFonts w:ascii="Times New Roman" w:hAnsi="Times New Roman" w:cs="Times New Roman"/>
          <w:color w:val="auto"/>
          <w:sz w:val="24"/>
          <w:szCs w:val="24"/>
          <w:lang w:val="en-US"/>
        </w:rPr>
        <w:t>ë</w:t>
      </w:r>
      <w:r w:rsidRPr="00C32882">
        <w:rPr>
          <w:rFonts w:ascii="Times New Roman" w:hAnsi="Times New Roman" w:cs="Times New Roman"/>
          <w:color w:val="auto"/>
          <w:sz w:val="24"/>
          <w:szCs w:val="24"/>
          <w:lang w:val="en-US"/>
        </w:rPr>
        <w:t>shilli i administrimit/k</w:t>
      </w:r>
      <w:r>
        <w:rPr>
          <w:rFonts w:ascii="Times New Roman" w:hAnsi="Times New Roman" w:cs="Times New Roman"/>
          <w:color w:val="auto"/>
          <w:sz w:val="24"/>
          <w:szCs w:val="24"/>
          <w:lang w:val="en-US"/>
        </w:rPr>
        <w:t>ë</w:t>
      </w:r>
      <w:r w:rsidRPr="00C32882">
        <w:rPr>
          <w:rFonts w:ascii="Times New Roman" w:hAnsi="Times New Roman" w:cs="Times New Roman"/>
          <w:color w:val="auto"/>
          <w:sz w:val="24"/>
          <w:szCs w:val="24"/>
          <w:lang w:val="en-US"/>
        </w:rPr>
        <w:t>shilli mbik</w:t>
      </w:r>
      <w:r>
        <w:rPr>
          <w:rFonts w:ascii="Times New Roman" w:hAnsi="Times New Roman" w:cs="Times New Roman"/>
          <w:color w:val="auto"/>
          <w:sz w:val="24"/>
          <w:szCs w:val="24"/>
          <w:lang w:val="en-US"/>
        </w:rPr>
        <w:t>ë</w:t>
      </w:r>
      <w:r w:rsidRPr="00C32882">
        <w:rPr>
          <w:rFonts w:ascii="Times New Roman" w:hAnsi="Times New Roman" w:cs="Times New Roman"/>
          <w:color w:val="auto"/>
          <w:sz w:val="24"/>
          <w:szCs w:val="24"/>
          <w:lang w:val="en-US"/>
        </w:rPr>
        <w:t>qyr</w:t>
      </w:r>
      <w:r>
        <w:rPr>
          <w:rFonts w:ascii="Times New Roman" w:hAnsi="Times New Roman" w:cs="Times New Roman"/>
          <w:color w:val="auto"/>
          <w:sz w:val="24"/>
          <w:szCs w:val="24"/>
          <w:lang w:val="en-US"/>
        </w:rPr>
        <w:t>ë</w:t>
      </w:r>
      <w:r w:rsidRPr="00C32882">
        <w:rPr>
          <w:rFonts w:ascii="Times New Roman" w:hAnsi="Times New Roman" w:cs="Times New Roman"/>
          <w:color w:val="auto"/>
          <w:sz w:val="24"/>
          <w:szCs w:val="24"/>
          <w:lang w:val="en-US"/>
        </w:rPr>
        <w:t>s</w:t>
      </w:r>
      <w:r w:rsidRPr="00771AF8">
        <w:rPr>
          <w:rFonts w:ascii="Times New Roman" w:hAnsi="Times New Roman" w:cs="Times New Roman"/>
          <w:color w:val="auto"/>
          <w:sz w:val="24"/>
          <w:szCs w:val="24"/>
          <w:lang w:val="it-IT"/>
        </w:rPr>
        <w:t xml:space="preserve">” </w:t>
      </w:r>
      <w:r>
        <w:rPr>
          <w:rFonts w:ascii="Times New Roman" w:hAnsi="Times New Roman" w:cs="Times New Roman"/>
          <w:b w:val="0"/>
          <w:color w:val="auto"/>
          <w:sz w:val="24"/>
          <w:szCs w:val="24"/>
          <w:lang w:val="it-IT"/>
        </w:rPr>
        <w:t>është</w:t>
      </w:r>
      <w:r w:rsidRPr="00771AF8">
        <w:rPr>
          <w:rFonts w:ascii="Times New Roman" w:hAnsi="Times New Roman" w:cs="Times New Roman"/>
          <w:b w:val="0"/>
          <w:color w:val="auto"/>
          <w:sz w:val="24"/>
          <w:szCs w:val="24"/>
          <w:lang w:val="it-IT"/>
        </w:rPr>
        <w:t xml:space="preserve"> </w:t>
      </w:r>
      <w:r>
        <w:rPr>
          <w:rFonts w:ascii="Times New Roman" w:hAnsi="Times New Roman" w:cs="Times New Roman"/>
          <w:b w:val="0"/>
          <w:color w:val="auto"/>
          <w:sz w:val="24"/>
          <w:szCs w:val="24"/>
          <w:lang w:val="it-IT"/>
        </w:rPr>
        <w:t>organi</w:t>
      </w:r>
      <w:r w:rsidRPr="00771AF8">
        <w:rPr>
          <w:rFonts w:ascii="Times New Roman" w:hAnsi="Times New Roman" w:cs="Times New Roman"/>
          <w:b w:val="0"/>
          <w:color w:val="auto"/>
          <w:sz w:val="24"/>
          <w:szCs w:val="24"/>
          <w:lang w:val="it-IT"/>
        </w:rPr>
        <w:t xml:space="preserve"> vendi</w:t>
      </w:r>
      <w:r>
        <w:rPr>
          <w:rFonts w:ascii="Times New Roman" w:hAnsi="Times New Roman" w:cs="Times New Roman"/>
          <w:b w:val="0"/>
          <w:color w:val="auto"/>
          <w:sz w:val="24"/>
          <w:szCs w:val="24"/>
          <w:lang w:val="it-IT"/>
        </w:rPr>
        <w:t>m</w:t>
      </w:r>
      <w:r w:rsidRPr="00771AF8">
        <w:rPr>
          <w:rFonts w:ascii="Times New Roman" w:hAnsi="Times New Roman" w:cs="Times New Roman"/>
          <w:b w:val="0"/>
          <w:color w:val="auto"/>
          <w:sz w:val="24"/>
          <w:szCs w:val="24"/>
          <w:lang w:val="it-IT"/>
        </w:rPr>
        <w:t xml:space="preserve">marrës në përputhje me </w:t>
      </w:r>
      <w:r>
        <w:rPr>
          <w:rFonts w:ascii="Times New Roman" w:hAnsi="Times New Roman" w:cs="Times New Roman"/>
          <w:b w:val="0"/>
          <w:color w:val="auto"/>
          <w:sz w:val="24"/>
          <w:szCs w:val="24"/>
          <w:lang w:val="it-IT"/>
        </w:rPr>
        <w:t xml:space="preserve">ligjin </w:t>
      </w:r>
      <w:r w:rsidRPr="00771AF8">
        <w:rPr>
          <w:rFonts w:ascii="Times New Roman" w:hAnsi="Times New Roman" w:cs="Times New Roman"/>
          <w:b w:val="0"/>
          <w:color w:val="auto"/>
          <w:sz w:val="24"/>
          <w:szCs w:val="24"/>
          <w:lang w:val="it-IT"/>
        </w:rPr>
        <w:t>Nr.9901, datë 14.4.2008 “Për tregtarët dhe shoqëritë tregtare”, i ndryshuar.</w:t>
      </w:r>
    </w:p>
    <w:p w14:paraId="26ABCB4F"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27A354CA"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it-IT"/>
        </w:rPr>
      </w:pPr>
      <w:r w:rsidRPr="00771AF8">
        <w:rPr>
          <w:rFonts w:ascii="Times New Roman" w:hAnsi="Times New Roman" w:cs="Times New Roman"/>
          <w:color w:val="auto"/>
          <w:sz w:val="24"/>
          <w:szCs w:val="24"/>
          <w:lang w:val="it-IT"/>
        </w:rPr>
        <w:t>1.15 “</w:t>
      </w:r>
      <w:r w:rsidRPr="00771AF8">
        <w:rPr>
          <w:rFonts w:ascii="Times New Roman" w:eastAsia="Calibri" w:hAnsi="Times New Roman" w:cs="Times New Roman"/>
          <w:color w:val="auto"/>
          <w:sz w:val="24"/>
          <w:szCs w:val="24"/>
          <w:lang w:val="it-IT"/>
        </w:rPr>
        <w:t>Dita e Punës</w:t>
      </w:r>
      <w:r w:rsidRPr="00771AF8">
        <w:rPr>
          <w:rFonts w:ascii="Times New Roman" w:hAnsi="Times New Roman" w:cs="Times New Roman"/>
          <w:color w:val="auto"/>
          <w:sz w:val="24"/>
          <w:szCs w:val="24"/>
          <w:lang w:val="it-IT"/>
        </w:rPr>
        <w:t>”</w:t>
      </w:r>
      <w:r>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është</w:t>
      </w:r>
      <w:r>
        <w:rPr>
          <w:rFonts w:ascii="Times New Roman" w:hAnsi="Times New Roman" w:cs="Times New Roman"/>
          <w:b w:val="0"/>
          <w:color w:val="auto"/>
          <w:sz w:val="24"/>
          <w:szCs w:val="24"/>
          <w:lang w:val="it-IT"/>
        </w:rPr>
        <w:t xml:space="preserve"> dita e punës e përcaktuar në Vendimin e Këshillit të Ministrave nr. 511, datë 24.10.2002 “Për kohëzgjatjen e punës dhe të pushimit në institucionet shtetërore, i ndryshuar.</w:t>
      </w:r>
    </w:p>
    <w:p w14:paraId="3FF8A0F9" w14:textId="77777777" w:rsidR="008951D1" w:rsidRPr="00771AF8" w:rsidRDefault="008951D1" w:rsidP="008951D1">
      <w:pPr>
        <w:spacing w:after="60" w:line="240" w:lineRule="auto"/>
        <w:jc w:val="both"/>
        <w:rPr>
          <w:rFonts w:ascii="Times New Roman" w:eastAsia="Calibri" w:hAnsi="Times New Roman" w:cs="Times New Roman"/>
          <w:sz w:val="24"/>
          <w:szCs w:val="24"/>
          <w:lang w:val="it-IT"/>
        </w:rPr>
      </w:pPr>
    </w:p>
    <w:p w14:paraId="40445742" w14:textId="0814F855"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it-IT"/>
        </w:rPr>
      </w:pPr>
      <w:r w:rsidRPr="00771AF8">
        <w:rPr>
          <w:rFonts w:ascii="Times New Roman" w:hAnsi="Times New Roman" w:cs="Times New Roman"/>
          <w:color w:val="auto"/>
          <w:sz w:val="24"/>
          <w:szCs w:val="24"/>
          <w:lang w:val="it-IT"/>
        </w:rPr>
        <w:t xml:space="preserve">1.16 “Bursë e </w:t>
      </w:r>
      <w:r>
        <w:rPr>
          <w:rFonts w:ascii="Times New Roman" w:hAnsi="Times New Roman" w:cs="Times New Roman"/>
          <w:color w:val="auto"/>
          <w:sz w:val="24"/>
          <w:szCs w:val="24"/>
          <w:lang w:val="it-IT"/>
        </w:rPr>
        <w:t>Centralizuar DLT-</w:t>
      </w:r>
      <w:r w:rsidRPr="00771AF8">
        <w:rPr>
          <w:rFonts w:ascii="Times New Roman" w:hAnsi="Times New Roman" w:cs="Times New Roman"/>
          <w:color w:val="auto"/>
          <w:sz w:val="24"/>
          <w:szCs w:val="24"/>
          <w:lang w:val="it-IT"/>
        </w:rPr>
        <w:t>”</w:t>
      </w:r>
      <w:bookmarkEnd w:id="7"/>
      <w:r>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 xml:space="preserve">është një Bursë që përdor teknologjinë DLT, ku çelësi privat </w:t>
      </w:r>
      <w:r>
        <w:rPr>
          <w:rFonts w:ascii="Times New Roman" w:hAnsi="Times New Roman" w:cs="Times New Roman"/>
          <w:b w:val="0"/>
          <w:color w:val="auto"/>
          <w:sz w:val="24"/>
          <w:szCs w:val="24"/>
          <w:lang w:val="it-IT"/>
        </w:rPr>
        <w:t>për</w:t>
      </w:r>
      <w:r w:rsidRPr="00771AF8">
        <w:rPr>
          <w:rFonts w:ascii="Times New Roman" w:hAnsi="Times New Roman" w:cs="Times New Roman"/>
          <w:b w:val="0"/>
          <w:color w:val="auto"/>
          <w:sz w:val="24"/>
          <w:szCs w:val="24"/>
          <w:lang w:val="it-IT"/>
        </w:rPr>
        <w:t xml:space="preserve"> aksesimi</w:t>
      </w:r>
      <w:r>
        <w:rPr>
          <w:rFonts w:ascii="Times New Roman" w:hAnsi="Times New Roman" w:cs="Times New Roman"/>
          <w:b w:val="0"/>
          <w:color w:val="auto"/>
          <w:sz w:val="24"/>
          <w:szCs w:val="24"/>
          <w:lang w:val="it-IT"/>
        </w:rPr>
        <w:t>n</w:t>
      </w:r>
      <w:r w:rsidRPr="00771AF8">
        <w:rPr>
          <w:rFonts w:ascii="Times New Roman" w:hAnsi="Times New Roman" w:cs="Times New Roman"/>
          <w:b w:val="0"/>
          <w:color w:val="auto"/>
          <w:sz w:val="24"/>
          <w:szCs w:val="24"/>
          <w:lang w:val="it-IT"/>
        </w:rPr>
        <w:t xml:space="preserve"> </w:t>
      </w:r>
      <w:r>
        <w:rPr>
          <w:rFonts w:ascii="Times New Roman" w:hAnsi="Times New Roman" w:cs="Times New Roman"/>
          <w:b w:val="0"/>
          <w:color w:val="auto"/>
          <w:sz w:val="24"/>
          <w:szCs w:val="24"/>
          <w:lang w:val="it-IT"/>
        </w:rPr>
        <w:t xml:space="preserve">e </w:t>
      </w:r>
      <w:r w:rsidRPr="00771AF8">
        <w:rPr>
          <w:rFonts w:ascii="Times New Roman" w:hAnsi="Times New Roman" w:cs="Times New Roman"/>
          <w:b w:val="0"/>
          <w:color w:val="auto"/>
          <w:sz w:val="24"/>
          <w:szCs w:val="24"/>
          <w:lang w:val="it-IT"/>
        </w:rPr>
        <w:t>“</w:t>
      </w:r>
      <w:r w:rsidR="008D1B79">
        <w:rPr>
          <w:rFonts w:ascii="Times New Roman" w:hAnsi="Times New Roman" w:cs="Times New Roman"/>
          <w:b w:val="0"/>
          <w:color w:val="auto"/>
          <w:sz w:val="24"/>
          <w:szCs w:val="24"/>
          <w:lang w:val="it-IT"/>
        </w:rPr>
        <w:t>Token-</w:t>
      </w:r>
      <w:r w:rsidR="00744B9A">
        <w:rPr>
          <w:rFonts w:ascii="Times New Roman" w:hAnsi="Times New Roman" w:cs="Times New Roman"/>
          <w:b w:val="0"/>
          <w:color w:val="auto"/>
          <w:sz w:val="24"/>
          <w:szCs w:val="24"/>
          <w:lang w:val="it-IT"/>
        </w:rPr>
        <w:t>ë</w:t>
      </w:r>
      <w:r>
        <w:rPr>
          <w:rFonts w:ascii="Times New Roman" w:hAnsi="Times New Roman" w:cs="Times New Roman"/>
          <w:b w:val="0"/>
          <w:color w:val="auto"/>
          <w:sz w:val="24"/>
          <w:szCs w:val="24"/>
          <w:lang w:val="it-IT"/>
        </w:rPr>
        <w:t>ve Digjitalë</w:t>
      </w:r>
      <w:r w:rsidRPr="00771AF8">
        <w:rPr>
          <w:rFonts w:ascii="Times New Roman" w:hAnsi="Times New Roman" w:cs="Times New Roman"/>
          <w:b w:val="0"/>
          <w:color w:val="auto"/>
          <w:sz w:val="24"/>
          <w:szCs w:val="24"/>
          <w:lang w:val="it-IT"/>
        </w:rPr>
        <w:t>, dhe/</w:t>
      </w:r>
      <w:r w:rsidR="008D1B79">
        <w:rPr>
          <w:rFonts w:ascii="Times New Roman" w:hAnsi="Times New Roman" w:cs="Times New Roman"/>
          <w:b w:val="0"/>
          <w:color w:val="auto"/>
          <w:sz w:val="24"/>
          <w:szCs w:val="24"/>
          <w:lang w:val="it-IT"/>
        </w:rPr>
        <w:t>ose</w:t>
      </w:r>
      <w:r w:rsidRPr="00771AF8">
        <w:rPr>
          <w:rFonts w:ascii="Times New Roman" w:hAnsi="Times New Roman" w:cs="Times New Roman"/>
          <w:b w:val="0"/>
          <w:color w:val="auto"/>
          <w:sz w:val="24"/>
          <w:szCs w:val="24"/>
          <w:lang w:val="it-IT"/>
        </w:rPr>
        <w:t xml:space="preserve"> Monedhave Virtuale, që tregtohen në këtë bursë, </w:t>
      </w:r>
      <w:r>
        <w:rPr>
          <w:rFonts w:ascii="Times New Roman" w:hAnsi="Times New Roman" w:cs="Times New Roman"/>
          <w:b w:val="0"/>
          <w:color w:val="auto"/>
          <w:sz w:val="24"/>
          <w:szCs w:val="24"/>
          <w:lang w:val="it-IT"/>
        </w:rPr>
        <w:t xml:space="preserve">mbahet nga </w:t>
      </w:r>
      <w:r w:rsidRPr="00771AF8">
        <w:rPr>
          <w:rFonts w:ascii="Times New Roman" w:hAnsi="Times New Roman" w:cs="Times New Roman"/>
          <w:b w:val="0"/>
          <w:color w:val="auto"/>
          <w:sz w:val="24"/>
          <w:szCs w:val="24"/>
          <w:lang w:val="it-IT"/>
        </w:rPr>
        <w:t>vetë Burs</w:t>
      </w:r>
      <w:r>
        <w:rPr>
          <w:rFonts w:ascii="Times New Roman" w:hAnsi="Times New Roman" w:cs="Times New Roman"/>
          <w:b w:val="0"/>
          <w:color w:val="auto"/>
          <w:sz w:val="24"/>
          <w:szCs w:val="24"/>
          <w:lang w:val="it-IT"/>
        </w:rPr>
        <w:t>a</w:t>
      </w:r>
      <w:r w:rsidRPr="00771AF8">
        <w:rPr>
          <w:rFonts w:ascii="Times New Roman" w:hAnsi="Times New Roman" w:cs="Times New Roman"/>
          <w:b w:val="0"/>
          <w:color w:val="auto"/>
          <w:sz w:val="24"/>
          <w:szCs w:val="24"/>
          <w:lang w:val="it-IT"/>
        </w:rPr>
        <w:t xml:space="preserve"> DLT.</w:t>
      </w:r>
    </w:p>
    <w:p w14:paraId="18D460E9"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26968DA2" w14:textId="77777777" w:rsidR="008951D1" w:rsidRPr="00771AF8" w:rsidRDefault="008951D1" w:rsidP="008951D1">
      <w:pPr>
        <w:pStyle w:val="Heading1"/>
        <w:spacing w:before="0" w:after="60" w:line="240" w:lineRule="auto"/>
        <w:jc w:val="both"/>
        <w:rPr>
          <w:rFonts w:ascii="Times New Roman" w:hAnsi="Times New Roman" w:cs="Times New Roman"/>
          <w:b w:val="0"/>
          <w:color w:val="FF0000"/>
          <w:sz w:val="24"/>
          <w:szCs w:val="24"/>
          <w:lang w:val="it-IT"/>
        </w:rPr>
      </w:pPr>
      <w:r w:rsidRPr="0057746F">
        <w:rPr>
          <w:rFonts w:ascii="Times New Roman" w:hAnsi="Times New Roman" w:cs="Times New Roman"/>
          <w:color w:val="000000" w:themeColor="text1"/>
          <w:sz w:val="24"/>
          <w:szCs w:val="24"/>
          <w:lang w:val="it-IT"/>
        </w:rPr>
        <w:t xml:space="preserve">1.17 “Ambienti </w:t>
      </w:r>
      <w:r>
        <w:rPr>
          <w:rFonts w:ascii="Times New Roman" w:hAnsi="Times New Roman" w:cs="Times New Roman"/>
          <w:color w:val="000000" w:themeColor="text1"/>
          <w:sz w:val="24"/>
          <w:szCs w:val="24"/>
          <w:lang w:val="it-IT"/>
        </w:rPr>
        <w:t>Tregtimi i Centralizuar</w:t>
      </w:r>
      <w:r w:rsidRPr="0057746F">
        <w:rPr>
          <w:rFonts w:ascii="Times New Roman" w:hAnsi="Times New Roman" w:cs="Times New Roman"/>
          <w:color w:val="000000" w:themeColor="text1"/>
          <w:sz w:val="24"/>
          <w:szCs w:val="24"/>
          <w:lang w:val="it-IT"/>
        </w:rPr>
        <w:t xml:space="preserve"> DLT” </w:t>
      </w:r>
      <w:r w:rsidRPr="0057746F">
        <w:rPr>
          <w:rFonts w:ascii="Times New Roman" w:hAnsi="Times New Roman" w:cs="Times New Roman"/>
          <w:b w:val="0"/>
          <w:color w:val="000000" w:themeColor="text1"/>
          <w:sz w:val="24"/>
          <w:szCs w:val="24"/>
          <w:lang w:val="it-IT"/>
        </w:rPr>
        <w:t xml:space="preserve">është një ambient tregtimi që përdror teknologjinë DLT ku çelësi privat për aksesimin e Tokenve Digjitalë dhe/apo Monedhave Virtuale që tregtohen në këtë ambient tregtimi mbahet nga vetë ambienti i tregtimit. </w:t>
      </w:r>
    </w:p>
    <w:p w14:paraId="78C44229" w14:textId="77777777" w:rsidR="008951D1" w:rsidRPr="00771AF8" w:rsidRDefault="008951D1" w:rsidP="008951D1">
      <w:pPr>
        <w:spacing w:after="60" w:line="240" w:lineRule="auto"/>
        <w:jc w:val="both"/>
        <w:rPr>
          <w:rFonts w:ascii="Times New Roman" w:hAnsi="Times New Roman" w:cs="Times New Roman"/>
          <w:color w:val="FF0000"/>
          <w:sz w:val="24"/>
          <w:szCs w:val="24"/>
          <w:lang w:val="it-IT"/>
        </w:rPr>
      </w:pPr>
    </w:p>
    <w:p w14:paraId="1C2B1595" w14:textId="77777777" w:rsidR="008951D1" w:rsidRPr="00771AF8" w:rsidRDefault="008951D1" w:rsidP="008951D1">
      <w:pPr>
        <w:pStyle w:val="Heading1"/>
        <w:spacing w:before="0" w:after="60" w:line="240" w:lineRule="auto"/>
        <w:jc w:val="both"/>
        <w:rPr>
          <w:rFonts w:ascii="Times New Roman" w:hAnsi="Times New Roman" w:cs="Times New Roman"/>
          <w:sz w:val="24"/>
          <w:szCs w:val="24"/>
          <w:lang w:val="it-IT"/>
        </w:rPr>
      </w:pPr>
      <w:r w:rsidRPr="00771AF8">
        <w:rPr>
          <w:rFonts w:ascii="Times New Roman" w:hAnsi="Times New Roman" w:cs="Times New Roman"/>
          <w:color w:val="auto"/>
          <w:sz w:val="24"/>
          <w:szCs w:val="24"/>
          <w:lang w:val="it-IT"/>
        </w:rPr>
        <w:t>1.18 “Certifikimi”</w:t>
      </w:r>
      <w:r>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është</w:t>
      </w:r>
      <w:r>
        <w:rPr>
          <w:rFonts w:ascii="Times New Roman" w:hAnsi="Times New Roman" w:cs="Times New Roman"/>
          <w:b w:val="0"/>
          <w:color w:val="auto"/>
          <w:sz w:val="24"/>
          <w:szCs w:val="24"/>
          <w:lang w:val="it-IT"/>
        </w:rPr>
        <w:t xml:space="preserve"> </w:t>
      </w:r>
      <w:r w:rsidRPr="00771AF8">
        <w:rPr>
          <w:rFonts w:ascii="Times New Roman" w:hAnsi="Times New Roman" w:cs="Times New Roman"/>
          <w:b w:val="0"/>
          <w:color w:val="auto"/>
          <w:sz w:val="24"/>
          <w:szCs w:val="24"/>
          <w:lang w:val="it-IT"/>
        </w:rPr>
        <w:t>certifikim</w:t>
      </w:r>
      <w:r>
        <w:rPr>
          <w:rFonts w:ascii="Times New Roman" w:hAnsi="Times New Roman" w:cs="Times New Roman"/>
          <w:b w:val="0"/>
          <w:color w:val="auto"/>
          <w:sz w:val="24"/>
          <w:szCs w:val="24"/>
          <w:lang w:val="it-IT"/>
        </w:rPr>
        <w:t>i</w:t>
      </w:r>
      <w:r w:rsidRPr="00771AF8">
        <w:rPr>
          <w:rFonts w:ascii="Times New Roman" w:hAnsi="Times New Roman" w:cs="Times New Roman"/>
          <w:b w:val="0"/>
          <w:color w:val="auto"/>
          <w:sz w:val="24"/>
          <w:szCs w:val="24"/>
          <w:lang w:val="it-IT"/>
        </w:rPr>
        <w:t xml:space="preserve"> i dhënë nga AKSHI në përputhje me k</w:t>
      </w:r>
      <w:r w:rsidR="00AD4DBF" w:rsidRPr="00784160">
        <w:rPr>
          <w:rFonts w:ascii="Times New Roman" w:hAnsi="Times New Roman" w:cs="Times New Roman"/>
          <w:b w:val="0"/>
          <w:color w:val="auto"/>
          <w:sz w:val="24"/>
          <w:szCs w:val="24"/>
          <w:lang w:val="it-IT"/>
        </w:rPr>
        <w:t>ë</w:t>
      </w:r>
      <w:r w:rsidRPr="00771AF8">
        <w:rPr>
          <w:rFonts w:ascii="Times New Roman" w:hAnsi="Times New Roman" w:cs="Times New Roman"/>
          <w:b w:val="0"/>
          <w:color w:val="auto"/>
          <w:sz w:val="24"/>
          <w:szCs w:val="24"/>
          <w:lang w:val="it-IT"/>
        </w:rPr>
        <w:t>t</w:t>
      </w:r>
      <w:r w:rsidR="00AD4DBF" w:rsidRPr="00784160">
        <w:rPr>
          <w:rFonts w:ascii="Times New Roman" w:hAnsi="Times New Roman" w:cs="Times New Roman"/>
          <w:b w:val="0"/>
          <w:color w:val="auto"/>
          <w:sz w:val="24"/>
          <w:szCs w:val="24"/>
          <w:lang w:val="it-IT"/>
        </w:rPr>
        <w:t>ë</w:t>
      </w:r>
      <w:r w:rsidRPr="00771AF8">
        <w:rPr>
          <w:rFonts w:ascii="Times New Roman" w:hAnsi="Times New Roman" w:cs="Times New Roman"/>
          <w:b w:val="0"/>
          <w:color w:val="auto"/>
          <w:sz w:val="24"/>
          <w:szCs w:val="24"/>
          <w:lang w:val="it-IT"/>
        </w:rPr>
        <w:t xml:space="preserve"> Ligj.</w:t>
      </w:r>
    </w:p>
    <w:p w14:paraId="3BE7C42E"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455DE463" w14:textId="77777777" w:rsidR="008951D1" w:rsidRPr="00596C7D" w:rsidRDefault="008951D1" w:rsidP="008951D1">
      <w:pPr>
        <w:spacing w:line="240" w:lineRule="auto"/>
        <w:jc w:val="both"/>
        <w:rPr>
          <w:rFonts w:ascii="Times New Roman" w:hAnsi="Times New Roman" w:cs="Times New Roman"/>
          <w:sz w:val="24"/>
          <w:szCs w:val="24"/>
          <w:lang w:val="sq-AL"/>
        </w:rPr>
      </w:pPr>
      <w:r w:rsidRPr="00771AF8">
        <w:rPr>
          <w:rFonts w:ascii="Times New Roman" w:hAnsi="Times New Roman" w:cs="Times New Roman"/>
          <w:b/>
          <w:sz w:val="24"/>
          <w:szCs w:val="24"/>
          <w:lang w:val="it-IT"/>
        </w:rPr>
        <w:t>1.19</w:t>
      </w:r>
      <w:r>
        <w:rPr>
          <w:rFonts w:ascii="Times New Roman" w:hAnsi="Times New Roman" w:cs="Times New Roman"/>
          <w:b/>
          <w:sz w:val="24"/>
          <w:szCs w:val="24"/>
          <w:lang w:val="it-IT"/>
        </w:rPr>
        <w:t xml:space="preserve"> </w:t>
      </w:r>
      <w:r w:rsidRPr="00596C7D">
        <w:rPr>
          <w:rFonts w:ascii="Book Antiqua" w:hAnsi="Book Antiqua"/>
          <w:b/>
          <w:lang w:val="sq-AL"/>
        </w:rPr>
        <w:t>“</w:t>
      </w:r>
      <w:r w:rsidRPr="00596C7D">
        <w:rPr>
          <w:rFonts w:ascii="Times New Roman" w:hAnsi="Times New Roman" w:cs="Times New Roman"/>
          <w:b/>
          <w:sz w:val="24"/>
          <w:szCs w:val="24"/>
          <w:lang w:val="sq-AL"/>
        </w:rPr>
        <w:t xml:space="preserve">Pjesëmarrja influencuese” </w:t>
      </w:r>
      <w:r w:rsidRPr="00596C7D">
        <w:rPr>
          <w:rFonts w:ascii="Times New Roman" w:hAnsi="Times New Roman" w:cs="Times New Roman"/>
          <w:sz w:val="24"/>
          <w:szCs w:val="24"/>
          <w:lang w:val="sq-AL"/>
        </w:rPr>
        <w:t xml:space="preserve">është pjesëmarrja e drejtpërdrejtë ose e tërthortë në kapitalin e një </w:t>
      </w:r>
      <w:r>
        <w:rPr>
          <w:rFonts w:ascii="Times New Roman" w:hAnsi="Times New Roman" w:cs="Times New Roman"/>
          <w:sz w:val="24"/>
          <w:szCs w:val="24"/>
          <w:lang w:val="sq-AL"/>
        </w:rPr>
        <w:t>Personi Juridik</w:t>
      </w:r>
      <w:r w:rsidRPr="00596C7D">
        <w:rPr>
          <w:rFonts w:ascii="Times New Roman" w:hAnsi="Times New Roman" w:cs="Times New Roman"/>
          <w:sz w:val="24"/>
          <w:szCs w:val="24"/>
          <w:lang w:val="sq-AL"/>
        </w:rPr>
        <w:t>:</w:t>
      </w:r>
    </w:p>
    <w:p w14:paraId="3E0F9556" w14:textId="77777777" w:rsidR="008951D1" w:rsidRPr="00596C7D" w:rsidRDefault="008951D1" w:rsidP="00E636CB">
      <w:pPr>
        <w:pStyle w:val="ListParagraph"/>
        <w:numPr>
          <w:ilvl w:val="0"/>
          <w:numId w:val="63"/>
        </w:numPr>
        <w:spacing w:line="240" w:lineRule="auto"/>
        <w:ind w:left="1248" w:hanging="397"/>
        <w:jc w:val="both"/>
        <w:rPr>
          <w:rFonts w:ascii="Times New Roman" w:hAnsi="Times New Roman" w:cs="Times New Roman"/>
          <w:sz w:val="24"/>
          <w:szCs w:val="24"/>
          <w:lang w:val="sq-AL"/>
        </w:rPr>
      </w:pPr>
      <w:r w:rsidRPr="00596C7D">
        <w:rPr>
          <w:rFonts w:ascii="Times New Roman" w:hAnsi="Times New Roman" w:cs="Times New Roman"/>
          <w:sz w:val="24"/>
          <w:szCs w:val="24"/>
          <w:lang w:val="sq-AL"/>
        </w:rPr>
        <w:t>10</w:t>
      </w:r>
      <w:r>
        <w:rPr>
          <w:rFonts w:ascii="Times New Roman" w:hAnsi="Times New Roman" w:cs="Times New Roman"/>
          <w:sz w:val="24"/>
          <w:szCs w:val="24"/>
          <w:lang w:val="sq-AL"/>
        </w:rPr>
        <w:t>%</w:t>
      </w:r>
      <w:r w:rsidRPr="00596C7D">
        <w:rPr>
          <w:rFonts w:ascii="Times New Roman" w:hAnsi="Times New Roman" w:cs="Times New Roman"/>
          <w:sz w:val="24"/>
          <w:szCs w:val="24"/>
          <w:lang w:val="sq-AL"/>
        </w:rPr>
        <w:t xml:space="preserve"> ose më shumë të kapitalit ose të të drejtave të votës, duke mbajtur parasysh agregimin, ose</w:t>
      </w:r>
    </w:p>
    <w:p w14:paraId="76E0E93E" w14:textId="77777777" w:rsidR="008951D1" w:rsidRPr="00596C7D" w:rsidRDefault="008951D1" w:rsidP="00E636CB">
      <w:pPr>
        <w:pStyle w:val="ListParagraph"/>
        <w:numPr>
          <w:ilvl w:val="0"/>
          <w:numId w:val="63"/>
        </w:numPr>
        <w:spacing w:line="240" w:lineRule="auto"/>
        <w:ind w:left="1248" w:hanging="397"/>
        <w:jc w:val="both"/>
        <w:rPr>
          <w:rFonts w:ascii="Times New Roman" w:hAnsi="Times New Roman" w:cs="Times New Roman"/>
          <w:sz w:val="24"/>
          <w:szCs w:val="24"/>
          <w:lang w:val="sq-AL"/>
        </w:rPr>
      </w:pPr>
      <w:r w:rsidRPr="00596C7D">
        <w:rPr>
          <w:rFonts w:ascii="Times New Roman" w:hAnsi="Times New Roman" w:cs="Times New Roman"/>
          <w:sz w:val="24"/>
          <w:szCs w:val="24"/>
          <w:lang w:val="sq-AL"/>
        </w:rPr>
        <w:t xml:space="preserve">që jep mundësi të ushtrohet influencë e konsiderueshme mbi administrimin e </w:t>
      </w:r>
      <w:r>
        <w:rPr>
          <w:rFonts w:ascii="Times New Roman" w:hAnsi="Times New Roman" w:cs="Times New Roman"/>
          <w:sz w:val="24"/>
          <w:szCs w:val="24"/>
          <w:lang w:val="sq-AL"/>
        </w:rPr>
        <w:t>Personit Juridik</w:t>
      </w:r>
      <w:r w:rsidRPr="00596C7D">
        <w:rPr>
          <w:rFonts w:ascii="Times New Roman" w:hAnsi="Times New Roman" w:cs="Times New Roman"/>
          <w:sz w:val="24"/>
          <w:szCs w:val="24"/>
          <w:lang w:val="sq-AL"/>
        </w:rPr>
        <w:t xml:space="preserve"> në të cilën mbahet kjo pjesëmarrje</w:t>
      </w:r>
      <w:r>
        <w:rPr>
          <w:rFonts w:ascii="Times New Roman" w:hAnsi="Times New Roman" w:cs="Times New Roman"/>
          <w:sz w:val="24"/>
          <w:szCs w:val="24"/>
          <w:lang w:val="sq-AL"/>
        </w:rPr>
        <w:t>.</w:t>
      </w:r>
    </w:p>
    <w:p w14:paraId="2D60EA08" w14:textId="77777777" w:rsidR="008951D1" w:rsidRPr="00771AF8" w:rsidRDefault="008951D1" w:rsidP="008951D1">
      <w:pPr>
        <w:spacing w:after="60" w:line="240" w:lineRule="auto"/>
        <w:jc w:val="both"/>
        <w:rPr>
          <w:rFonts w:ascii="Times New Roman" w:hAnsi="Times New Roman" w:cs="Times New Roman"/>
          <w:sz w:val="24"/>
          <w:szCs w:val="24"/>
          <w:lang w:val="sq-AL"/>
        </w:rPr>
      </w:pPr>
    </w:p>
    <w:p w14:paraId="79FF0E25" w14:textId="77777777" w:rsidR="008951D1" w:rsidRDefault="008951D1" w:rsidP="008951D1">
      <w:pPr>
        <w:spacing w:after="60" w:line="240" w:lineRule="auto"/>
        <w:jc w:val="both"/>
        <w:rPr>
          <w:rFonts w:ascii="Times New Roman" w:hAnsi="Times New Roman" w:cs="Times New Roman"/>
          <w:sz w:val="24"/>
          <w:szCs w:val="24"/>
          <w:lang w:val="sq-AL"/>
        </w:rPr>
      </w:pPr>
      <w:r w:rsidRPr="00771AF8">
        <w:rPr>
          <w:rFonts w:ascii="Times New Roman" w:eastAsiaTheme="majorEastAsia" w:hAnsi="Times New Roman" w:cs="Times New Roman"/>
          <w:b/>
          <w:bCs/>
          <w:sz w:val="24"/>
          <w:szCs w:val="24"/>
          <w:lang w:val="sq-AL"/>
        </w:rPr>
        <w:t>1.20</w:t>
      </w:r>
      <w:r>
        <w:rPr>
          <w:rFonts w:ascii="Times New Roman" w:eastAsiaTheme="majorEastAsia" w:hAnsi="Times New Roman" w:cs="Times New Roman"/>
          <w:b/>
          <w:bCs/>
          <w:sz w:val="24"/>
          <w:szCs w:val="24"/>
          <w:lang w:val="sq-AL"/>
        </w:rPr>
        <w:t xml:space="preserve"> </w:t>
      </w:r>
      <w:r w:rsidRPr="00771AF8">
        <w:rPr>
          <w:rFonts w:ascii="Times New Roman" w:hAnsi="Times New Roman" w:cs="Times New Roman"/>
          <w:b/>
          <w:sz w:val="24"/>
          <w:szCs w:val="24"/>
          <w:lang w:val="sq-AL"/>
        </w:rPr>
        <w:t xml:space="preserve">“Autoritetet </w:t>
      </w:r>
      <w:r>
        <w:rPr>
          <w:rFonts w:ascii="Times New Roman" w:hAnsi="Times New Roman" w:cs="Times New Roman"/>
          <w:b/>
          <w:sz w:val="24"/>
          <w:szCs w:val="24"/>
          <w:lang w:val="sq-AL"/>
        </w:rPr>
        <w:t>Përgjegjëse</w:t>
      </w:r>
      <w:r w:rsidRPr="00771AF8">
        <w:rPr>
          <w:rFonts w:ascii="Times New Roman" w:hAnsi="Times New Roman" w:cs="Times New Roman"/>
          <w:b/>
          <w:sz w:val="24"/>
          <w:szCs w:val="24"/>
          <w:lang w:val="sq-AL"/>
        </w:rPr>
        <w:t>”</w:t>
      </w:r>
      <w:r>
        <w:rPr>
          <w:rFonts w:ascii="Times New Roman" w:hAnsi="Times New Roman" w:cs="Times New Roman"/>
          <w:b/>
          <w:sz w:val="24"/>
          <w:szCs w:val="24"/>
          <w:lang w:val="sq-AL"/>
        </w:rPr>
        <w:t xml:space="preserve"> </w:t>
      </w:r>
      <w:r>
        <w:rPr>
          <w:rFonts w:ascii="Times New Roman" w:hAnsi="Times New Roman" w:cs="Times New Roman"/>
          <w:sz w:val="24"/>
          <w:szCs w:val="24"/>
          <w:lang w:val="sq-AL"/>
        </w:rPr>
        <w:t>jan</w:t>
      </w:r>
      <w:r w:rsidRPr="00D77F19">
        <w:rPr>
          <w:rFonts w:ascii="Times New Roman" w:hAnsi="Times New Roman" w:cs="Times New Roman"/>
          <w:sz w:val="24"/>
          <w:szCs w:val="24"/>
          <w:lang w:val="sq-AL"/>
        </w:rPr>
        <w:t>ë</w:t>
      </w:r>
      <w:r>
        <w:rPr>
          <w:rFonts w:ascii="Times New Roman" w:hAnsi="Times New Roman" w:cs="Times New Roman"/>
          <w:sz w:val="24"/>
          <w:szCs w:val="24"/>
          <w:lang w:val="sq-AL"/>
        </w:rPr>
        <w:t xml:space="preserve"> Autoriteti i Mbikëqyrjes Financiare (AMF) dhe Autoriteti Kombëtar i Shoqërisë së Informacionit (AKSHI).</w:t>
      </w:r>
      <w:r w:rsidRPr="00771AF8">
        <w:rPr>
          <w:rFonts w:ascii="Times New Roman" w:hAnsi="Times New Roman" w:cs="Times New Roman"/>
          <w:sz w:val="24"/>
          <w:szCs w:val="24"/>
          <w:lang w:val="sq-AL"/>
        </w:rPr>
        <w:t xml:space="preserve"> </w:t>
      </w:r>
    </w:p>
    <w:p w14:paraId="48CE8818" w14:textId="77777777" w:rsidR="008951D1" w:rsidRDefault="008951D1" w:rsidP="008951D1">
      <w:pPr>
        <w:spacing w:after="60" w:line="240" w:lineRule="auto"/>
        <w:jc w:val="both"/>
        <w:rPr>
          <w:rFonts w:ascii="Times New Roman" w:hAnsi="Times New Roman" w:cs="Times New Roman"/>
          <w:sz w:val="24"/>
          <w:szCs w:val="24"/>
          <w:lang w:val="sq-AL"/>
        </w:rPr>
      </w:pPr>
    </w:p>
    <w:p w14:paraId="3647D4DD" w14:textId="77777777" w:rsidR="008951D1" w:rsidRPr="00771AF8" w:rsidRDefault="008951D1" w:rsidP="008951D1">
      <w:pPr>
        <w:spacing w:after="60" w:line="240" w:lineRule="auto"/>
        <w:jc w:val="both"/>
        <w:rPr>
          <w:rFonts w:ascii="Times New Roman" w:hAnsi="Times New Roman" w:cs="Times New Roman"/>
          <w:sz w:val="24"/>
          <w:szCs w:val="24"/>
          <w:u w:val="single"/>
          <w:lang w:val="sq-AL"/>
        </w:rPr>
      </w:pPr>
      <w:r w:rsidRPr="00771AF8">
        <w:rPr>
          <w:rFonts w:ascii="Times New Roman" w:hAnsi="Times New Roman" w:cs="Times New Roman"/>
          <w:sz w:val="24"/>
          <w:szCs w:val="24"/>
          <w:lang w:val="sq-AL"/>
        </w:rPr>
        <w:t>“</w:t>
      </w:r>
      <w:r w:rsidRPr="005C4569">
        <w:rPr>
          <w:rFonts w:ascii="Times New Roman" w:hAnsi="Times New Roman" w:cs="Times New Roman"/>
          <w:b/>
          <w:sz w:val="24"/>
          <w:szCs w:val="24"/>
          <w:lang w:val="sq-AL"/>
        </w:rPr>
        <w:t xml:space="preserve">Autoritet Përgjegjës” </w:t>
      </w:r>
      <w:r w:rsidRPr="005C4569">
        <w:rPr>
          <w:rFonts w:ascii="Times New Roman" w:hAnsi="Times New Roman" w:cs="Times New Roman"/>
          <w:sz w:val="24"/>
          <w:szCs w:val="24"/>
          <w:lang w:val="sq-AL"/>
        </w:rPr>
        <w:t xml:space="preserve">është një nga dy Autoritetet kompetente rast pas rasti sipas përcaktimeve të këtij ligji. </w:t>
      </w:r>
    </w:p>
    <w:p w14:paraId="7CBDFB72" w14:textId="77777777" w:rsidR="008951D1" w:rsidRPr="00771AF8" w:rsidRDefault="008951D1" w:rsidP="008951D1">
      <w:pPr>
        <w:spacing w:after="60" w:line="240" w:lineRule="auto"/>
        <w:jc w:val="both"/>
        <w:rPr>
          <w:rFonts w:ascii="Times New Roman" w:hAnsi="Times New Roman" w:cs="Times New Roman"/>
          <w:b/>
          <w:sz w:val="24"/>
          <w:szCs w:val="24"/>
          <w:lang w:val="sq-AL"/>
        </w:rPr>
      </w:pPr>
    </w:p>
    <w:p w14:paraId="1F644A77"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sq-AL"/>
        </w:rPr>
      </w:pPr>
      <w:r w:rsidRPr="00771AF8">
        <w:rPr>
          <w:rFonts w:ascii="Times New Roman" w:hAnsi="Times New Roman" w:cs="Times New Roman"/>
          <w:color w:val="auto"/>
          <w:sz w:val="24"/>
          <w:szCs w:val="24"/>
          <w:lang w:val="sq-AL"/>
        </w:rPr>
        <w:lastRenderedPageBreak/>
        <w:t xml:space="preserve">1.21 “Konflikti i Interesave” </w:t>
      </w:r>
      <w:r w:rsidRPr="00771AF8">
        <w:rPr>
          <w:rFonts w:ascii="Times New Roman" w:hAnsi="Times New Roman" w:cs="Times New Roman"/>
          <w:b w:val="0"/>
          <w:color w:val="auto"/>
          <w:sz w:val="24"/>
          <w:szCs w:val="24"/>
          <w:lang w:val="sq-AL"/>
        </w:rPr>
        <w:t>është përcaktimi i dhënë në</w:t>
      </w:r>
      <w:r>
        <w:rPr>
          <w:rFonts w:ascii="Times New Roman" w:hAnsi="Times New Roman" w:cs="Times New Roman"/>
          <w:b w:val="0"/>
          <w:color w:val="auto"/>
          <w:sz w:val="24"/>
          <w:szCs w:val="24"/>
          <w:lang w:val="sq-AL"/>
        </w:rPr>
        <w:t xml:space="preserve"> nenin 13 të</w:t>
      </w:r>
      <w:r w:rsidRPr="00771AF8">
        <w:rPr>
          <w:rFonts w:ascii="Times New Roman" w:hAnsi="Times New Roman" w:cs="Times New Roman"/>
          <w:b w:val="0"/>
          <w:color w:val="auto"/>
          <w:sz w:val="24"/>
          <w:szCs w:val="24"/>
          <w:lang w:val="sq-AL"/>
        </w:rPr>
        <w:t xml:space="preserve"> Ligji</w:t>
      </w:r>
      <w:r>
        <w:rPr>
          <w:rFonts w:ascii="Times New Roman" w:hAnsi="Times New Roman" w:cs="Times New Roman"/>
          <w:b w:val="0"/>
          <w:color w:val="auto"/>
          <w:sz w:val="24"/>
          <w:szCs w:val="24"/>
          <w:lang w:val="sq-AL"/>
        </w:rPr>
        <w:t>t</w:t>
      </w:r>
      <w:r w:rsidRPr="00771AF8">
        <w:rPr>
          <w:rFonts w:ascii="Times New Roman" w:hAnsi="Times New Roman" w:cs="Times New Roman"/>
          <w:b w:val="0"/>
          <w:color w:val="auto"/>
          <w:sz w:val="24"/>
          <w:szCs w:val="24"/>
          <w:lang w:val="sq-AL"/>
        </w:rPr>
        <w:t xml:space="preserve"> nr.9901, datë 14.4.2008, "Për tregtarët dhe shoqëritë tregtare", i ndryshuar.</w:t>
      </w:r>
    </w:p>
    <w:p w14:paraId="6589690E" w14:textId="77777777" w:rsidR="008951D1" w:rsidRPr="00771AF8" w:rsidRDefault="008951D1" w:rsidP="008951D1">
      <w:pPr>
        <w:spacing w:after="60" w:line="240" w:lineRule="auto"/>
        <w:jc w:val="both"/>
        <w:rPr>
          <w:rFonts w:ascii="Garamond" w:hAnsi="Garamond"/>
          <w:sz w:val="24"/>
          <w:szCs w:val="24"/>
          <w:lang w:val="sq-AL"/>
        </w:rPr>
      </w:pPr>
    </w:p>
    <w:p w14:paraId="63903645" w14:textId="77777777" w:rsidR="008951D1" w:rsidRPr="00771AF8" w:rsidRDefault="008951D1" w:rsidP="008951D1">
      <w:pPr>
        <w:pStyle w:val="Heading1"/>
        <w:spacing w:before="0" w:after="60" w:line="240" w:lineRule="auto"/>
        <w:jc w:val="both"/>
        <w:rPr>
          <w:lang w:val="sq-AL"/>
        </w:rPr>
      </w:pPr>
      <w:r w:rsidRPr="00634740">
        <w:rPr>
          <w:rFonts w:ascii="Times New Roman" w:hAnsi="Times New Roman" w:cs="Times New Roman"/>
          <w:sz w:val="24"/>
          <w:szCs w:val="24"/>
          <w:lang w:val="sq-AL"/>
        </w:rPr>
        <w:t>1</w:t>
      </w:r>
      <w:r w:rsidRPr="0057746F">
        <w:rPr>
          <w:rFonts w:ascii="Times New Roman" w:hAnsi="Times New Roman" w:cs="Times New Roman"/>
          <w:color w:val="000000" w:themeColor="text1"/>
          <w:sz w:val="24"/>
          <w:szCs w:val="24"/>
          <w:lang w:val="sq-AL"/>
        </w:rPr>
        <w:t>.22 “Kujdestar”</w:t>
      </w:r>
      <w:r w:rsidRPr="0057746F">
        <w:rPr>
          <w:rFonts w:ascii="Times New Roman" w:hAnsi="Times New Roman" w:cs="Times New Roman"/>
          <w:b w:val="0"/>
          <w:color w:val="000000" w:themeColor="text1"/>
          <w:sz w:val="24"/>
          <w:szCs w:val="24"/>
          <w:lang w:val="sq-AL"/>
        </w:rPr>
        <w:t xml:space="preserve"> është ofruesi i shërbimit të ruajtjes</w:t>
      </w:r>
      <w:r w:rsidRPr="0057746F">
        <w:rPr>
          <w:rFonts w:ascii="Times New Roman" w:hAnsi="Times New Roman" w:cs="Times New Roman"/>
          <w:b w:val="0"/>
          <w:bCs w:val="0"/>
          <w:color w:val="000000" w:themeColor="text1"/>
          <w:sz w:val="24"/>
          <w:szCs w:val="24"/>
          <w:lang w:val="sq-AL"/>
        </w:rPr>
        <w:t>, mbajtjes</w:t>
      </w:r>
      <w:r w:rsidRPr="0057746F">
        <w:rPr>
          <w:rFonts w:ascii="Times New Roman" w:hAnsi="Times New Roman" w:cs="Times New Roman"/>
          <w:b w:val="0"/>
          <w:color w:val="000000" w:themeColor="text1"/>
          <w:sz w:val="24"/>
          <w:szCs w:val="24"/>
          <w:lang w:val="sq-AL"/>
        </w:rPr>
        <w:t xml:space="preserve"> dhe/ose sh</w:t>
      </w:r>
      <w:r w:rsidRPr="0057746F">
        <w:rPr>
          <w:rFonts w:ascii="Times New Roman" w:eastAsia="Calibri" w:hAnsi="Times New Roman" w:cs="Times New Roman"/>
          <w:b w:val="0"/>
          <w:color w:val="000000" w:themeColor="text1"/>
          <w:sz w:val="24"/>
          <w:szCs w:val="24"/>
          <w:lang w:val="sq-AL"/>
        </w:rPr>
        <w:t>ë</w:t>
      </w:r>
      <w:r w:rsidRPr="0057746F">
        <w:rPr>
          <w:rFonts w:ascii="Times New Roman" w:hAnsi="Times New Roman" w:cs="Times New Roman"/>
          <w:b w:val="0"/>
          <w:color w:val="000000" w:themeColor="text1"/>
          <w:sz w:val="24"/>
          <w:szCs w:val="24"/>
          <w:lang w:val="sq-AL"/>
        </w:rPr>
        <w:t>rbimeve administrative të llogarive të titujve në emër dhe për llogari të Personave Fizikë dhe Juridikë.</w:t>
      </w:r>
    </w:p>
    <w:p w14:paraId="2E7EDC65" w14:textId="77777777" w:rsidR="008951D1" w:rsidRDefault="008951D1" w:rsidP="008951D1">
      <w:pPr>
        <w:pStyle w:val="Heading1"/>
        <w:spacing w:before="0" w:after="60" w:line="240" w:lineRule="auto"/>
        <w:jc w:val="both"/>
        <w:rPr>
          <w:rFonts w:ascii="Times New Roman" w:hAnsi="Times New Roman" w:cs="Times New Roman"/>
          <w:color w:val="auto"/>
          <w:sz w:val="24"/>
          <w:szCs w:val="24"/>
          <w:lang w:val="sq-AL"/>
        </w:rPr>
      </w:pPr>
      <w:bookmarkStart w:id="8" w:name="_Toc530134215"/>
    </w:p>
    <w:p w14:paraId="53D9D4AC"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sq-AL"/>
        </w:rPr>
      </w:pPr>
      <w:r w:rsidRPr="00771AF8">
        <w:rPr>
          <w:rFonts w:ascii="Times New Roman" w:hAnsi="Times New Roman" w:cs="Times New Roman"/>
          <w:color w:val="auto"/>
          <w:sz w:val="24"/>
          <w:szCs w:val="24"/>
          <w:lang w:val="sq-AL"/>
        </w:rPr>
        <w:t>1.23 “Portofoli i Kujdestarit”</w:t>
      </w:r>
      <w:bookmarkEnd w:id="8"/>
      <w:r w:rsidRPr="00771AF8">
        <w:rPr>
          <w:rFonts w:ascii="Times New Roman" w:hAnsi="Times New Roman" w:cs="Times New Roman"/>
          <w:color w:val="auto"/>
          <w:sz w:val="24"/>
          <w:szCs w:val="24"/>
          <w:lang w:val="sq-AL"/>
        </w:rPr>
        <w:t xml:space="preserve"> </w:t>
      </w:r>
      <w:r w:rsidRPr="00771AF8">
        <w:rPr>
          <w:rFonts w:ascii="Times New Roman" w:hAnsi="Times New Roman" w:cs="Times New Roman"/>
          <w:b w:val="0"/>
          <w:color w:val="auto"/>
          <w:sz w:val="24"/>
          <w:szCs w:val="24"/>
          <w:lang w:val="sq-AL"/>
        </w:rPr>
        <w:t>është një portofol</w:t>
      </w:r>
      <w:r>
        <w:rPr>
          <w:rFonts w:ascii="Times New Roman" w:hAnsi="Times New Roman" w:cs="Times New Roman"/>
          <w:b w:val="0"/>
          <w:color w:val="auto"/>
          <w:sz w:val="24"/>
          <w:szCs w:val="24"/>
          <w:lang w:val="sq-AL"/>
        </w:rPr>
        <w:t xml:space="preserve"> digjital</w:t>
      </w:r>
      <w:r w:rsidRPr="00771AF8">
        <w:rPr>
          <w:rFonts w:ascii="Times New Roman" w:hAnsi="Times New Roman" w:cs="Times New Roman"/>
          <w:b w:val="0"/>
          <w:color w:val="auto"/>
          <w:sz w:val="24"/>
          <w:szCs w:val="24"/>
          <w:lang w:val="sq-AL"/>
        </w:rPr>
        <w:t xml:space="preserve"> në të cilin çelësi privat për të ak</w:t>
      </w:r>
      <w:r>
        <w:rPr>
          <w:rFonts w:ascii="Times New Roman" w:hAnsi="Times New Roman" w:cs="Times New Roman"/>
          <w:b w:val="0"/>
          <w:color w:val="auto"/>
          <w:sz w:val="24"/>
          <w:szCs w:val="24"/>
          <w:lang w:val="sq-AL"/>
        </w:rPr>
        <w:t>s</w:t>
      </w:r>
      <w:r w:rsidRPr="00771AF8">
        <w:rPr>
          <w:rFonts w:ascii="Times New Roman" w:hAnsi="Times New Roman" w:cs="Times New Roman"/>
          <w:b w:val="0"/>
          <w:color w:val="auto"/>
          <w:sz w:val="24"/>
          <w:szCs w:val="24"/>
          <w:lang w:val="sq-AL"/>
        </w:rPr>
        <w:t>esuar “</w:t>
      </w:r>
      <w:r>
        <w:rPr>
          <w:rFonts w:ascii="Times New Roman" w:hAnsi="Times New Roman" w:cs="Times New Roman"/>
          <w:b w:val="0"/>
          <w:color w:val="auto"/>
          <w:sz w:val="24"/>
          <w:szCs w:val="24"/>
          <w:lang w:val="sq-AL"/>
        </w:rPr>
        <w:t>Tokenët Digjitalë</w:t>
      </w:r>
      <w:r w:rsidRPr="00771AF8">
        <w:rPr>
          <w:rFonts w:ascii="Times New Roman" w:hAnsi="Times New Roman" w:cs="Times New Roman"/>
          <w:b w:val="0"/>
          <w:color w:val="auto"/>
          <w:sz w:val="24"/>
          <w:szCs w:val="24"/>
          <w:lang w:val="sq-AL"/>
        </w:rPr>
        <w:t xml:space="preserve"> dhe/ose Monedhat </w:t>
      </w:r>
      <w:r>
        <w:rPr>
          <w:rFonts w:ascii="Times New Roman" w:hAnsi="Times New Roman" w:cs="Times New Roman"/>
          <w:b w:val="0"/>
          <w:color w:val="auto"/>
          <w:sz w:val="24"/>
          <w:szCs w:val="24"/>
          <w:lang w:val="sq-AL"/>
        </w:rPr>
        <w:t>V</w:t>
      </w:r>
      <w:r w:rsidRPr="00771AF8">
        <w:rPr>
          <w:rFonts w:ascii="Times New Roman" w:hAnsi="Times New Roman" w:cs="Times New Roman"/>
          <w:b w:val="0"/>
          <w:color w:val="auto"/>
          <w:sz w:val="24"/>
          <w:szCs w:val="24"/>
          <w:lang w:val="sq-AL"/>
        </w:rPr>
        <w:t>irtuale</w:t>
      </w:r>
      <w:r>
        <w:rPr>
          <w:rFonts w:ascii="Times New Roman" w:hAnsi="Times New Roman" w:cs="Times New Roman"/>
          <w:b w:val="0"/>
          <w:color w:val="auto"/>
          <w:sz w:val="24"/>
          <w:szCs w:val="24"/>
          <w:lang w:val="sq-AL"/>
        </w:rPr>
        <w:t>,</w:t>
      </w:r>
      <w:r w:rsidRPr="00771AF8">
        <w:rPr>
          <w:rFonts w:ascii="Times New Roman" w:hAnsi="Times New Roman" w:cs="Times New Roman"/>
          <w:b w:val="0"/>
          <w:color w:val="auto"/>
          <w:sz w:val="24"/>
          <w:szCs w:val="24"/>
          <w:lang w:val="sq-AL"/>
        </w:rPr>
        <w:t xml:space="preserve"> mbahe</w:t>
      </w:r>
      <w:r>
        <w:rPr>
          <w:rFonts w:ascii="Times New Roman" w:hAnsi="Times New Roman" w:cs="Times New Roman"/>
          <w:b w:val="0"/>
          <w:color w:val="auto"/>
          <w:sz w:val="24"/>
          <w:szCs w:val="24"/>
          <w:lang w:val="sq-AL"/>
        </w:rPr>
        <w:t>t</w:t>
      </w:r>
      <w:r w:rsidRPr="00771AF8">
        <w:rPr>
          <w:rFonts w:ascii="Times New Roman" w:hAnsi="Times New Roman" w:cs="Times New Roman"/>
          <w:b w:val="0"/>
          <w:color w:val="auto"/>
          <w:sz w:val="24"/>
          <w:szCs w:val="24"/>
          <w:lang w:val="sq-AL"/>
        </w:rPr>
        <w:t xml:space="preserve"> nga një palë e tretë </w:t>
      </w:r>
      <w:r>
        <w:rPr>
          <w:rFonts w:ascii="Times New Roman" w:hAnsi="Times New Roman" w:cs="Times New Roman"/>
          <w:b w:val="0"/>
          <w:color w:val="auto"/>
          <w:sz w:val="24"/>
          <w:szCs w:val="24"/>
          <w:lang w:val="sq-AL"/>
        </w:rPr>
        <w:t>që ofron shërbimin e kujdestarisë së portofoleve virtualë,</w:t>
      </w:r>
      <w:r w:rsidR="00AD4DBF">
        <w:rPr>
          <w:rFonts w:ascii="Times New Roman" w:hAnsi="Times New Roman" w:cs="Times New Roman"/>
          <w:b w:val="0"/>
          <w:color w:val="auto"/>
          <w:sz w:val="24"/>
          <w:szCs w:val="24"/>
          <w:lang w:val="sq-AL"/>
        </w:rPr>
        <w:t xml:space="preserve"> </w:t>
      </w:r>
      <w:r w:rsidRPr="00771AF8">
        <w:rPr>
          <w:rFonts w:ascii="Times New Roman" w:hAnsi="Times New Roman" w:cs="Times New Roman"/>
          <w:b w:val="0"/>
          <w:color w:val="auto"/>
          <w:sz w:val="24"/>
          <w:szCs w:val="24"/>
          <w:lang w:val="sq-AL"/>
        </w:rPr>
        <w:t>për emër dhe llogari të zotëruesit të</w:t>
      </w:r>
      <w:r>
        <w:rPr>
          <w:rFonts w:ascii="Times New Roman" w:hAnsi="Times New Roman" w:cs="Times New Roman"/>
          <w:b w:val="0"/>
          <w:color w:val="auto"/>
          <w:sz w:val="24"/>
          <w:szCs w:val="24"/>
          <w:lang w:val="sq-AL"/>
        </w:rPr>
        <w:t xml:space="preserve"> Token-it/ëve Digjital dhe/ose Monedhave Virtuale</w:t>
      </w:r>
      <w:r w:rsidRPr="00771AF8">
        <w:rPr>
          <w:rFonts w:ascii="Times New Roman" w:hAnsi="Times New Roman" w:cs="Times New Roman"/>
          <w:b w:val="0"/>
          <w:color w:val="auto"/>
          <w:sz w:val="24"/>
          <w:szCs w:val="24"/>
          <w:lang w:val="sq-AL"/>
        </w:rPr>
        <w:t>.</w:t>
      </w:r>
    </w:p>
    <w:p w14:paraId="66C0BD59" w14:textId="77777777" w:rsidR="008951D1" w:rsidRPr="00771AF8" w:rsidRDefault="008951D1" w:rsidP="008951D1">
      <w:pPr>
        <w:spacing w:after="60" w:line="240" w:lineRule="auto"/>
        <w:jc w:val="both"/>
        <w:rPr>
          <w:rFonts w:ascii="Times New Roman" w:hAnsi="Times New Roman" w:cs="Times New Roman"/>
          <w:b/>
          <w:sz w:val="24"/>
          <w:szCs w:val="24"/>
          <w:lang w:val="sq-AL"/>
        </w:rPr>
      </w:pPr>
    </w:p>
    <w:p w14:paraId="0B2CEAA2"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sq-AL"/>
        </w:rPr>
      </w:pPr>
      <w:bookmarkStart w:id="9" w:name="_Toc530134216"/>
      <w:r w:rsidRPr="00771AF8">
        <w:rPr>
          <w:rFonts w:ascii="Times New Roman" w:hAnsi="Times New Roman" w:cs="Times New Roman"/>
          <w:color w:val="auto"/>
          <w:sz w:val="24"/>
          <w:szCs w:val="24"/>
          <w:lang w:val="sq-AL"/>
        </w:rPr>
        <w:t xml:space="preserve">1.24 “Bursë e </w:t>
      </w:r>
      <w:r>
        <w:rPr>
          <w:rFonts w:ascii="Times New Roman" w:hAnsi="Times New Roman" w:cs="Times New Roman"/>
          <w:color w:val="auto"/>
          <w:sz w:val="24"/>
          <w:szCs w:val="24"/>
          <w:lang w:val="sq-AL"/>
        </w:rPr>
        <w:t>Decentralizuar DLT</w:t>
      </w:r>
      <w:r w:rsidRPr="00771AF8">
        <w:rPr>
          <w:rFonts w:ascii="Times New Roman" w:hAnsi="Times New Roman" w:cs="Times New Roman"/>
          <w:color w:val="auto"/>
          <w:sz w:val="24"/>
          <w:szCs w:val="24"/>
          <w:lang w:val="sq-AL"/>
        </w:rPr>
        <w:t>”</w:t>
      </w:r>
      <w:bookmarkEnd w:id="9"/>
      <w:r w:rsidRPr="00771AF8">
        <w:rPr>
          <w:rFonts w:ascii="Times New Roman" w:hAnsi="Times New Roman" w:cs="Times New Roman"/>
          <w:color w:val="auto"/>
          <w:sz w:val="24"/>
          <w:szCs w:val="24"/>
          <w:lang w:val="sq-AL"/>
        </w:rPr>
        <w:t xml:space="preserve"> </w:t>
      </w:r>
      <w:r w:rsidRPr="00771AF8">
        <w:rPr>
          <w:rFonts w:ascii="Times New Roman" w:hAnsi="Times New Roman" w:cs="Times New Roman"/>
          <w:b w:val="0"/>
          <w:color w:val="auto"/>
          <w:sz w:val="24"/>
          <w:szCs w:val="24"/>
          <w:lang w:val="sq-AL"/>
        </w:rPr>
        <w:t>është një Bursë</w:t>
      </w:r>
      <w:r w:rsidR="00AD4DBF">
        <w:rPr>
          <w:rFonts w:ascii="Times New Roman" w:hAnsi="Times New Roman" w:cs="Times New Roman"/>
          <w:b w:val="0"/>
          <w:color w:val="auto"/>
          <w:sz w:val="24"/>
          <w:szCs w:val="24"/>
          <w:lang w:val="sq-AL"/>
        </w:rPr>
        <w:t>,</w:t>
      </w:r>
      <w:r w:rsidRPr="00771AF8">
        <w:rPr>
          <w:rFonts w:ascii="Times New Roman" w:hAnsi="Times New Roman" w:cs="Times New Roman"/>
          <w:b w:val="0"/>
          <w:color w:val="auto"/>
          <w:sz w:val="24"/>
          <w:szCs w:val="24"/>
          <w:lang w:val="sq-AL"/>
        </w:rPr>
        <w:t xml:space="preserve"> </w:t>
      </w:r>
      <w:r>
        <w:rPr>
          <w:rFonts w:ascii="Times New Roman" w:hAnsi="Times New Roman" w:cs="Times New Roman"/>
          <w:b w:val="0"/>
          <w:color w:val="auto"/>
          <w:sz w:val="24"/>
          <w:szCs w:val="24"/>
          <w:lang w:val="sq-AL"/>
        </w:rPr>
        <w:t>e cila</w:t>
      </w:r>
      <w:r w:rsidRPr="00771AF8">
        <w:rPr>
          <w:rFonts w:ascii="Times New Roman" w:hAnsi="Times New Roman" w:cs="Times New Roman"/>
          <w:b w:val="0"/>
          <w:color w:val="auto"/>
          <w:sz w:val="24"/>
          <w:szCs w:val="24"/>
          <w:lang w:val="sq-AL"/>
        </w:rPr>
        <w:t xml:space="preserve"> pë</w:t>
      </w:r>
      <w:r>
        <w:rPr>
          <w:rFonts w:ascii="Times New Roman" w:hAnsi="Times New Roman" w:cs="Times New Roman"/>
          <w:b w:val="0"/>
          <w:color w:val="auto"/>
          <w:sz w:val="24"/>
          <w:szCs w:val="24"/>
          <w:lang w:val="sq-AL"/>
        </w:rPr>
        <w:t>r</w:t>
      </w:r>
      <w:r w:rsidRPr="00771AF8">
        <w:rPr>
          <w:rFonts w:ascii="Times New Roman" w:hAnsi="Times New Roman" w:cs="Times New Roman"/>
          <w:b w:val="0"/>
          <w:color w:val="auto"/>
          <w:sz w:val="24"/>
          <w:szCs w:val="24"/>
          <w:lang w:val="sq-AL"/>
        </w:rPr>
        <w:t>dor teknologjinë DLT, ku çelësi privat për të aksesuar “</w:t>
      </w:r>
      <w:r>
        <w:rPr>
          <w:rFonts w:ascii="Times New Roman" w:hAnsi="Times New Roman" w:cs="Times New Roman"/>
          <w:b w:val="0"/>
          <w:color w:val="auto"/>
          <w:sz w:val="24"/>
          <w:szCs w:val="24"/>
          <w:lang w:val="sq-AL"/>
        </w:rPr>
        <w:t xml:space="preserve"> Token’-in/ët Digjitalë</w:t>
      </w:r>
      <w:r w:rsidRPr="00771AF8">
        <w:rPr>
          <w:rFonts w:ascii="Times New Roman" w:hAnsi="Times New Roman" w:cs="Times New Roman"/>
          <w:b w:val="0"/>
          <w:color w:val="auto"/>
          <w:sz w:val="24"/>
          <w:szCs w:val="24"/>
          <w:lang w:val="sq-AL"/>
        </w:rPr>
        <w:t xml:space="preserve"> dhe/ose Monedhat Virtuale të cilat </w:t>
      </w:r>
      <w:r>
        <w:rPr>
          <w:rFonts w:ascii="Times New Roman" w:hAnsi="Times New Roman" w:cs="Times New Roman"/>
          <w:b w:val="0"/>
          <w:color w:val="auto"/>
          <w:sz w:val="24"/>
          <w:szCs w:val="24"/>
          <w:lang w:val="sq-AL"/>
        </w:rPr>
        <w:t xml:space="preserve">janë subjekt i transaksioneve </w:t>
      </w:r>
      <w:r w:rsidRPr="00771AF8">
        <w:rPr>
          <w:rFonts w:ascii="Times New Roman" w:hAnsi="Times New Roman" w:cs="Times New Roman"/>
          <w:b w:val="0"/>
          <w:color w:val="auto"/>
          <w:sz w:val="24"/>
          <w:szCs w:val="24"/>
          <w:lang w:val="sq-AL"/>
        </w:rPr>
        <w:t xml:space="preserve"> në </w:t>
      </w:r>
      <w:r>
        <w:rPr>
          <w:rFonts w:ascii="Times New Roman" w:hAnsi="Times New Roman" w:cs="Times New Roman"/>
          <w:b w:val="0"/>
          <w:color w:val="auto"/>
          <w:sz w:val="24"/>
          <w:szCs w:val="24"/>
          <w:lang w:val="sq-AL"/>
        </w:rPr>
        <w:t>këtë bursë, mbahet nga vetë</w:t>
      </w:r>
      <w:r w:rsidRPr="00771AF8">
        <w:rPr>
          <w:rFonts w:ascii="Times New Roman" w:hAnsi="Times New Roman" w:cs="Times New Roman"/>
          <w:b w:val="0"/>
          <w:color w:val="auto"/>
          <w:sz w:val="24"/>
          <w:szCs w:val="24"/>
          <w:lang w:val="sq-AL"/>
        </w:rPr>
        <w:t xml:space="preserve"> përdoruesi</w:t>
      </w:r>
      <w:r>
        <w:rPr>
          <w:rFonts w:ascii="Times New Roman" w:hAnsi="Times New Roman" w:cs="Times New Roman"/>
          <w:b w:val="0"/>
          <w:color w:val="auto"/>
          <w:sz w:val="24"/>
          <w:szCs w:val="24"/>
          <w:lang w:val="sq-AL"/>
        </w:rPr>
        <w:t>t e bursës</w:t>
      </w:r>
      <w:r w:rsidRPr="00771AF8">
        <w:rPr>
          <w:rFonts w:ascii="Times New Roman" w:hAnsi="Times New Roman" w:cs="Times New Roman"/>
          <w:b w:val="0"/>
          <w:color w:val="auto"/>
          <w:sz w:val="24"/>
          <w:szCs w:val="24"/>
          <w:lang w:val="sq-AL"/>
        </w:rPr>
        <w:t>.</w:t>
      </w:r>
    </w:p>
    <w:p w14:paraId="55320086" w14:textId="77777777" w:rsidR="008951D1" w:rsidRPr="00771AF8" w:rsidRDefault="008951D1" w:rsidP="008951D1">
      <w:pPr>
        <w:spacing w:after="60" w:line="240" w:lineRule="auto"/>
        <w:jc w:val="both"/>
        <w:rPr>
          <w:rFonts w:ascii="Times New Roman" w:hAnsi="Times New Roman" w:cs="Times New Roman"/>
          <w:sz w:val="24"/>
          <w:szCs w:val="24"/>
          <w:lang w:val="sq-AL"/>
        </w:rPr>
      </w:pPr>
    </w:p>
    <w:p w14:paraId="7A4AECF1"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sq-AL"/>
        </w:rPr>
      </w:pPr>
      <w:r w:rsidRPr="00771AF8">
        <w:rPr>
          <w:rFonts w:ascii="Times New Roman" w:hAnsi="Times New Roman" w:cs="Times New Roman"/>
          <w:color w:val="auto"/>
          <w:sz w:val="24"/>
          <w:szCs w:val="24"/>
          <w:lang w:val="sq-AL"/>
        </w:rPr>
        <w:t>1.25 “</w:t>
      </w:r>
      <w:r>
        <w:rPr>
          <w:rFonts w:ascii="Times New Roman" w:hAnsi="Times New Roman" w:cs="Times New Roman"/>
          <w:color w:val="auto"/>
          <w:sz w:val="24"/>
          <w:szCs w:val="24"/>
          <w:lang w:val="sq-AL"/>
        </w:rPr>
        <w:t>Ambient</w:t>
      </w:r>
      <w:r w:rsidRPr="00771AF8">
        <w:rPr>
          <w:rFonts w:ascii="Times New Roman" w:hAnsi="Times New Roman" w:cs="Times New Roman"/>
          <w:color w:val="auto"/>
          <w:sz w:val="24"/>
          <w:szCs w:val="24"/>
          <w:lang w:val="sq-AL"/>
        </w:rPr>
        <w:t xml:space="preserve"> </w:t>
      </w:r>
      <w:r>
        <w:rPr>
          <w:rFonts w:ascii="Times New Roman" w:hAnsi="Times New Roman" w:cs="Times New Roman"/>
          <w:color w:val="auto"/>
          <w:sz w:val="24"/>
          <w:szCs w:val="24"/>
          <w:lang w:val="sq-AL"/>
        </w:rPr>
        <w:t>Tregtimi i Decentralizuar</w:t>
      </w:r>
      <w:r w:rsidRPr="00771AF8">
        <w:rPr>
          <w:rFonts w:ascii="Times New Roman" w:hAnsi="Times New Roman" w:cs="Times New Roman"/>
          <w:color w:val="auto"/>
          <w:sz w:val="24"/>
          <w:szCs w:val="24"/>
          <w:lang w:val="sq-AL"/>
        </w:rPr>
        <w:t xml:space="preserve"> </w:t>
      </w:r>
      <w:r>
        <w:rPr>
          <w:rFonts w:ascii="Times New Roman" w:hAnsi="Times New Roman" w:cs="Times New Roman"/>
          <w:color w:val="auto"/>
          <w:sz w:val="24"/>
          <w:szCs w:val="24"/>
          <w:lang w:val="sq-AL"/>
        </w:rPr>
        <w:t>DLT</w:t>
      </w:r>
      <w:r w:rsidRPr="00771AF8">
        <w:rPr>
          <w:rFonts w:ascii="Times New Roman" w:hAnsi="Times New Roman" w:cs="Times New Roman"/>
          <w:color w:val="auto"/>
          <w:sz w:val="24"/>
          <w:szCs w:val="24"/>
          <w:lang w:val="sq-AL"/>
        </w:rPr>
        <w:t xml:space="preserve">” </w:t>
      </w:r>
      <w:r w:rsidRPr="00771AF8">
        <w:rPr>
          <w:rFonts w:ascii="Times New Roman" w:hAnsi="Times New Roman" w:cs="Times New Roman"/>
          <w:b w:val="0"/>
          <w:color w:val="auto"/>
          <w:sz w:val="24"/>
          <w:szCs w:val="24"/>
          <w:lang w:val="sq-AL"/>
        </w:rPr>
        <w:t xml:space="preserve">është një </w:t>
      </w:r>
      <w:r>
        <w:rPr>
          <w:rFonts w:ascii="Times New Roman" w:hAnsi="Times New Roman" w:cs="Times New Roman"/>
          <w:b w:val="0"/>
          <w:color w:val="auto"/>
          <w:sz w:val="24"/>
          <w:szCs w:val="24"/>
          <w:lang w:val="sq-AL"/>
        </w:rPr>
        <w:t>Ambient</w:t>
      </w:r>
      <w:r w:rsidRPr="00771AF8">
        <w:rPr>
          <w:rFonts w:ascii="Times New Roman" w:hAnsi="Times New Roman" w:cs="Times New Roman"/>
          <w:b w:val="0"/>
          <w:color w:val="auto"/>
          <w:sz w:val="24"/>
          <w:szCs w:val="24"/>
          <w:lang w:val="sq-AL"/>
        </w:rPr>
        <w:t xml:space="preserve"> Tregtimi që pëdor teknologjinë DLT, ku çelësi privat për të</w:t>
      </w:r>
      <w:r>
        <w:rPr>
          <w:rFonts w:ascii="Times New Roman" w:hAnsi="Times New Roman" w:cs="Times New Roman"/>
          <w:b w:val="0"/>
          <w:color w:val="auto"/>
          <w:sz w:val="24"/>
          <w:szCs w:val="24"/>
          <w:lang w:val="sq-AL"/>
        </w:rPr>
        <w:t xml:space="preserve"> </w:t>
      </w:r>
      <w:r w:rsidRPr="00771AF8">
        <w:rPr>
          <w:rFonts w:ascii="Times New Roman" w:hAnsi="Times New Roman" w:cs="Times New Roman"/>
          <w:b w:val="0"/>
          <w:color w:val="auto"/>
          <w:sz w:val="24"/>
          <w:szCs w:val="24"/>
          <w:lang w:val="sq-AL"/>
        </w:rPr>
        <w:t xml:space="preserve">aksesuar  </w:t>
      </w:r>
      <w:r>
        <w:rPr>
          <w:rFonts w:ascii="Times New Roman" w:hAnsi="Times New Roman" w:cs="Times New Roman"/>
          <w:b w:val="0"/>
          <w:color w:val="auto"/>
          <w:sz w:val="24"/>
          <w:szCs w:val="24"/>
          <w:lang w:val="sq-AL"/>
        </w:rPr>
        <w:t>Token-ët Digjitalë</w:t>
      </w:r>
      <w:r w:rsidRPr="00771AF8">
        <w:rPr>
          <w:rFonts w:ascii="Times New Roman" w:hAnsi="Times New Roman" w:cs="Times New Roman"/>
          <w:b w:val="0"/>
          <w:color w:val="auto"/>
          <w:sz w:val="24"/>
          <w:szCs w:val="24"/>
          <w:lang w:val="sq-AL"/>
        </w:rPr>
        <w:t xml:space="preserve"> dhe/ose Monedhat Virtuale</w:t>
      </w:r>
      <w:r>
        <w:rPr>
          <w:rFonts w:ascii="Times New Roman" w:hAnsi="Times New Roman" w:cs="Times New Roman"/>
          <w:b w:val="0"/>
          <w:color w:val="auto"/>
          <w:sz w:val="24"/>
          <w:szCs w:val="24"/>
          <w:lang w:val="sq-AL"/>
        </w:rPr>
        <w:t xml:space="preserve"> të cilat janë</w:t>
      </w:r>
      <w:r w:rsidRPr="00771AF8">
        <w:rPr>
          <w:rFonts w:ascii="Times New Roman" w:hAnsi="Times New Roman" w:cs="Times New Roman"/>
          <w:b w:val="0"/>
          <w:color w:val="auto"/>
          <w:sz w:val="24"/>
          <w:szCs w:val="24"/>
          <w:lang w:val="sq-AL"/>
        </w:rPr>
        <w:t xml:space="preserve"> </w:t>
      </w:r>
      <w:r>
        <w:rPr>
          <w:rFonts w:ascii="Times New Roman" w:hAnsi="Times New Roman" w:cs="Times New Roman"/>
          <w:b w:val="0"/>
          <w:color w:val="auto"/>
          <w:sz w:val="24"/>
          <w:szCs w:val="24"/>
          <w:lang w:val="sq-AL"/>
        </w:rPr>
        <w:t>subjekt i transaksioneve në këtë ambient</w:t>
      </w:r>
      <w:r w:rsidRPr="00771AF8">
        <w:rPr>
          <w:rFonts w:ascii="Times New Roman" w:hAnsi="Times New Roman" w:cs="Times New Roman"/>
          <w:b w:val="0"/>
          <w:color w:val="auto"/>
          <w:sz w:val="24"/>
          <w:szCs w:val="24"/>
          <w:lang w:val="sq-AL"/>
        </w:rPr>
        <w:t xml:space="preserve">, mbahet direkt nga përdoruesi i sistemit të këtij </w:t>
      </w:r>
      <w:r>
        <w:rPr>
          <w:rFonts w:ascii="Times New Roman" w:hAnsi="Times New Roman" w:cs="Times New Roman"/>
          <w:b w:val="0"/>
          <w:color w:val="auto"/>
          <w:sz w:val="24"/>
          <w:szCs w:val="24"/>
          <w:lang w:val="sq-AL"/>
        </w:rPr>
        <w:t>Ambient</w:t>
      </w:r>
      <w:r w:rsidRPr="00771AF8">
        <w:rPr>
          <w:rFonts w:ascii="Times New Roman" w:hAnsi="Times New Roman" w:cs="Times New Roman"/>
          <w:b w:val="0"/>
          <w:color w:val="auto"/>
          <w:sz w:val="24"/>
          <w:szCs w:val="24"/>
          <w:lang w:val="sq-AL"/>
        </w:rPr>
        <w:t>i Tregtimi DLT.</w:t>
      </w:r>
    </w:p>
    <w:p w14:paraId="2770D8B5" w14:textId="77777777" w:rsidR="008951D1" w:rsidRPr="00771AF8" w:rsidRDefault="008951D1" w:rsidP="008951D1">
      <w:pPr>
        <w:spacing w:after="60" w:line="240" w:lineRule="auto"/>
        <w:jc w:val="both"/>
        <w:rPr>
          <w:rFonts w:ascii="Times New Roman" w:hAnsi="Times New Roman" w:cs="Times New Roman"/>
          <w:b/>
          <w:sz w:val="24"/>
          <w:szCs w:val="24"/>
          <w:lang w:val="sq-AL"/>
        </w:rPr>
      </w:pPr>
    </w:p>
    <w:p w14:paraId="2F3654AC"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sq-AL"/>
        </w:rPr>
      </w:pPr>
      <w:bookmarkStart w:id="10" w:name="_Toc530134217"/>
      <w:r w:rsidRPr="00584726">
        <w:rPr>
          <w:rFonts w:ascii="Times New Roman" w:hAnsi="Times New Roman" w:cs="Times New Roman"/>
          <w:color w:val="auto"/>
          <w:sz w:val="24"/>
          <w:szCs w:val="24"/>
          <w:lang w:val="sq-AL"/>
        </w:rPr>
        <w:t xml:space="preserve">1.26 “Deklarata e Përputhshmërisë së Marrëveshjes Teknologjike Inovative” </w:t>
      </w:r>
      <w:r w:rsidRPr="00584726">
        <w:rPr>
          <w:rFonts w:ascii="Times New Roman" w:hAnsi="Times New Roman" w:cs="Times New Roman"/>
          <w:b w:val="0"/>
          <w:color w:val="auto"/>
          <w:sz w:val="24"/>
          <w:szCs w:val="24"/>
          <w:lang w:val="sq-AL"/>
        </w:rPr>
        <w:t>është deklarata e</w:t>
      </w:r>
      <w:r>
        <w:rPr>
          <w:rFonts w:ascii="Times New Roman" w:hAnsi="Times New Roman" w:cs="Times New Roman"/>
          <w:b w:val="0"/>
          <w:color w:val="auto"/>
          <w:sz w:val="24"/>
          <w:szCs w:val="24"/>
          <w:lang w:val="sq-AL"/>
        </w:rPr>
        <w:t xml:space="preserve"> përgatitur dhe e nënshkruar nga Ofruesi i Shërbimit Inovativ, nëpërmjet së cilës</w:t>
      </w:r>
      <w:r w:rsidRPr="00771AF8">
        <w:rPr>
          <w:rFonts w:ascii="Times New Roman" w:hAnsi="Times New Roman" w:cs="Times New Roman"/>
          <w:b w:val="0"/>
          <w:color w:val="auto"/>
          <w:sz w:val="24"/>
          <w:szCs w:val="24"/>
          <w:lang w:val="sq-AL"/>
        </w:rPr>
        <w:t xml:space="preserve"> </w:t>
      </w:r>
      <w:r>
        <w:rPr>
          <w:rFonts w:ascii="Times New Roman" w:hAnsi="Times New Roman" w:cs="Times New Roman"/>
          <w:b w:val="0"/>
          <w:color w:val="auto"/>
          <w:sz w:val="24"/>
          <w:szCs w:val="24"/>
          <w:lang w:val="sq-AL"/>
        </w:rPr>
        <w:t>ky i fundit</w:t>
      </w:r>
      <w:r w:rsidRPr="00771AF8">
        <w:rPr>
          <w:rFonts w:ascii="Times New Roman" w:hAnsi="Times New Roman" w:cs="Times New Roman"/>
          <w:b w:val="0"/>
          <w:color w:val="auto"/>
          <w:sz w:val="24"/>
          <w:szCs w:val="24"/>
          <w:lang w:val="sq-AL"/>
        </w:rPr>
        <w:t xml:space="preserve"> </w:t>
      </w:r>
      <w:r w:rsidRPr="00771AF8">
        <w:rPr>
          <w:rFonts w:ascii="Times New Roman" w:eastAsia="Calibri" w:hAnsi="Times New Roman" w:cs="Times New Roman"/>
          <w:b w:val="0"/>
          <w:color w:val="auto"/>
          <w:sz w:val="24"/>
          <w:szCs w:val="24"/>
          <w:lang w:val="sq-AL"/>
        </w:rPr>
        <w:t>deklaron se Marrëveshja e Inovacionit Teknologjik</w:t>
      </w:r>
      <w:r>
        <w:rPr>
          <w:rFonts w:ascii="Times New Roman" w:eastAsia="Calibri" w:hAnsi="Times New Roman" w:cs="Times New Roman"/>
          <w:b w:val="0"/>
          <w:color w:val="auto"/>
          <w:sz w:val="24"/>
          <w:szCs w:val="24"/>
          <w:lang w:val="sq-AL"/>
        </w:rPr>
        <w:t xml:space="preserve"> përmbush të gjitha kushtet, kriteret dhe detyrimet e përcaktuara në këtë ligj.</w:t>
      </w:r>
      <w:r w:rsidRPr="00771AF8">
        <w:rPr>
          <w:rFonts w:ascii="Times New Roman" w:eastAsia="Calibri" w:hAnsi="Times New Roman" w:cs="Times New Roman"/>
          <w:b w:val="0"/>
          <w:color w:val="auto"/>
          <w:sz w:val="24"/>
          <w:szCs w:val="24"/>
          <w:lang w:val="sq-AL"/>
        </w:rPr>
        <w:t xml:space="preserve"> </w:t>
      </w:r>
    </w:p>
    <w:p w14:paraId="525B17CF" w14:textId="77777777" w:rsidR="008951D1" w:rsidRPr="00771AF8" w:rsidRDefault="008951D1" w:rsidP="008951D1">
      <w:pPr>
        <w:spacing w:after="60" w:line="240" w:lineRule="auto"/>
        <w:jc w:val="both"/>
        <w:rPr>
          <w:rFonts w:ascii="Times New Roman" w:hAnsi="Times New Roman" w:cs="Times New Roman"/>
          <w:sz w:val="24"/>
          <w:szCs w:val="24"/>
          <w:lang w:val="sq-AL"/>
        </w:rPr>
      </w:pPr>
    </w:p>
    <w:p w14:paraId="0BAD4B6D" w14:textId="348212B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sq-AL"/>
        </w:rPr>
      </w:pPr>
      <w:r w:rsidRPr="00771AF8">
        <w:rPr>
          <w:rFonts w:ascii="Times New Roman" w:hAnsi="Times New Roman" w:cs="Times New Roman"/>
          <w:color w:val="auto"/>
          <w:sz w:val="24"/>
          <w:szCs w:val="24"/>
          <w:lang w:val="sq-AL"/>
        </w:rPr>
        <w:t xml:space="preserve">1.27 </w:t>
      </w:r>
      <w:r w:rsidR="008D1B79">
        <w:rPr>
          <w:rFonts w:ascii="Times New Roman" w:hAnsi="Times New Roman" w:cs="Times New Roman"/>
          <w:color w:val="auto"/>
          <w:sz w:val="24"/>
          <w:szCs w:val="24"/>
          <w:lang w:val="sq-AL"/>
        </w:rPr>
        <w:t>“Deklarata e Emetuesit mbi P</w:t>
      </w:r>
      <w:r w:rsidRPr="00771AF8">
        <w:rPr>
          <w:rFonts w:ascii="Times New Roman" w:hAnsi="Times New Roman" w:cs="Times New Roman"/>
          <w:color w:val="auto"/>
          <w:sz w:val="24"/>
          <w:szCs w:val="24"/>
          <w:lang w:val="sq-AL"/>
        </w:rPr>
        <w:t>ërputhshmërinë”</w:t>
      </w:r>
      <w:r>
        <w:rPr>
          <w:rFonts w:ascii="Times New Roman" w:hAnsi="Times New Roman" w:cs="Times New Roman"/>
          <w:color w:val="auto"/>
          <w:sz w:val="24"/>
          <w:szCs w:val="24"/>
          <w:lang w:val="sq-AL"/>
        </w:rPr>
        <w:t xml:space="preserve"> </w:t>
      </w:r>
      <w:r w:rsidRPr="00771AF8">
        <w:rPr>
          <w:rFonts w:ascii="Times New Roman" w:hAnsi="Times New Roman" w:cs="Times New Roman"/>
          <w:b w:val="0"/>
          <w:color w:val="auto"/>
          <w:sz w:val="24"/>
          <w:szCs w:val="24"/>
          <w:lang w:val="sq-AL"/>
        </w:rPr>
        <w:t xml:space="preserve">është deklarata </w:t>
      </w:r>
      <w:r>
        <w:rPr>
          <w:rFonts w:ascii="Times New Roman" w:hAnsi="Times New Roman" w:cs="Times New Roman"/>
          <w:b w:val="0"/>
          <w:color w:val="auto"/>
          <w:sz w:val="24"/>
          <w:szCs w:val="24"/>
          <w:lang w:val="sq-AL"/>
        </w:rPr>
        <w:t>e përgatitur dhe nënshkruar nga Agjenti DT</w:t>
      </w:r>
      <w:r w:rsidRPr="00771AF8">
        <w:rPr>
          <w:rFonts w:ascii="Times New Roman" w:eastAsia="Calibri" w:hAnsi="Times New Roman" w:cs="Times New Roman"/>
          <w:b w:val="0"/>
          <w:color w:val="auto"/>
          <w:sz w:val="24"/>
          <w:szCs w:val="24"/>
          <w:lang w:val="sq-AL"/>
        </w:rPr>
        <w:t xml:space="preserve">, </w:t>
      </w:r>
      <w:r>
        <w:rPr>
          <w:rFonts w:ascii="Times New Roman" w:eastAsia="Calibri" w:hAnsi="Times New Roman" w:cs="Times New Roman"/>
          <w:b w:val="0"/>
          <w:color w:val="auto"/>
          <w:sz w:val="24"/>
          <w:szCs w:val="24"/>
          <w:lang w:val="sq-AL"/>
        </w:rPr>
        <w:t>nëpërmjet së cilës ky i fundit</w:t>
      </w:r>
      <w:r w:rsidRPr="00771AF8">
        <w:rPr>
          <w:rFonts w:ascii="Times New Roman" w:eastAsia="Calibri" w:hAnsi="Times New Roman" w:cs="Times New Roman"/>
          <w:b w:val="0"/>
          <w:color w:val="auto"/>
          <w:sz w:val="24"/>
          <w:szCs w:val="24"/>
          <w:lang w:val="sq-AL"/>
        </w:rPr>
        <w:t xml:space="preserve"> deklaron se Emetuesi </w:t>
      </w:r>
      <w:r>
        <w:rPr>
          <w:rFonts w:ascii="Times New Roman" w:eastAsia="Calibri" w:hAnsi="Times New Roman" w:cs="Times New Roman"/>
          <w:b w:val="0"/>
          <w:color w:val="auto"/>
          <w:sz w:val="24"/>
          <w:szCs w:val="24"/>
          <w:lang w:val="sq-AL"/>
        </w:rPr>
        <w:t xml:space="preserve">përmbush të gjitha kushtet, kriteret dhe detyrimet e përcaktuara në këtë Ligj. </w:t>
      </w:r>
    </w:p>
    <w:p w14:paraId="1233454E" w14:textId="77777777" w:rsidR="008951D1" w:rsidRPr="00771AF8" w:rsidRDefault="008951D1" w:rsidP="008951D1">
      <w:pPr>
        <w:spacing w:after="60" w:line="240" w:lineRule="auto"/>
        <w:jc w:val="both"/>
        <w:rPr>
          <w:rFonts w:ascii="Times New Roman" w:hAnsi="Times New Roman" w:cs="Times New Roman"/>
          <w:sz w:val="24"/>
          <w:szCs w:val="24"/>
          <w:lang w:val="sq-AL"/>
        </w:rPr>
      </w:pPr>
    </w:p>
    <w:p w14:paraId="53F6775C"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sq-AL"/>
        </w:rPr>
      </w:pPr>
      <w:r w:rsidRPr="00771AF8">
        <w:rPr>
          <w:rFonts w:ascii="Times New Roman" w:hAnsi="Times New Roman" w:cs="Times New Roman"/>
          <w:color w:val="auto"/>
          <w:sz w:val="24"/>
          <w:szCs w:val="24"/>
          <w:lang w:val="sq-AL"/>
        </w:rPr>
        <w:t>1.28 “Deklarata e</w:t>
      </w:r>
      <w:r>
        <w:rPr>
          <w:rFonts w:ascii="Times New Roman" w:hAnsi="Times New Roman" w:cs="Times New Roman"/>
          <w:color w:val="auto"/>
          <w:sz w:val="24"/>
          <w:szCs w:val="24"/>
          <w:lang w:val="sq-AL"/>
        </w:rPr>
        <w:t xml:space="preserve"> Përputhshmërisë së</w:t>
      </w:r>
      <w:r w:rsidRPr="00771AF8">
        <w:rPr>
          <w:rFonts w:ascii="Times New Roman" w:hAnsi="Times New Roman" w:cs="Times New Roman"/>
          <w:color w:val="auto"/>
          <w:sz w:val="24"/>
          <w:szCs w:val="24"/>
          <w:lang w:val="sq-AL"/>
        </w:rPr>
        <w:t xml:space="preserve"> </w:t>
      </w:r>
      <w:r>
        <w:rPr>
          <w:rFonts w:ascii="Times New Roman" w:hAnsi="Times New Roman" w:cs="Times New Roman"/>
          <w:color w:val="auto"/>
          <w:sz w:val="24"/>
          <w:szCs w:val="24"/>
          <w:lang w:val="sq-AL"/>
        </w:rPr>
        <w:t>Titullarit</w:t>
      </w:r>
      <w:r w:rsidRPr="00771AF8">
        <w:rPr>
          <w:rFonts w:ascii="Times New Roman" w:hAnsi="Times New Roman" w:cs="Times New Roman"/>
          <w:color w:val="auto"/>
          <w:sz w:val="24"/>
          <w:szCs w:val="24"/>
          <w:lang w:val="sq-AL"/>
        </w:rPr>
        <w:t xml:space="preserve"> të </w:t>
      </w:r>
      <w:r>
        <w:rPr>
          <w:rFonts w:ascii="Times New Roman" w:hAnsi="Times New Roman" w:cs="Times New Roman"/>
          <w:color w:val="auto"/>
          <w:sz w:val="24"/>
          <w:szCs w:val="24"/>
          <w:lang w:val="sq-AL"/>
        </w:rPr>
        <w:t>L</w:t>
      </w:r>
      <w:r w:rsidRPr="00771AF8">
        <w:rPr>
          <w:rFonts w:ascii="Times New Roman" w:hAnsi="Times New Roman" w:cs="Times New Roman"/>
          <w:color w:val="auto"/>
          <w:sz w:val="24"/>
          <w:szCs w:val="24"/>
          <w:lang w:val="sq-AL"/>
        </w:rPr>
        <w:t>icenc</w:t>
      </w:r>
      <w:r>
        <w:rPr>
          <w:rFonts w:ascii="Times New Roman" w:hAnsi="Times New Roman" w:cs="Times New Roman"/>
          <w:color w:val="auto"/>
          <w:sz w:val="24"/>
          <w:szCs w:val="24"/>
          <w:lang w:val="sq-AL"/>
        </w:rPr>
        <w:t>ës</w:t>
      </w:r>
      <w:r w:rsidRPr="00771AF8">
        <w:rPr>
          <w:rFonts w:ascii="Times New Roman" w:hAnsi="Times New Roman" w:cs="Times New Roman"/>
          <w:color w:val="auto"/>
          <w:sz w:val="24"/>
          <w:szCs w:val="24"/>
          <w:lang w:val="sq-AL"/>
        </w:rPr>
        <w:t xml:space="preserve">” </w:t>
      </w:r>
      <w:r w:rsidRPr="00771AF8">
        <w:rPr>
          <w:rFonts w:ascii="Times New Roman" w:hAnsi="Times New Roman" w:cs="Times New Roman"/>
          <w:b w:val="0"/>
          <w:color w:val="auto"/>
          <w:sz w:val="24"/>
          <w:szCs w:val="24"/>
          <w:lang w:val="sq-AL"/>
        </w:rPr>
        <w:t xml:space="preserve">është deklarata e përgatitur dhe e nënshkruar nga </w:t>
      </w:r>
      <w:r>
        <w:rPr>
          <w:rFonts w:ascii="Times New Roman" w:hAnsi="Times New Roman" w:cs="Times New Roman"/>
          <w:b w:val="0"/>
          <w:color w:val="auto"/>
          <w:sz w:val="24"/>
          <w:szCs w:val="24"/>
          <w:lang w:val="sq-AL"/>
        </w:rPr>
        <w:t>A</w:t>
      </w:r>
      <w:r w:rsidRPr="00771AF8">
        <w:rPr>
          <w:rFonts w:ascii="Times New Roman" w:hAnsi="Times New Roman" w:cs="Times New Roman"/>
          <w:b w:val="0"/>
          <w:color w:val="auto"/>
          <w:sz w:val="24"/>
          <w:szCs w:val="24"/>
          <w:lang w:val="sq-AL"/>
        </w:rPr>
        <w:t>gjenti T</w:t>
      </w:r>
      <w:r>
        <w:rPr>
          <w:rFonts w:ascii="Times New Roman" w:hAnsi="Times New Roman" w:cs="Times New Roman"/>
          <w:b w:val="0"/>
          <w:color w:val="auto"/>
          <w:sz w:val="24"/>
          <w:szCs w:val="24"/>
          <w:lang w:val="sq-AL"/>
        </w:rPr>
        <w:t>D</w:t>
      </w:r>
      <w:r w:rsidRPr="00771AF8">
        <w:rPr>
          <w:rFonts w:ascii="Times New Roman" w:hAnsi="Times New Roman" w:cs="Times New Roman"/>
          <w:b w:val="0"/>
          <w:color w:val="auto"/>
          <w:sz w:val="24"/>
          <w:szCs w:val="24"/>
          <w:lang w:val="sq-AL"/>
        </w:rPr>
        <w:t xml:space="preserve">, </w:t>
      </w:r>
      <w:r w:rsidRPr="00771AF8">
        <w:rPr>
          <w:rFonts w:ascii="Times New Roman" w:eastAsia="Calibri" w:hAnsi="Times New Roman" w:cs="Times New Roman"/>
          <w:b w:val="0"/>
          <w:color w:val="auto"/>
          <w:sz w:val="24"/>
          <w:szCs w:val="24"/>
          <w:lang w:val="sq-AL"/>
        </w:rPr>
        <w:t>i</w:t>
      </w:r>
      <w:r>
        <w:rPr>
          <w:rFonts w:ascii="Times New Roman" w:eastAsia="Calibri" w:hAnsi="Times New Roman" w:cs="Times New Roman"/>
          <w:b w:val="0"/>
          <w:color w:val="auto"/>
          <w:sz w:val="24"/>
          <w:szCs w:val="24"/>
          <w:lang w:val="sq-AL"/>
        </w:rPr>
        <w:t xml:space="preserve"> </w:t>
      </w:r>
      <w:r w:rsidRPr="00771AF8">
        <w:rPr>
          <w:rFonts w:ascii="Times New Roman" w:eastAsia="Calibri" w:hAnsi="Times New Roman" w:cs="Times New Roman"/>
          <w:b w:val="0"/>
          <w:color w:val="auto"/>
          <w:sz w:val="24"/>
          <w:szCs w:val="24"/>
          <w:lang w:val="sq-AL"/>
        </w:rPr>
        <w:t xml:space="preserve">cili, në </w:t>
      </w:r>
      <w:r>
        <w:rPr>
          <w:rFonts w:ascii="Times New Roman" w:eastAsia="Calibri" w:hAnsi="Times New Roman" w:cs="Times New Roman"/>
          <w:b w:val="0"/>
          <w:color w:val="auto"/>
          <w:sz w:val="24"/>
          <w:szCs w:val="24"/>
          <w:lang w:val="sq-AL"/>
        </w:rPr>
        <w:t>përputhje</w:t>
      </w:r>
      <w:r w:rsidRPr="00771AF8">
        <w:rPr>
          <w:rFonts w:ascii="Times New Roman" w:eastAsia="Calibri" w:hAnsi="Times New Roman" w:cs="Times New Roman"/>
          <w:b w:val="0"/>
          <w:color w:val="auto"/>
          <w:sz w:val="24"/>
          <w:szCs w:val="24"/>
          <w:lang w:val="sq-AL"/>
        </w:rPr>
        <w:t xml:space="preserve"> me Nenin 17 të këtij </w:t>
      </w:r>
      <w:r>
        <w:rPr>
          <w:rFonts w:ascii="Times New Roman" w:eastAsia="Calibri" w:hAnsi="Times New Roman" w:cs="Times New Roman"/>
          <w:b w:val="0"/>
          <w:color w:val="auto"/>
          <w:sz w:val="24"/>
          <w:szCs w:val="24"/>
          <w:lang w:val="sq-AL"/>
        </w:rPr>
        <w:t>L</w:t>
      </w:r>
      <w:r w:rsidRPr="00771AF8">
        <w:rPr>
          <w:rFonts w:ascii="Times New Roman" w:eastAsia="Calibri" w:hAnsi="Times New Roman" w:cs="Times New Roman"/>
          <w:b w:val="0"/>
          <w:color w:val="auto"/>
          <w:sz w:val="24"/>
          <w:szCs w:val="24"/>
          <w:lang w:val="sq-AL"/>
        </w:rPr>
        <w:t xml:space="preserve">igji, deklaron se </w:t>
      </w:r>
      <w:r>
        <w:rPr>
          <w:rFonts w:ascii="Times New Roman" w:eastAsia="Calibri" w:hAnsi="Times New Roman" w:cs="Times New Roman"/>
          <w:b w:val="0"/>
          <w:color w:val="auto"/>
          <w:sz w:val="24"/>
          <w:szCs w:val="24"/>
          <w:lang w:val="sq-AL"/>
        </w:rPr>
        <w:t>Titullari i Licencës</w:t>
      </w:r>
      <w:r w:rsidRPr="00771AF8">
        <w:rPr>
          <w:rFonts w:ascii="Times New Roman" w:eastAsia="Calibri" w:hAnsi="Times New Roman" w:cs="Times New Roman"/>
          <w:b w:val="0"/>
          <w:color w:val="auto"/>
          <w:sz w:val="24"/>
          <w:szCs w:val="24"/>
          <w:lang w:val="sq-AL"/>
        </w:rPr>
        <w:t xml:space="preserve"> </w:t>
      </w:r>
      <w:r>
        <w:rPr>
          <w:rFonts w:ascii="Times New Roman" w:eastAsia="Calibri" w:hAnsi="Times New Roman" w:cs="Times New Roman"/>
          <w:b w:val="0"/>
          <w:color w:val="auto"/>
          <w:sz w:val="24"/>
          <w:szCs w:val="24"/>
          <w:lang w:val="sq-AL"/>
        </w:rPr>
        <w:t>përmbush të gjitha kushtet, kriteret dhe detyrimet e përcaktuara në këtë ligj</w:t>
      </w:r>
      <w:r w:rsidRPr="00771AF8">
        <w:rPr>
          <w:rFonts w:ascii="Times New Roman" w:eastAsia="Calibri" w:hAnsi="Times New Roman" w:cs="Times New Roman"/>
          <w:b w:val="0"/>
          <w:color w:val="auto"/>
          <w:sz w:val="24"/>
          <w:szCs w:val="24"/>
          <w:lang w:val="sq-AL"/>
        </w:rPr>
        <w:t>.</w:t>
      </w:r>
    </w:p>
    <w:p w14:paraId="314DDCD7" w14:textId="77777777" w:rsidR="008951D1" w:rsidRPr="00771AF8" w:rsidRDefault="008951D1" w:rsidP="008951D1">
      <w:pPr>
        <w:spacing w:after="60" w:line="240" w:lineRule="auto"/>
        <w:jc w:val="both"/>
        <w:rPr>
          <w:rFonts w:ascii="Times New Roman" w:hAnsi="Times New Roman" w:cs="Times New Roman"/>
          <w:sz w:val="24"/>
          <w:szCs w:val="24"/>
          <w:lang w:val="sq-AL"/>
        </w:rPr>
      </w:pPr>
    </w:p>
    <w:p w14:paraId="131DE479" w14:textId="77777777" w:rsidR="008951D1" w:rsidRPr="00771AF8" w:rsidRDefault="008951D1" w:rsidP="00584726">
      <w:pPr>
        <w:jc w:val="both"/>
        <w:rPr>
          <w:rFonts w:ascii="Times New Roman" w:hAnsi="Times New Roman" w:cs="Times New Roman"/>
          <w:b/>
          <w:bCs/>
          <w:sz w:val="24"/>
          <w:szCs w:val="24"/>
          <w:lang w:val="sq-AL"/>
        </w:rPr>
      </w:pPr>
      <w:r w:rsidRPr="00784160">
        <w:rPr>
          <w:rFonts w:ascii="Times New Roman" w:hAnsi="Times New Roman" w:cs="Times New Roman"/>
          <w:b/>
          <w:sz w:val="24"/>
          <w:szCs w:val="24"/>
          <w:lang w:val="sq-AL"/>
        </w:rPr>
        <w:t>1.29</w:t>
      </w:r>
      <w:r w:rsidRPr="00771AF8">
        <w:rPr>
          <w:rFonts w:ascii="Times New Roman" w:hAnsi="Times New Roman" w:cs="Times New Roman"/>
          <w:sz w:val="24"/>
          <w:szCs w:val="24"/>
          <w:lang w:val="sq-AL"/>
        </w:rPr>
        <w:t xml:space="preserve"> </w:t>
      </w:r>
      <w:r>
        <w:rPr>
          <w:rFonts w:ascii="Times New Roman" w:hAnsi="Times New Roman" w:cs="Times New Roman"/>
          <w:b/>
          <w:sz w:val="24"/>
          <w:szCs w:val="24"/>
          <w:lang w:val="sq-AL"/>
        </w:rPr>
        <w:t xml:space="preserve"> Tokeni Digjital i Aseteve</w:t>
      </w:r>
      <w:r w:rsidRPr="00771AF8">
        <w:rPr>
          <w:rFonts w:ascii="Times New Roman" w:hAnsi="Times New Roman" w:cs="Times New Roman"/>
          <w:b/>
          <w:sz w:val="24"/>
          <w:szCs w:val="24"/>
          <w:lang w:val="sq-AL"/>
        </w:rPr>
        <w:t xml:space="preserve">‘’ </w:t>
      </w:r>
      <w:r>
        <w:rPr>
          <w:rFonts w:ascii="Times New Roman" w:hAnsi="Times New Roman" w:cs="Times New Roman"/>
          <w:b/>
          <w:sz w:val="24"/>
          <w:szCs w:val="24"/>
          <w:lang w:val="sq-AL"/>
        </w:rPr>
        <w:t xml:space="preserve"> </w:t>
      </w:r>
      <w:r w:rsidRPr="0057746F">
        <w:rPr>
          <w:rFonts w:ascii="Times New Roman" w:hAnsi="Times New Roman" w:cs="Times New Roman"/>
          <w:sz w:val="24"/>
          <w:szCs w:val="24"/>
          <w:lang w:val="sq-AL"/>
        </w:rPr>
        <w:t xml:space="preserve">është çdo </w:t>
      </w:r>
      <w:r>
        <w:rPr>
          <w:rFonts w:ascii="Times New Roman" w:hAnsi="Times New Roman" w:cs="Times New Roman"/>
          <w:sz w:val="24"/>
          <w:szCs w:val="24"/>
          <w:lang w:val="sq-AL"/>
        </w:rPr>
        <w:t>T</w:t>
      </w:r>
      <w:r w:rsidRPr="0057746F">
        <w:rPr>
          <w:rFonts w:ascii="Times New Roman" w:hAnsi="Times New Roman" w:cs="Times New Roman"/>
          <w:sz w:val="24"/>
          <w:szCs w:val="24"/>
          <w:lang w:val="sq-AL"/>
        </w:rPr>
        <w:t xml:space="preserve">oken </w:t>
      </w:r>
      <w:r>
        <w:rPr>
          <w:rFonts w:ascii="Times New Roman" w:hAnsi="Times New Roman" w:cs="Times New Roman"/>
          <w:sz w:val="24"/>
          <w:szCs w:val="24"/>
          <w:lang w:val="sq-AL"/>
        </w:rPr>
        <w:t>D</w:t>
      </w:r>
      <w:r w:rsidRPr="0057746F">
        <w:rPr>
          <w:rFonts w:ascii="Times New Roman" w:hAnsi="Times New Roman" w:cs="Times New Roman"/>
          <w:sz w:val="24"/>
          <w:szCs w:val="24"/>
          <w:lang w:val="sq-AL"/>
        </w:rPr>
        <w:t xml:space="preserve">igjital, i cili nuk bie në asnjë nga kategotoritë e mëposhtme: (i) </w:t>
      </w:r>
      <w:r w:rsidRPr="001C0DE9">
        <w:rPr>
          <w:rFonts w:ascii="Times New Roman" w:hAnsi="Times New Roman" w:cs="Times New Roman"/>
          <w:sz w:val="24"/>
          <w:szCs w:val="24"/>
          <w:lang w:val="sq-AL"/>
        </w:rPr>
        <w:t>T</w:t>
      </w:r>
      <w:r w:rsidRPr="0057746F">
        <w:rPr>
          <w:rFonts w:ascii="Times New Roman" w:hAnsi="Times New Roman" w:cs="Times New Roman"/>
          <w:sz w:val="24"/>
          <w:szCs w:val="24"/>
          <w:lang w:val="sq-AL"/>
        </w:rPr>
        <w:t xml:space="preserve">oken </w:t>
      </w:r>
      <w:r>
        <w:rPr>
          <w:rFonts w:ascii="Times New Roman" w:hAnsi="Times New Roman" w:cs="Times New Roman"/>
          <w:sz w:val="24"/>
          <w:szCs w:val="24"/>
          <w:lang w:val="sq-AL"/>
        </w:rPr>
        <w:t>D</w:t>
      </w:r>
      <w:r w:rsidRPr="0057746F">
        <w:rPr>
          <w:rFonts w:ascii="Times New Roman" w:hAnsi="Times New Roman" w:cs="Times New Roman"/>
          <w:sz w:val="24"/>
          <w:szCs w:val="24"/>
          <w:lang w:val="sq-AL"/>
        </w:rPr>
        <w:t xml:space="preserve">igjital i </w:t>
      </w:r>
      <w:r>
        <w:rPr>
          <w:rFonts w:ascii="Times New Roman" w:hAnsi="Times New Roman" w:cs="Times New Roman"/>
          <w:sz w:val="24"/>
          <w:szCs w:val="24"/>
          <w:lang w:val="sq-AL"/>
        </w:rPr>
        <w:t>P</w:t>
      </w:r>
      <w:r w:rsidRPr="0057746F">
        <w:rPr>
          <w:rFonts w:ascii="Times New Roman" w:hAnsi="Times New Roman" w:cs="Times New Roman"/>
          <w:sz w:val="24"/>
          <w:szCs w:val="24"/>
          <w:lang w:val="sq-AL"/>
        </w:rPr>
        <w:t xml:space="preserve">agesave (ii) token </w:t>
      </w:r>
      <w:r>
        <w:rPr>
          <w:rFonts w:ascii="Times New Roman" w:hAnsi="Times New Roman" w:cs="Times New Roman"/>
          <w:sz w:val="24"/>
          <w:szCs w:val="24"/>
          <w:lang w:val="sq-AL"/>
        </w:rPr>
        <w:t>Digjital i Titujve</w:t>
      </w:r>
      <w:r w:rsidRPr="0057746F">
        <w:rPr>
          <w:rFonts w:ascii="Times New Roman" w:hAnsi="Times New Roman" w:cs="Times New Roman"/>
          <w:sz w:val="24"/>
          <w:szCs w:val="24"/>
          <w:lang w:val="sq-AL"/>
        </w:rPr>
        <w:t xml:space="preserve"> (iii) </w:t>
      </w:r>
      <w:r w:rsidRPr="001C0DE9">
        <w:rPr>
          <w:rFonts w:ascii="Times New Roman" w:hAnsi="Times New Roman" w:cs="Times New Roman"/>
          <w:sz w:val="24"/>
          <w:szCs w:val="24"/>
          <w:lang w:val="sq-AL"/>
        </w:rPr>
        <w:t>T</w:t>
      </w:r>
      <w:r w:rsidRPr="0057746F">
        <w:rPr>
          <w:rFonts w:ascii="Times New Roman" w:hAnsi="Times New Roman" w:cs="Times New Roman"/>
          <w:sz w:val="24"/>
          <w:szCs w:val="24"/>
          <w:lang w:val="sq-AL"/>
        </w:rPr>
        <w:t xml:space="preserve">oken </w:t>
      </w:r>
      <w:r>
        <w:rPr>
          <w:rFonts w:ascii="Times New Roman" w:hAnsi="Times New Roman" w:cs="Times New Roman"/>
          <w:sz w:val="24"/>
          <w:szCs w:val="24"/>
          <w:lang w:val="sq-AL"/>
        </w:rPr>
        <w:t>D</w:t>
      </w:r>
      <w:r w:rsidRPr="0057746F">
        <w:rPr>
          <w:rFonts w:ascii="Times New Roman" w:hAnsi="Times New Roman" w:cs="Times New Roman"/>
          <w:sz w:val="24"/>
          <w:szCs w:val="24"/>
          <w:lang w:val="sq-AL"/>
        </w:rPr>
        <w:t>igjital</w:t>
      </w:r>
      <w:r>
        <w:rPr>
          <w:rFonts w:ascii="Times New Roman" w:hAnsi="Times New Roman" w:cs="Times New Roman"/>
          <w:sz w:val="24"/>
          <w:szCs w:val="24"/>
          <w:lang w:val="sq-AL"/>
        </w:rPr>
        <w:t xml:space="preserve"> S</w:t>
      </w:r>
      <w:r w:rsidRPr="0057746F">
        <w:rPr>
          <w:rFonts w:ascii="Times New Roman" w:hAnsi="Times New Roman" w:cs="Times New Roman"/>
          <w:sz w:val="24"/>
          <w:szCs w:val="24"/>
          <w:lang w:val="sq-AL"/>
        </w:rPr>
        <w:t>hërbime</w:t>
      </w:r>
      <w:r>
        <w:rPr>
          <w:rFonts w:ascii="Times New Roman" w:hAnsi="Times New Roman" w:cs="Times New Roman"/>
          <w:sz w:val="24"/>
          <w:szCs w:val="24"/>
          <w:lang w:val="sq-AL"/>
        </w:rPr>
        <w:t>sh</w:t>
      </w:r>
      <w:r w:rsidR="00584726">
        <w:rPr>
          <w:rFonts w:ascii="Times New Roman" w:hAnsi="Times New Roman" w:cs="Times New Roman"/>
          <w:sz w:val="24"/>
          <w:szCs w:val="24"/>
          <w:lang w:val="sq-AL"/>
        </w:rPr>
        <w:t>.</w:t>
      </w:r>
      <w:r>
        <w:rPr>
          <w:rFonts w:ascii="Times New Roman" w:hAnsi="Times New Roman" w:cs="Times New Roman"/>
          <w:b/>
          <w:sz w:val="24"/>
          <w:szCs w:val="24"/>
          <w:lang w:val="sq-AL"/>
        </w:rPr>
        <w:t xml:space="preserve"> </w:t>
      </w:r>
    </w:p>
    <w:p w14:paraId="7CD2AA8E" w14:textId="77777777" w:rsidR="008951D1" w:rsidRPr="00771AF8" w:rsidRDefault="008951D1" w:rsidP="008951D1">
      <w:pPr>
        <w:spacing w:after="60" w:line="240" w:lineRule="auto"/>
        <w:rPr>
          <w:rFonts w:ascii="Garamond" w:hAnsi="Garamond"/>
          <w:sz w:val="24"/>
          <w:szCs w:val="24"/>
          <w:lang w:val="sq-AL"/>
        </w:rPr>
      </w:pPr>
    </w:p>
    <w:p w14:paraId="38E5F70F" w14:textId="43644C71" w:rsidR="008951D1" w:rsidRPr="00771AF8" w:rsidRDefault="008951D1" w:rsidP="008951D1">
      <w:pPr>
        <w:pStyle w:val="Heading1"/>
        <w:spacing w:before="0" w:after="60" w:line="240" w:lineRule="auto"/>
        <w:jc w:val="both"/>
        <w:rPr>
          <w:rFonts w:ascii="Times New Roman" w:hAnsi="Times New Roman" w:cs="Times New Roman"/>
          <w:color w:val="auto"/>
          <w:sz w:val="24"/>
          <w:szCs w:val="24"/>
          <w:lang w:val="sq-AL"/>
        </w:rPr>
      </w:pPr>
      <w:r w:rsidRPr="00771AF8">
        <w:rPr>
          <w:rFonts w:ascii="Times New Roman" w:hAnsi="Times New Roman" w:cs="Times New Roman"/>
          <w:color w:val="auto"/>
          <w:sz w:val="24"/>
          <w:szCs w:val="24"/>
          <w:lang w:val="sq-AL"/>
        </w:rPr>
        <w:t>1.30“</w:t>
      </w:r>
      <w:r>
        <w:rPr>
          <w:rFonts w:ascii="Times New Roman" w:hAnsi="Times New Roman" w:cs="Times New Roman"/>
          <w:color w:val="auto"/>
          <w:sz w:val="24"/>
          <w:szCs w:val="24"/>
          <w:lang w:val="sq-AL"/>
        </w:rPr>
        <w:t>Tokeni Digjital i Pagesave</w:t>
      </w:r>
      <w:r w:rsidRPr="00771AF8">
        <w:rPr>
          <w:rFonts w:ascii="Times New Roman" w:hAnsi="Times New Roman" w:cs="Times New Roman"/>
          <w:color w:val="auto"/>
          <w:sz w:val="24"/>
          <w:szCs w:val="24"/>
          <w:lang w:val="sq-AL"/>
        </w:rPr>
        <w:t>”</w:t>
      </w:r>
      <w:bookmarkEnd w:id="10"/>
      <w:r w:rsidRPr="00771AF8">
        <w:rPr>
          <w:rFonts w:ascii="Times New Roman" w:hAnsi="Times New Roman" w:cs="Times New Roman"/>
          <w:color w:val="auto"/>
          <w:sz w:val="24"/>
          <w:szCs w:val="24"/>
          <w:lang w:val="sq-AL"/>
        </w:rPr>
        <w:t xml:space="preserve"> </w:t>
      </w:r>
      <w:r w:rsidRPr="00771AF8">
        <w:rPr>
          <w:rFonts w:ascii="Times New Roman" w:hAnsi="Times New Roman" w:cs="Times New Roman"/>
          <w:b w:val="0"/>
          <w:color w:val="auto"/>
          <w:sz w:val="24"/>
          <w:szCs w:val="24"/>
          <w:lang w:val="sq-AL"/>
        </w:rPr>
        <w:t xml:space="preserve">është </w:t>
      </w:r>
      <w:r w:rsidR="00A00C7A">
        <w:rPr>
          <w:rFonts w:ascii="Times New Roman" w:hAnsi="Times New Roman" w:cs="Times New Roman"/>
          <w:b w:val="0"/>
          <w:color w:val="auto"/>
          <w:sz w:val="24"/>
          <w:szCs w:val="24"/>
          <w:lang w:val="sq-AL"/>
        </w:rPr>
        <w:t>çdo</w:t>
      </w:r>
      <w:r w:rsidRPr="00771AF8">
        <w:rPr>
          <w:rFonts w:ascii="Times New Roman" w:hAnsi="Times New Roman" w:cs="Times New Roman"/>
          <w:b w:val="0"/>
          <w:color w:val="auto"/>
          <w:sz w:val="24"/>
          <w:szCs w:val="24"/>
          <w:lang w:val="sq-AL"/>
        </w:rPr>
        <w:t xml:space="preserve"> </w:t>
      </w:r>
      <w:r>
        <w:rPr>
          <w:rFonts w:ascii="Times New Roman" w:hAnsi="Times New Roman" w:cs="Times New Roman"/>
          <w:b w:val="0"/>
          <w:color w:val="auto"/>
          <w:sz w:val="24"/>
          <w:szCs w:val="24"/>
          <w:lang w:val="sq-AL"/>
        </w:rPr>
        <w:t>Token Digjital i cili</w:t>
      </w:r>
      <w:r w:rsidRPr="00771AF8">
        <w:rPr>
          <w:rFonts w:ascii="Times New Roman" w:hAnsi="Times New Roman" w:cs="Times New Roman"/>
          <w:b w:val="0"/>
          <w:color w:val="auto"/>
          <w:sz w:val="24"/>
          <w:szCs w:val="24"/>
          <w:lang w:val="sq-AL"/>
        </w:rPr>
        <w:t xml:space="preserve"> përdoret si mjet shkëmbimi, </w:t>
      </w:r>
      <w:r>
        <w:rPr>
          <w:rFonts w:ascii="Times New Roman" w:hAnsi="Times New Roman" w:cs="Times New Roman"/>
          <w:b w:val="0"/>
          <w:color w:val="auto"/>
          <w:sz w:val="24"/>
          <w:szCs w:val="24"/>
          <w:lang w:val="sq-AL"/>
        </w:rPr>
        <w:t>instrument pagesash</w:t>
      </w:r>
      <w:r w:rsidRPr="00771AF8">
        <w:rPr>
          <w:rFonts w:ascii="Times New Roman" w:hAnsi="Times New Roman" w:cs="Times New Roman"/>
          <w:b w:val="0"/>
          <w:color w:val="auto"/>
          <w:sz w:val="24"/>
          <w:szCs w:val="24"/>
          <w:lang w:val="sq-AL"/>
        </w:rPr>
        <w:t xml:space="preserve">, njësi </w:t>
      </w:r>
      <w:r>
        <w:rPr>
          <w:rFonts w:ascii="Times New Roman" w:hAnsi="Times New Roman" w:cs="Times New Roman"/>
          <w:b w:val="0"/>
          <w:color w:val="auto"/>
          <w:sz w:val="24"/>
          <w:szCs w:val="24"/>
          <w:lang w:val="sq-AL"/>
        </w:rPr>
        <w:t>llogaritjeje</w:t>
      </w:r>
      <w:r w:rsidRPr="00771AF8">
        <w:rPr>
          <w:rFonts w:ascii="Times New Roman" w:hAnsi="Times New Roman" w:cs="Times New Roman"/>
          <w:b w:val="0"/>
          <w:color w:val="auto"/>
          <w:sz w:val="24"/>
          <w:szCs w:val="24"/>
          <w:lang w:val="sq-AL"/>
        </w:rPr>
        <w:t>, os</w:t>
      </w:r>
      <w:r>
        <w:rPr>
          <w:rFonts w:ascii="Times New Roman" w:hAnsi="Times New Roman" w:cs="Times New Roman"/>
          <w:b w:val="0"/>
          <w:color w:val="auto"/>
          <w:sz w:val="24"/>
          <w:szCs w:val="24"/>
          <w:lang w:val="sq-AL"/>
        </w:rPr>
        <w:t>e rezervë vlere,</w:t>
      </w:r>
      <w:r w:rsidRPr="00771AF8">
        <w:rPr>
          <w:rFonts w:ascii="Times New Roman" w:hAnsi="Times New Roman" w:cs="Times New Roman"/>
          <w:b w:val="0"/>
          <w:color w:val="auto"/>
          <w:sz w:val="24"/>
          <w:szCs w:val="24"/>
          <w:lang w:val="sq-AL"/>
        </w:rPr>
        <w:t xml:space="preserve"> dhe që nuk</w:t>
      </w:r>
      <w:r>
        <w:rPr>
          <w:rFonts w:ascii="Times New Roman" w:hAnsi="Times New Roman" w:cs="Times New Roman"/>
          <w:b w:val="0"/>
          <w:color w:val="auto"/>
          <w:sz w:val="24"/>
          <w:szCs w:val="24"/>
          <w:lang w:val="sq-AL"/>
        </w:rPr>
        <w:t xml:space="preserve"> përfshihet me asnjë nga kategoritë e mëposhtme: (i) Token Digjital i Titujve dhe (ii) Token Digjital Shërbimesh</w:t>
      </w:r>
      <w:r w:rsidR="00584726">
        <w:rPr>
          <w:rFonts w:ascii="Times New Roman" w:hAnsi="Times New Roman" w:cs="Times New Roman"/>
          <w:b w:val="0"/>
          <w:color w:val="auto"/>
          <w:sz w:val="24"/>
          <w:szCs w:val="24"/>
          <w:lang w:val="sq-AL"/>
        </w:rPr>
        <w:t>.</w:t>
      </w:r>
      <w:r>
        <w:rPr>
          <w:rFonts w:ascii="Times New Roman" w:hAnsi="Times New Roman" w:cs="Times New Roman"/>
          <w:b w:val="0"/>
          <w:color w:val="auto"/>
          <w:sz w:val="24"/>
          <w:szCs w:val="24"/>
          <w:lang w:val="sq-AL"/>
        </w:rPr>
        <w:t xml:space="preserve"> </w:t>
      </w:r>
    </w:p>
    <w:p w14:paraId="6943BC75" w14:textId="77777777" w:rsidR="008951D1" w:rsidRPr="00771AF8" w:rsidRDefault="008951D1" w:rsidP="008951D1">
      <w:pPr>
        <w:spacing w:after="60" w:line="240" w:lineRule="auto"/>
        <w:jc w:val="both"/>
        <w:rPr>
          <w:rFonts w:ascii="Times New Roman" w:hAnsi="Times New Roman" w:cs="Times New Roman"/>
          <w:b/>
          <w:sz w:val="24"/>
          <w:szCs w:val="24"/>
          <w:lang w:val="sq-AL"/>
        </w:rPr>
      </w:pPr>
    </w:p>
    <w:p w14:paraId="66A1D5AE" w14:textId="77777777" w:rsidR="008951D1" w:rsidRPr="00771AF8" w:rsidRDefault="008951D1" w:rsidP="008951D1">
      <w:pPr>
        <w:pStyle w:val="Heading1"/>
        <w:spacing w:before="0" w:after="60" w:line="240" w:lineRule="auto"/>
        <w:jc w:val="both"/>
        <w:rPr>
          <w:rFonts w:ascii="Times New Roman" w:hAnsi="Times New Roman" w:cs="Times New Roman"/>
          <w:color w:val="auto"/>
          <w:sz w:val="24"/>
          <w:szCs w:val="24"/>
          <w:lang w:val="sq-AL"/>
        </w:rPr>
      </w:pPr>
      <w:bookmarkStart w:id="11" w:name="_Toc530134218"/>
      <w:r w:rsidRPr="00771AF8">
        <w:rPr>
          <w:rFonts w:ascii="Times New Roman" w:hAnsi="Times New Roman" w:cs="Times New Roman"/>
          <w:color w:val="auto"/>
          <w:sz w:val="24"/>
          <w:szCs w:val="24"/>
          <w:lang w:val="sq-AL"/>
        </w:rPr>
        <w:lastRenderedPageBreak/>
        <w:t>1.31“</w:t>
      </w:r>
      <w:r>
        <w:rPr>
          <w:rFonts w:ascii="Times New Roman" w:hAnsi="Times New Roman" w:cs="Times New Roman"/>
          <w:color w:val="auto"/>
          <w:sz w:val="24"/>
          <w:szCs w:val="24"/>
          <w:lang w:val="sq-AL"/>
        </w:rPr>
        <w:t xml:space="preserve">Tokeni Digjital i </w:t>
      </w:r>
      <w:r w:rsidRPr="00771AF8">
        <w:rPr>
          <w:rFonts w:ascii="Times New Roman" w:hAnsi="Times New Roman" w:cs="Times New Roman"/>
          <w:color w:val="auto"/>
          <w:sz w:val="24"/>
          <w:szCs w:val="24"/>
          <w:lang w:val="sq-AL"/>
        </w:rPr>
        <w:t>Titu</w:t>
      </w:r>
      <w:r>
        <w:rPr>
          <w:rFonts w:ascii="Times New Roman" w:hAnsi="Times New Roman" w:cs="Times New Roman"/>
          <w:color w:val="auto"/>
          <w:sz w:val="24"/>
          <w:szCs w:val="24"/>
          <w:lang w:val="sq-AL"/>
        </w:rPr>
        <w:t>jve</w:t>
      </w:r>
      <w:r w:rsidRPr="00771AF8">
        <w:rPr>
          <w:rFonts w:ascii="Times New Roman" w:hAnsi="Times New Roman" w:cs="Times New Roman"/>
          <w:color w:val="auto"/>
          <w:sz w:val="24"/>
          <w:szCs w:val="24"/>
          <w:lang w:val="sq-AL"/>
        </w:rPr>
        <w:t>”</w:t>
      </w:r>
      <w:bookmarkEnd w:id="11"/>
      <w:r w:rsidRPr="00771AF8">
        <w:rPr>
          <w:rFonts w:ascii="Times New Roman" w:hAnsi="Times New Roman" w:cs="Times New Roman"/>
          <w:color w:val="auto"/>
          <w:sz w:val="24"/>
          <w:szCs w:val="24"/>
          <w:lang w:val="sq-AL"/>
        </w:rPr>
        <w:t xml:space="preserve"> </w:t>
      </w:r>
      <w:r w:rsidRPr="00771AF8">
        <w:rPr>
          <w:rFonts w:ascii="Times New Roman" w:hAnsi="Times New Roman" w:cs="Times New Roman"/>
          <w:b w:val="0"/>
          <w:color w:val="auto"/>
          <w:sz w:val="24"/>
          <w:szCs w:val="24"/>
          <w:lang w:val="sq-AL"/>
        </w:rPr>
        <w:t xml:space="preserve">është </w:t>
      </w:r>
      <w:r w:rsidR="00584726">
        <w:rPr>
          <w:rFonts w:ascii="Times New Roman" w:hAnsi="Times New Roman" w:cs="Times New Roman"/>
          <w:b w:val="0"/>
          <w:color w:val="auto"/>
          <w:sz w:val="24"/>
          <w:szCs w:val="24"/>
          <w:lang w:val="sq-AL"/>
        </w:rPr>
        <w:t>ç</w:t>
      </w:r>
      <w:r w:rsidRPr="00771AF8">
        <w:rPr>
          <w:rFonts w:ascii="Times New Roman" w:hAnsi="Times New Roman" w:cs="Times New Roman"/>
          <w:b w:val="0"/>
          <w:color w:val="auto"/>
          <w:sz w:val="24"/>
          <w:szCs w:val="24"/>
          <w:lang w:val="sq-AL"/>
        </w:rPr>
        <w:t xml:space="preserve">do lloj </w:t>
      </w:r>
      <w:r>
        <w:rPr>
          <w:rFonts w:ascii="Times New Roman" w:hAnsi="Times New Roman" w:cs="Times New Roman"/>
          <w:b w:val="0"/>
          <w:color w:val="auto"/>
          <w:sz w:val="24"/>
          <w:szCs w:val="24"/>
          <w:lang w:val="sq-AL"/>
        </w:rPr>
        <w:t>Tokeni Digjital</w:t>
      </w:r>
      <w:r w:rsidRPr="00771AF8">
        <w:rPr>
          <w:rFonts w:ascii="Times New Roman" w:hAnsi="Times New Roman" w:cs="Times New Roman"/>
          <w:b w:val="0"/>
          <w:color w:val="auto"/>
          <w:sz w:val="24"/>
          <w:szCs w:val="24"/>
          <w:lang w:val="sq-AL"/>
        </w:rPr>
        <w:t xml:space="preserve">, </w:t>
      </w:r>
      <w:r>
        <w:rPr>
          <w:rFonts w:ascii="Times New Roman" w:hAnsi="Times New Roman" w:cs="Times New Roman"/>
          <w:b w:val="0"/>
          <w:color w:val="auto"/>
          <w:sz w:val="24"/>
          <w:szCs w:val="24"/>
          <w:lang w:val="sq-AL"/>
        </w:rPr>
        <w:t>i</w:t>
      </w:r>
      <w:r w:rsidRPr="00771AF8">
        <w:rPr>
          <w:rFonts w:ascii="Times New Roman" w:hAnsi="Times New Roman" w:cs="Times New Roman"/>
          <w:b w:val="0"/>
          <w:color w:val="auto"/>
          <w:sz w:val="24"/>
          <w:szCs w:val="24"/>
          <w:lang w:val="sq-AL"/>
        </w:rPr>
        <w:t xml:space="preserve"> standartizuar</w:t>
      </w:r>
      <w:r>
        <w:rPr>
          <w:rFonts w:ascii="Times New Roman" w:hAnsi="Times New Roman" w:cs="Times New Roman"/>
          <w:b w:val="0"/>
          <w:color w:val="auto"/>
          <w:sz w:val="24"/>
          <w:szCs w:val="24"/>
          <w:lang w:val="sq-AL"/>
        </w:rPr>
        <w:t>, i negociueshëm</w:t>
      </w:r>
      <w:r w:rsidRPr="00771AF8">
        <w:rPr>
          <w:rFonts w:ascii="Times New Roman" w:hAnsi="Times New Roman" w:cs="Times New Roman"/>
          <w:b w:val="0"/>
          <w:color w:val="auto"/>
          <w:sz w:val="24"/>
          <w:szCs w:val="24"/>
          <w:lang w:val="sq-AL"/>
        </w:rPr>
        <w:t xml:space="preserve"> dhe </w:t>
      </w:r>
      <w:r>
        <w:rPr>
          <w:rFonts w:ascii="Times New Roman" w:hAnsi="Times New Roman" w:cs="Times New Roman"/>
          <w:b w:val="0"/>
          <w:color w:val="auto"/>
          <w:sz w:val="24"/>
          <w:szCs w:val="24"/>
          <w:lang w:val="sq-AL"/>
        </w:rPr>
        <w:t>i</w:t>
      </w:r>
      <w:r w:rsidRPr="00771AF8">
        <w:rPr>
          <w:rFonts w:ascii="Times New Roman" w:hAnsi="Times New Roman" w:cs="Times New Roman"/>
          <w:b w:val="0"/>
          <w:color w:val="auto"/>
          <w:sz w:val="24"/>
          <w:szCs w:val="24"/>
          <w:lang w:val="sq-AL"/>
        </w:rPr>
        <w:t xml:space="preserve"> transferuesh</w:t>
      </w:r>
      <w:r>
        <w:rPr>
          <w:rFonts w:ascii="Times New Roman" w:hAnsi="Times New Roman" w:cs="Times New Roman"/>
          <w:b w:val="0"/>
          <w:color w:val="auto"/>
          <w:sz w:val="24"/>
          <w:szCs w:val="24"/>
          <w:lang w:val="sq-AL"/>
        </w:rPr>
        <w:t>ë</w:t>
      </w:r>
      <w:r w:rsidRPr="00771AF8">
        <w:rPr>
          <w:rFonts w:ascii="Times New Roman" w:hAnsi="Times New Roman" w:cs="Times New Roman"/>
          <w:b w:val="0"/>
          <w:color w:val="auto"/>
          <w:sz w:val="24"/>
          <w:szCs w:val="24"/>
          <w:lang w:val="sq-AL"/>
        </w:rPr>
        <w:t>m, që bie nën përkufizimin e “</w:t>
      </w:r>
      <w:r>
        <w:rPr>
          <w:rFonts w:ascii="Times New Roman" w:hAnsi="Times New Roman" w:cs="Times New Roman"/>
          <w:b w:val="0"/>
          <w:color w:val="auto"/>
          <w:sz w:val="24"/>
          <w:szCs w:val="24"/>
          <w:lang w:val="sq-AL"/>
        </w:rPr>
        <w:t>Titujve Virtualë</w:t>
      </w:r>
      <w:r w:rsidRPr="00771AF8">
        <w:rPr>
          <w:rFonts w:ascii="Times New Roman" w:hAnsi="Times New Roman" w:cs="Times New Roman"/>
          <w:b w:val="0"/>
          <w:color w:val="auto"/>
          <w:sz w:val="24"/>
          <w:szCs w:val="24"/>
          <w:lang w:val="sq-AL"/>
        </w:rPr>
        <w:t xml:space="preserve">” </w:t>
      </w:r>
      <w:r>
        <w:rPr>
          <w:rFonts w:ascii="Times New Roman" w:hAnsi="Times New Roman" w:cs="Times New Roman"/>
          <w:b w:val="0"/>
          <w:color w:val="auto"/>
          <w:sz w:val="24"/>
          <w:szCs w:val="24"/>
          <w:lang w:val="sq-AL"/>
        </w:rPr>
        <w:t>sipas dispozitave të nenit</w:t>
      </w:r>
      <w:r w:rsidRPr="00771AF8">
        <w:rPr>
          <w:rFonts w:ascii="Times New Roman" w:hAnsi="Times New Roman" w:cs="Times New Roman"/>
          <w:b w:val="0"/>
          <w:color w:val="auto"/>
          <w:sz w:val="24"/>
          <w:szCs w:val="24"/>
          <w:lang w:val="sq-AL"/>
        </w:rPr>
        <w:t xml:space="preserve"> 3,</w:t>
      </w:r>
      <w:r>
        <w:rPr>
          <w:rFonts w:ascii="Times New Roman" w:hAnsi="Times New Roman" w:cs="Times New Roman"/>
          <w:b w:val="0"/>
          <w:color w:val="auto"/>
          <w:sz w:val="24"/>
          <w:szCs w:val="24"/>
          <w:lang w:val="sq-AL"/>
        </w:rPr>
        <w:t xml:space="preserve"> pika 92,</w:t>
      </w:r>
      <w:r w:rsidRPr="00771AF8">
        <w:rPr>
          <w:rFonts w:ascii="Times New Roman" w:hAnsi="Times New Roman" w:cs="Times New Roman"/>
          <w:b w:val="0"/>
          <w:color w:val="auto"/>
          <w:sz w:val="24"/>
          <w:szCs w:val="24"/>
          <w:lang w:val="sq-AL"/>
        </w:rPr>
        <w:t xml:space="preserve"> të </w:t>
      </w:r>
      <w:r>
        <w:rPr>
          <w:rFonts w:ascii="Times New Roman" w:hAnsi="Times New Roman" w:cs="Times New Roman"/>
          <w:b w:val="0"/>
          <w:color w:val="auto"/>
          <w:sz w:val="24"/>
          <w:szCs w:val="24"/>
          <w:lang w:val="sq-AL"/>
        </w:rPr>
        <w:t>l</w:t>
      </w:r>
      <w:r w:rsidRPr="00771AF8">
        <w:rPr>
          <w:rFonts w:ascii="Times New Roman" w:hAnsi="Times New Roman" w:cs="Times New Roman"/>
          <w:b w:val="0"/>
          <w:color w:val="auto"/>
          <w:sz w:val="24"/>
          <w:szCs w:val="24"/>
          <w:lang w:val="sq-AL"/>
        </w:rPr>
        <w:t>igjit</w:t>
      </w:r>
      <w:r>
        <w:rPr>
          <w:rFonts w:ascii="Times New Roman" w:hAnsi="Times New Roman" w:cs="Times New Roman"/>
          <w:b w:val="0"/>
          <w:color w:val="auto"/>
          <w:sz w:val="24"/>
          <w:szCs w:val="24"/>
          <w:lang w:val="sq-AL"/>
        </w:rPr>
        <w:t xml:space="preserve"> nr.____ datë_____</w:t>
      </w:r>
      <w:r w:rsidRPr="00771AF8">
        <w:rPr>
          <w:rFonts w:ascii="Times New Roman" w:hAnsi="Times New Roman" w:cs="Times New Roman"/>
          <w:b w:val="0"/>
          <w:color w:val="auto"/>
          <w:sz w:val="24"/>
          <w:szCs w:val="24"/>
          <w:lang w:val="sq-AL"/>
        </w:rPr>
        <w:t xml:space="preserve"> “Për Tregjet e Kapitalit”</w:t>
      </w:r>
    </w:p>
    <w:p w14:paraId="698F53BE" w14:textId="77777777" w:rsidR="008951D1" w:rsidRDefault="00584726" w:rsidP="008951D1">
      <w:pPr>
        <w:spacing w:after="6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Ç</w:t>
      </w:r>
      <w:r w:rsidR="008951D1" w:rsidRPr="00771AF8">
        <w:rPr>
          <w:rFonts w:ascii="Times New Roman" w:hAnsi="Times New Roman" w:cs="Times New Roman"/>
          <w:sz w:val="24"/>
          <w:szCs w:val="24"/>
          <w:lang w:val="sq-AL"/>
        </w:rPr>
        <w:t xml:space="preserve">do </w:t>
      </w:r>
      <w:r w:rsidR="008951D1">
        <w:rPr>
          <w:rFonts w:ascii="Times New Roman" w:hAnsi="Times New Roman" w:cs="Times New Roman"/>
          <w:sz w:val="24"/>
          <w:szCs w:val="24"/>
          <w:lang w:val="sq-AL"/>
        </w:rPr>
        <w:t>Token Digjital</w:t>
      </w:r>
      <w:r w:rsidR="008951D1" w:rsidRPr="00771AF8">
        <w:rPr>
          <w:rFonts w:ascii="Times New Roman" w:hAnsi="Times New Roman" w:cs="Times New Roman"/>
          <w:sz w:val="24"/>
          <w:szCs w:val="24"/>
          <w:lang w:val="sq-AL"/>
        </w:rPr>
        <w:t xml:space="preserve"> që kombinon karakteristikat</w:t>
      </w:r>
      <w:r w:rsidR="008951D1">
        <w:rPr>
          <w:rFonts w:ascii="Times New Roman" w:hAnsi="Times New Roman" w:cs="Times New Roman"/>
          <w:sz w:val="24"/>
          <w:szCs w:val="24"/>
          <w:lang w:val="sq-AL"/>
        </w:rPr>
        <w:t xml:space="preserve"> e Tokenit Digjital të Titujve me një ose më shumë kategori të tjera të Tokenve Digjitalë, do të konsiderohet si Token Digjital i Titujve në kuptim të këtij Ligji.</w:t>
      </w:r>
    </w:p>
    <w:p w14:paraId="3A8C9091" w14:textId="77777777" w:rsidR="008951D1" w:rsidRPr="00771AF8" w:rsidRDefault="008951D1" w:rsidP="008951D1">
      <w:pPr>
        <w:spacing w:after="60" w:line="240" w:lineRule="auto"/>
        <w:jc w:val="both"/>
        <w:rPr>
          <w:rFonts w:ascii="Times New Roman" w:hAnsi="Times New Roman" w:cs="Times New Roman"/>
          <w:sz w:val="24"/>
          <w:szCs w:val="24"/>
          <w:lang w:val="sq-AL"/>
        </w:rPr>
      </w:pPr>
      <w:r w:rsidRPr="00AC6B0A" w:rsidDel="00AC6B0A">
        <w:rPr>
          <w:rFonts w:ascii="Times New Roman" w:hAnsi="Times New Roman" w:cs="Times New Roman"/>
          <w:sz w:val="24"/>
          <w:szCs w:val="24"/>
          <w:lang w:val="sq-AL"/>
        </w:rPr>
        <w:t xml:space="preserve"> </w:t>
      </w:r>
    </w:p>
    <w:p w14:paraId="3D92DDC6" w14:textId="77777777" w:rsidR="008951D1" w:rsidRPr="0057746F" w:rsidRDefault="00584726" w:rsidP="008951D1">
      <w:pPr>
        <w:spacing w:after="6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Ç</w:t>
      </w:r>
      <w:r w:rsidR="008951D1" w:rsidRPr="0057746F">
        <w:rPr>
          <w:rFonts w:ascii="Times New Roman" w:hAnsi="Times New Roman" w:cs="Times New Roman"/>
          <w:sz w:val="24"/>
          <w:szCs w:val="24"/>
          <w:lang w:val="sq-AL"/>
        </w:rPr>
        <w:t xml:space="preserve">do ndryshim i </w:t>
      </w:r>
      <w:r w:rsidR="008951D1">
        <w:rPr>
          <w:rFonts w:ascii="Times New Roman" w:hAnsi="Times New Roman" w:cs="Times New Roman"/>
          <w:sz w:val="24"/>
          <w:szCs w:val="24"/>
          <w:lang w:val="sq-AL"/>
        </w:rPr>
        <w:t>l</w:t>
      </w:r>
      <w:r w:rsidR="008951D1" w:rsidRPr="0057746F">
        <w:rPr>
          <w:rFonts w:ascii="Times New Roman" w:hAnsi="Times New Roman" w:cs="Times New Roman"/>
          <w:sz w:val="24"/>
          <w:szCs w:val="24"/>
          <w:lang w:val="sq-AL"/>
        </w:rPr>
        <w:t xml:space="preserve">igjit “Për tregjet e kapitalit” që mund të ketë efekt ose ndikim thelbësor, në lidhje me përkufizimin aktual të “Titullit Virtual” do të konsiderohet automatikisht edhe si ndryshim i këtij përkufizimi. </w:t>
      </w:r>
    </w:p>
    <w:p w14:paraId="4652B944" w14:textId="77777777" w:rsidR="008951D1" w:rsidRPr="000A00C6" w:rsidRDefault="008951D1" w:rsidP="008951D1">
      <w:pPr>
        <w:spacing w:after="60" w:line="240" w:lineRule="auto"/>
        <w:jc w:val="both"/>
        <w:rPr>
          <w:rFonts w:ascii="Garamond" w:hAnsi="Garamond"/>
          <w:sz w:val="24"/>
          <w:szCs w:val="24"/>
          <w:lang w:val="sq-AL"/>
        </w:rPr>
      </w:pPr>
    </w:p>
    <w:p w14:paraId="6E9A325A" w14:textId="0C0FDD78" w:rsidR="008951D1" w:rsidRPr="0057746F" w:rsidRDefault="00046DDD" w:rsidP="008951D1">
      <w:pPr>
        <w:pStyle w:val="Heading1"/>
        <w:rPr>
          <w:rFonts w:ascii="Times New Roman" w:hAnsi="Times New Roman" w:cs="Times New Roman"/>
          <w:color w:val="000000" w:themeColor="text1"/>
          <w:sz w:val="24"/>
          <w:szCs w:val="24"/>
          <w:lang w:val="sq-AL"/>
        </w:rPr>
      </w:pPr>
      <w:bookmarkStart w:id="12" w:name="_Toc530134221"/>
      <w:bookmarkStart w:id="13" w:name="_Toc530134219"/>
      <w:r>
        <w:rPr>
          <w:rFonts w:ascii="Times New Roman" w:hAnsi="Times New Roman" w:cs="Times New Roman"/>
          <w:bCs w:val="0"/>
          <w:color w:val="000000" w:themeColor="text1"/>
          <w:sz w:val="24"/>
          <w:szCs w:val="24"/>
          <w:lang w:val="sq-AL"/>
        </w:rPr>
        <w:t>1.32 Token</w:t>
      </w:r>
      <w:r w:rsidR="008951D1" w:rsidRPr="0057746F">
        <w:rPr>
          <w:rFonts w:ascii="Times New Roman" w:hAnsi="Times New Roman" w:cs="Times New Roman"/>
          <w:bCs w:val="0"/>
          <w:color w:val="000000" w:themeColor="text1"/>
          <w:sz w:val="24"/>
          <w:szCs w:val="24"/>
          <w:lang w:val="sq-AL"/>
        </w:rPr>
        <w:t xml:space="preserve"> Digjital</w:t>
      </w:r>
      <w:r w:rsidR="008951D1" w:rsidRPr="0057746F">
        <w:rPr>
          <w:rFonts w:ascii="Times New Roman" w:hAnsi="Times New Roman" w:cs="Times New Roman"/>
          <w:b w:val="0"/>
          <w:bCs w:val="0"/>
          <w:color w:val="000000" w:themeColor="text1"/>
          <w:sz w:val="24"/>
          <w:szCs w:val="24"/>
          <w:lang w:val="sq-AL"/>
        </w:rPr>
        <w:t xml:space="preserve">  është </w:t>
      </w:r>
      <w:r w:rsidR="008951D1" w:rsidRPr="00F3433D">
        <w:rPr>
          <w:rFonts w:ascii="Times New Roman" w:hAnsi="Times New Roman" w:cs="Times New Roman"/>
          <w:b w:val="0"/>
          <w:bCs w:val="0"/>
          <w:color w:val="000000" w:themeColor="text1"/>
          <w:sz w:val="24"/>
          <w:szCs w:val="24"/>
          <w:lang w:val="sq-AL"/>
        </w:rPr>
        <w:t>një shenjues digjital</w:t>
      </w:r>
      <w:r w:rsidR="008951D1" w:rsidRPr="0057746F">
        <w:rPr>
          <w:rFonts w:ascii="Times New Roman" w:hAnsi="Times New Roman" w:cs="Times New Roman"/>
          <w:b w:val="0"/>
          <w:bCs w:val="0"/>
          <w:color w:val="000000" w:themeColor="text1"/>
          <w:sz w:val="24"/>
          <w:szCs w:val="24"/>
          <w:lang w:val="sq-AL"/>
        </w:rPr>
        <w:t xml:space="preserve"> i cili (i) është thelbësisht i varur prej teknologjisë DLT</w:t>
      </w:r>
      <w:r w:rsidR="008951D1">
        <w:rPr>
          <w:rFonts w:ascii="Times New Roman" w:hAnsi="Times New Roman" w:cs="Times New Roman"/>
          <w:b w:val="0"/>
          <w:bCs w:val="0"/>
          <w:color w:val="000000" w:themeColor="text1"/>
          <w:sz w:val="24"/>
          <w:szCs w:val="24"/>
          <w:lang w:val="sq-AL"/>
        </w:rPr>
        <w:t>;</w:t>
      </w:r>
      <w:r w:rsidR="008951D1" w:rsidRPr="0057746F">
        <w:rPr>
          <w:rFonts w:ascii="Times New Roman" w:hAnsi="Times New Roman" w:cs="Times New Roman"/>
          <w:b w:val="0"/>
          <w:bCs w:val="0"/>
          <w:color w:val="000000" w:themeColor="text1"/>
          <w:sz w:val="24"/>
          <w:szCs w:val="24"/>
          <w:lang w:val="sq-AL"/>
        </w:rPr>
        <w:t xml:space="preserve"> dhe (ii) bie ekskluzivisht në një nga kategoritë e Token</w:t>
      </w:r>
      <w:r w:rsidR="008951D1">
        <w:rPr>
          <w:rFonts w:ascii="Times New Roman" w:hAnsi="Times New Roman" w:cs="Times New Roman"/>
          <w:b w:val="0"/>
          <w:bCs w:val="0"/>
          <w:color w:val="000000" w:themeColor="text1"/>
          <w:sz w:val="24"/>
          <w:szCs w:val="24"/>
          <w:lang w:val="sq-AL"/>
        </w:rPr>
        <w:t>-ë</w:t>
      </w:r>
      <w:r w:rsidR="008951D1" w:rsidRPr="0057746F">
        <w:rPr>
          <w:rFonts w:ascii="Times New Roman" w:hAnsi="Times New Roman" w:cs="Times New Roman"/>
          <w:b w:val="0"/>
          <w:bCs w:val="0"/>
          <w:color w:val="000000" w:themeColor="text1"/>
          <w:sz w:val="24"/>
          <w:szCs w:val="24"/>
          <w:lang w:val="sq-AL"/>
        </w:rPr>
        <w:t>ve Digjital të listuar më poshtë</w:t>
      </w:r>
      <w:r w:rsidR="00F3433D">
        <w:rPr>
          <w:rFonts w:ascii="Times New Roman" w:hAnsi="Times New Roman" w:cs="Times New Roman"/>
          <w:b w:val="0"/>
          <w:bCs w:val="0"/>
          <w:color w:val="000000" w:themeColor="text1"/>
          <w:sz w:val="24"/>
          <w:szCs w:val="24"/>
          <w:lang w:val="sq-AL"/>
        </w:rPr>
        <w:t>:</w:t>
      </w:r>
    </w:p>
    <w:p w14:paraId="2C8A9FEE" w14:textId="77777777" w:rsidR="008951D1" w:rsidRPr="0057746F" w:rsidRDefault="008951D1" w:rsidP="008951D1">
      <w:pPr>
        <w:pStyle w:val="Heading1"/>
        <w:rPr>
          <w:rFonts w:ascii="Times New Roman" w:hAnsi="Times New Roman" w:cs="Times New Roman"/>
          <w:color w:val="000000" w:themeColor="text1"/>
          <w:sz w:val="24"/>
          <w:szCs w:val="24"/>
          <w:lang w:val="en-US"/>
        </w:rPr>
      </w:pPr>
      <w:r w:rsidRPr="0057746F">
        <w:rPr>
          <w:rFonts w:ascii="Times New Roman" w:hAnsi="Times New Roman" w:cs="Times New Roman"/>
          <w:color w:val="000000" w:themeColor="text1"/>
          <w:sz w:val="24"/>
          <w:szCs w:val="24"/>
          <w:lang w:val="sq-AL"/>
        </w:rPr>
        <w:t xml:space="preserve">(a)    </w:t>
      </w:r>
      <w:r w:rsidRPr="0057746F">
        <w:rPr>
          <w:rFonts w:ascii="Times New Roman" w:hAnsi="Times New Roman" w:cs="Times New Roman"/>
          <w:b w:val="0"/>
          <w:color w:val="000000" w:themeColor="text1"/>
          <w:sz w:val="24"/>
          <w:szCs w:val="24"/>
          <w:lang w:val="en-US"/>
        </w:rPr>
        <w:t>Token Digjital i Pagesave;</w:t>
      </w:r>
    </w:p>
    <w:p w14:paraId="5D264367" w14:textId="48A25F1A" w:rsidR="008951D1" w:rsidRPr="00F43853" w:rsidRDefault="008D1B79" w:rsidP="008951D1">
      <w:pPr>
        <w:pStyle w:val="ListParagraph"/>
        <w:numPr>
          <w:ilvl w:val="0"/>
          <w:numId w:val="1"/>
        </w:numPr>
        <w:spacing w:after="60" w:line="240" w:lineRule="auto"/>
        <w:ind w:left="567" w:hanging="567"/>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Token</w:t>
      </w:r>
      <w:r w:rsidR="008951D1">
        <w:rPr>
          <w:rFonts w:ascii="Times New Roman" w:hAnsi="Times New Roman" w:cs="Times New Roman"/>
          <w:sz w:val="24"/>
          <w:szCs w:val="24"/>
          <w:lang w:val="en-US"/>
        </w:rPr>
        <w:t xml:space="preserve"> Digjital</w:t>
      </w:r>
      <w:r w:rsidR="008951D1" w:rsidRPr="00F43853">
        <w:rPr>
          <w:rFonts w:ascii="Times New Roman" w:hAnsi="Times New Roman" w:cs="Times New Roman"/>
          <w:sz w:val="24"/>
          <w:szCs w:val="24"/>
          <w:lang w:val="en-US"/>
        </w:rPr>
        <w:t xml:space="preserve"> </w:t>
      </w:r>
      <w:r w:rsidR="008951D1">
        <w:rPr>
          <w:rFonts w:ascii="Times New Roman" w:hAnsi="Times New Roman" w:cs="Times New Roman"/>
          <w:sz w:val="24"/>
          <w:szCs w:val="24"/>
          <w:lang w:val="en-US"/>
        </w:rPr>
        <w:t>i Titujve</w:t>
      </w:r>
      <w:r w:rsidR="008951D1" w:rsidRPr="00F43853">
        <w:rPr>
          <w:rFonts w:ascii="Times New Roman" w:hAnsi="Times New Roman" w:cs="Times New Roman"/>
          <w:sz w:val="24"/>
          <w:szCs w:val="24"/>
          <w:lang w:val="en-US"/>
        </w:rPr>
        <w:t>; ose</w:t>
      </w:r>
    </w:p>
    <w:p w14:paraId="1FF4AD5F" w14:textId="77777777" w:rsidR="008951D1" w:rsidRDefault="008951D1" w:rsidP="008951D1">
      <w:pPr>
        <w:pStyle w:val="ListParagraph"/>
        <w:numPr>
          <w:ilvl w:val="0"/>
          <w:numId w:val="1"/>
        </w:numPr>
        <w:spacing w:after="60" w:line="240" w:lineRule="auto"/>
        <w:ind w:left="567" w:hanging="567"/>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Token Digjital i</w:t>
      </w:r>
      <w:r w:rsidRPr="00F43853">
        <w:rPr>
          <w:rFonts w:ascii="Times New Roman" w:hAnsi="Times New Roman" w:cs="Times New Roman"/>
          <w:sz w:val="24"/>
          <w:szCs w:val="24"/>
          <w:lang w:val="en-US"/>
        </w:rPr>
        <w:t xml:space="preserve"> Shërbimeve.</w:t>
      </w:r>
    </w:p>
    <w:p w14:paraId="08ABDF05" w14:textId="77777777" w:rsidR="008951D1" w:rsidRPr="00F43853" w:rsidRDefault="008951D1" w:rsidP="008951D1">
      <w:pPr>
        <w:pStyle w:val="ListParagraph"/>
        <w:numPr>
          <w:ilvl w:val="0"/>
          <w:numId w:val="1"/>
        </w:numPr>
        <w:spacing w:after="60" w:line="240" w:lineRule="auto"/>
        <w:ind w:left="567" w:hanging="567"/>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Token Digjital i Aseteve</w:t>
      </w:r>
    </w:p>
    <w:p w14:paraId="5169A63C" w14:textId="548DD1FD" w:rsidR="00046DDD" w:rsidRPr="0057746F" w:rsidRDefault="00046DDD" w:rsidP="00046DDD">
      <w:pPr>
        <w:pStyle w:val="Heading1"/>
        <w:spacing w:before="0" w:after="60" w:line="240" w:lineRule="auto"/>
        <w:jc w:val="both"/>
        <w:rPr>
          <w:rFonts w:ascii="Times New Roman" w:hAnsi="Times New Roman" w:cs="Times New Roman"/>
          <w:color w:val="auto"/>
          <w:sz w:val="24"/>
          <w:szCs w:val="24"/>
          <w:lang w:val="en-US"/>
        </w:rPr>
      </w:pPr>
      <w:r>
        <w:rPr>
          <w:rFonts w:ascii="Times New Roman" w:hAnsi="Times New Roman" w:cs="Times New Roman"/>
          <w:b w:val="0"/>
          <w:color w:val="auto"/>
          <w:sz w:val="24"/>
          <w:szCs w:val="24"/>
          <w:lang w:val="en-US"/>
        </w:rPr>
        <w:t>Token-i Digjital bie n</w:t>
      </w:r>
      <w:r w:rsidRPr="00EF513A">
        <w:rPr>
          <w:rFonts w:ascii="Times New Roman" w:hAnsi="Times New Roman" w:cs="Times New Roman"/>
          <w:b w:val="0"/>
          <w:color w:val="auto"/>
          <w:sz w:val="24"/>
          <w:szCs w:val="24"/>
          <w:lang w:val="it-IT"/>
        </w:rPr>
        <w:t>ë</w:t>
      </w:r>
      <w:r>
        <w:rPr>
          <w:rFonts w:ascii="Times New Roman" w:hAnsi="Times New Roman" w:cs="Times New Roman"/>
          <w:b w:val="0"/>
          <w:color w:val="auto"/>
          <w:sz w:val="24"/>
          <w:szCs w:val="24"/>
          <w:lang w:val="it-IT"/>
        </w:rPr>
        <w:t>n p</w:t>
      </w:r>
      <w:r w:rsidRPr="00EF513A">
        <w:rPr>
          <w:rFonts w:ascii="Times New Roman" w:hAnsi="Times New Roman" w:cs="Times New Roman"/>
          <w:b w:val="0"/>
          <w:color w:val="auto"/>
          <w:sz w:val="24"/>
          <w:szCs w:val="24"/>
          <w:lang w:val="it-IT"/>
        </w:rPr>
        <w:t>ë</w:t>
      </w:r>
      <w:r>
        <w:rPr>
          <w:rFonts w:ascii="Times New Roman" w:hAnsi="Times New Roman" w:cs="Times New Roman"/>
          <w:b w:val="0"/>
          <w:color w:val="auto"/>
          <w:sz w:val="24"/>
          <w:szCs w:val="24"/>
          <w:lang w:val="it-IT"/>
        </w:rPr>
        <w:t>rkufizimin e ‘Mjetit Virtual’, t</w:t>
      </w:r>
      <w:r w:rsidRPr="00EF513A">
        <w:rPr>
          <w:rFonts w:ascii="Times New Roman" w:hAnsi="Times New Roman" w:cs="Times New Roman"/>
          <w:b w:val="0"/>
          <w:color w:val="auto"/>
          <w:sz w:val="24"/>
          <w:szCs w:val="24"/>
          <w:lang w:val="it-IT"/>
        </w:rPr>
        <w:t>ë</w:t>
      </w:r>
      <w:r>
        <w:rPr>
          <w:rFonts w:ascii="Times New Roman" w:hAnsi="Times New Roman" w:cs="Times New Roman"/>
          <w:b w:val="0"/>
          <w:color w:val="auto"/>
          <w:sz w:val="24"/>
          <w:szCs w:val="24"/>
          <w:lang w:val="it-IT"/>
        </w:rPr>
        <w:t xml:space="preserve"> p</w:t>
      </w:r>
      <w:r w:rsidRPr="00EF513A">
        <w:rPr>
          <w:rFonts w:ascii="Times New Roman" w:hAnsi="Times New Roman" w:cs="Times New Roman"/>
          <w:b w:val="0"/>
          <w:color w:val="auto"/>
          <w:sz w:val="24"/>
          <w:szCs w:val="24"/>
          <w:lang w:val="it-IT"/>
        </w:rPr>
        <w:t>ë</w:t>
      </w:r>
      <w:r>
        <w:rPr>
          <w:rFonts w:ascii="Times New Roman" w:hAnsi="Times New Roman" w:cs="Times New Roman"/>
          <w:b w:val="0"/>
          <w:color w:val="auto"/>
          <w:sz w:val="24"/>
          <w:szCs w:val="24"/>
          <w:lang w:val="it-IT"/>
        </w:rPr>
        <w:t>rcaktuar n</w:t>
      </w:r>
      <w:r w:rsidRPr="00EF513A">
        <w:rPr>
          <w:rFonts w:ascii="Times New Roman" w:hAnsi="Times New Roman" w:cs="Times New Roman"/>
          <w:b w:val="0"/>
          <w:color w:val="auto"/>
          <w:sz w:val="24"/>
          <w:szCs w:val="24"/>
          <w:lang w:val="it-IT"/>
        </w:rPr>
        <w:t>ë</w:t>
      </w:r>
      <w:r>
        <w:rPr>
          <w:rFonts w:ascii="Times New Roman" w:hAnsi="Times New Roman" w:cs="Times New Roman"/>
          <w:b w:val="0"/>
          <w:color w:val="auto"/>
          <w:sz w:val="24"/>
          <w:szCs w:val="24"/>
          <w:lang w:val="it-IT"/>
        </w:rPr>
        <w:t xml:space="preserve"> nenin 2, pika 25,  t</w:t>
      </w:r>
      <w:r w:rsidRPr="00EF513A">
        <w:rPr>
          <w:rFonts w:ascii="Times New Roman" w:hAnsi="Times New Roman" w:cs="Times New Roman"/>
          <w:b w:val="0"/>
          <w:color w:val="auto"/>
          <w:sz w:val="24"/>
          <w:szCs w:val="24"/>
          <w:lang w:val="it-IT"/>
        </w:rPr>
        <w:t>ë</w:t>
      </w:r>
      <w:r>
        <w:rPr>
          <w:rFonts w:ascii="Times New Roman" w:hAnsi="Times New Roman" w:cs="Times New Roman"/>
          <w:b w:val="0"/>
          <w:color w:val="auto"/>
          <w:sz w:val="24"/>
          <w:szCs w:val="24"/>
          <w:lang w:val="it-IT"/>
        </w:rPr>
        <w:t xml:space="preserve"> Ligjit P</w:t>
      </w:r>
      <w:r w:rsidRPr="00EF513A">
        <w:rPr>
          <w:rFonts w:ascii="Times New Roman" w:hAnsi="Times New Roman" w:cs="Times New Roman"/>
          <w:b w:val="0"/>
          <w:color w:val="auto"/>
          <w:sz w:val="24"/>
          <w:szCs w:val="24"/>
          <w:lang w:val="it-IT"/>
        </w:rPr>
        <w:t>ë</w:t>
      </w:r>
      <w:r>
        <w:rPr>
          <w:rFonts w:ascii="Times New Roman" w:hAnsi="Times New Roman" w:cs="Times New Roman"/>
          <w:b w:val="0"/>
          <w:color w:val="auto"/>
          <w:sz w:val="24"/>
          <w:szCs w:val="24"/>
          <w:lang w:val="it-IT"/>
        </w:rPr>
        <w:t>r Parandalimin e Pastrimit t</w:t>
      </w:r>
      <w:r w:rsidRPr="00EF513A">
        <w:rPr>
          <w:rFonts w:ascii="Times New Roman" w:hAnsi="Times New Roman" w:cs="Times New Roman"/>
          <w:b w:val="0"/>
          <w:color w:val="auto"/>
          <w:sz w:val="24"/>
          <w:szCs w:val="24"/>
          <w:lang w:val="it-IT"/>
        </w:rPr>
        <w:t>ë</w:t>
      </w:r>
      <w:r>
        <w:rPr>
          <w:rFonts w:ascii="Times New Roman" w:hAnsi="Times New Roman" w:cs="Times New Roman"/>
          <w:b w:val="0"/>
          <w:color w:val="auto"/>
          <w:sz w:val="24"/>
          <w:szCs w:val="24"/>
          <w:lang w:val="it-IT"/>
        </w:rPr>
        <w:t xml:space="preserve"> Parave.</w:t>
      </w:r>
    </w:p>
    <w:p w14:paraId="44977D8F" w14:textId="77777777" w:rsidR="008951D1" w:rsidRPr="00F43853" w:rsidRDefault="008951D1" w:rsidP="008951D1">
      <w:pPr>
        <w:spacing w:after="60" w:line="240" w:lineRule="auto"/>
        <w:jc w:val="both"/>
        <w:rPr>
          <w:rFonts w:ascii="Times New Roman" w:hAnsi="Times New Roman" w:cs="Times New Roman"/>
          <w:sz w:val="24"/>
          <w:szCs w:val="24"/>
          <w:lang w:val="en-US"/>
        </w:rPr>
      </w:pPr>
    </w:p>
    <w:p w14:paraId="02B8C061" w14:textId="383778E3" w:rsidR="008951D1" w:rsidRPr="00F3433D" w:rsidRDefault="008951D1" w:rsidP="00F3433D">
      <w:pPr>
        <w:pStyle w:val="ListParagraph"/>
        <w:numPr>
          <w:ilvl w:val="1"/>
          <w:numId w:val="66"/>
        </w:numPr>
        <w:jc w:val="both"/>
        <w:rPr>
          <w:rFonts w:ascii="Times New Roman" w:hAnsi="Times New Roman" w:cs="Times New Roman"/>
          <w:sz w:val="24"/>
          <w:szCs w:val="24"/>
          <w:lang w:val="en-US"/>
        </w:rPr>
      </w:pPr>
      <w:r w:rsidRPr="00F3433D">
        <w:rPr>
          <w:rFonts w:ascii="Times New Roman" w:hAnsi="Times New Roman" w:cs="Times New Roman"/>
          <w:b/>
          <w:sz w:val="24"/>
          <w:szCs w:val="24"/>
          <w:lang w:val="en-US"/>
        </w:rPr>
        <w:t xml:space="preserve"> Tokeni Digjital i Shërbimeve</w:t>
      </w:r>
      <w:r w:rsidRPr="00F3433D">
        <w:rPr>
          <w:rFonts w:ascii="Times New Roman" w:hAnsi="Times New Roman" w:cs="Times New Roman"/>
          <w:sz w:val="24"/>
          <w:szCs w:val="24"/>
          <w:lang w:val="en-US"/>
        </w:rPr>
        <w:t xml:space="preserve"> ësht</w:t>
      </w:r>
      <w:r w:rsidR="00F3433D" w:rsidRPr="00F3433D">
        <w:rPr>
          <w:rFonts w:ascii="Times New Roman" w:hAnsi="Times New Roman" w:cs="Times New Roman"/>
          <w:sz w:val="24"/>
          <w:szCs w:val="24"/>
          <w:lang w:val="en-US"/>
        </w:rPr>
        <w:t>ë</w:t>
      </w:r>
      <w:r w:rsidRPr="00F3433D">
        <w:rPr>
          <w:rFonts w:ascii="Times New Roman" w:hAnsi="Times New Roman" w:cs="Times New Roman"/>
          <w:sz w:val="24"/>
          <w:szCs w:val="24"/>
          <w:lang w:val="en-US"/>
        </w:rPr>
        <w:t xml:space="preserve"> një Token Digjital i cili (a) </w:t>
      </w:r>
      <w:bookmarkEnd w:id="12"/>
      <w:r w:rsidR="008D1B79">
        <w:rPr>
          <w:rFonts w:ascii="Times New Roman" w:hAnsi="Times New Roman" w:cs="Times New Roman"/>
          <w:sz w:val="24"/>
          <w:szCs w:val="24"/>
          <w:lang w:val="en-US"/>
        </w:rPr>
        <w:t>m</w:t>
      </w:r>
      <w:r w:rsidRPr="00F3433D">
        <w:rPr>
          <w:rFonts w:ascii="Times New Roman" w:hAnsi="Times New Roman" w:cs="Times New Roman"/>
          <w:sz w:val="24"/>
          <w:szCs w:val="24"/>
          <w:lang w:val="en-US"/>
        </w:rPr>
        <w:t xml:space="preserve">undëson aksesin në një aplikacion, shërbim, apo mall; dhe (b) nuk ofron asnjë vlerë, shërbim apo aplikueshmëri jashtë Platformës DLT në të cilën është emetuar.  </w:t>
      </w:r>
    </w:p>
    <w:bookmarkEnd w:id="13"/>
    <w:p w14:paraId="04B8EC29" w14:textId="77777777" w:rsidR="008951D1" w:rsidRPr="00F43853" w:rsidRDefault="008951D1" w:rsidP="008951D1">
      <w:pPr>
        <w:spacing w:after="60" w:line="240" w:lineRule="auto"/>
        <w:jc w:val="both"/>
        <w:rPr>
          <w:rFonts w:ascii="Times New Roman" w:hAnsi="Times New Roman" w:cs="Times New Roman"/>
          <w:sz w:val="24"/>
          <w:szCs w:val="24"/>
          <w:lang w:val="en-US"/>
        </w:rPr>
      </w:pPr>
    </w:p>
    <w:p w14:paraId="454886BC" w14:textId="77777777" w:rsidR="008951D1" w:rsidRPr="00AF78AE" w:rsidRDefault="008951D1" w:rsidP="008951D1">
      <w:pPr>
        <w:pStyle w:val="Heading1"/>
        <w:spacing w:before="0" w:after="60" w:line="240" w:lineRule="auto"/>
        <w:jc w:val="both"/>
        <w:rPr>
          <w:rFonts w:ascii="Times New Roman" w:hAnsi="Times New Roman" w:cs="Times New Roman"/>
          <w:b w:val="0"/>
          <w:color w:val="auto"/>
          <w:sz w:val="24"/>
          <w:szCs w:val="24"/>
          <w:lang w:val="en-US"/>
        </w:rPr>
      </w:pPr>
      <w:bookmarkStart w:id="14" w:name="_Toc530134222"/>
      <w:r w:rsidRPr="00615FF6">
        <w:rPr>
          <w:rFonts w:ascii="Times New Roman" w:hAnsi="Times New Roman" w:cs="Times New Roman"/>
          <w:color w:val="auto"/>
          <w:sz w:val="24"/>
          <w:szCs w:val="24"/>
          <w:lang w:val="en-US"/>
        </w:rPr>
        <w:t>1.34 “DLT”</w:t>
      </w:r>
      <w:bookmarkEnd w:id="14"/>
      <w:r w:rsidRPr="00615FF6">
        <w:rPr>
          <w:rFonts w:ascii="Times New Roman" w:hAnsi="Times New Roman" w:cs="Times New Roman"/>
          <w:color w:val="auto"/>
          <w:sz w:val="24"/>
          <w:szCs w:val="24"/>
          <w:lang w:val="en-US"/>
        </w:rPr>
        <w:t xml:space="preserve"> ose “Teknologjia e </w:t>
      </w:r>
      <w:r>
        <w:rPr>
          <w:rFonts w:ascii="Times New Roman" w:hAnsi="Times New Roman" w:cs="Times New Roman"/>
          <w:color w:val="auto"/>
          <w:sz w:val="24"/>
          <w:szCs w:val="24"/>
          <w:lang w:val="en-US"/>
        </w:rPr>
        <w:t>Regjistrit</w:t>
      </w:r>
      <w:r w:rsidRPr="00615FF6">
        <w:rPr>
          <w:rFonts w:ascii="Times New Roman" w:hAnsi="Times New Roman" w:cs="Times New Roman"/>
          <w:color w:val="auto"/>
          <w:sz w:val="24"/>
          <w:szCs w:val="24"/>
          <w:lang w:val="en-US"/>
        </w:rPr>
        <w:t xml:space="preserve"> të </w:t>
      </w:r>
      <w:r>
        <w:rPr>
          <w:rFonts w:ascii="Times New Roman" w:hAnsi="Times New Roman" w:cs="Times New Roman"/>
          <w:color w:val="auto"/>
          <w:sz w:val="24"/>
          <w:szCs w:val="24"/>
          <w:lang w:val="en-US"/>
        </w:rPr>
        <w:t>S</w:t>
      </w:r>
      <w:r w:rsidRPr="00615FF6">
        <w:rPr>
          <w:rFonts w:ascii="Times New Roman" w:hAnsi="Times New Roman" w:cs="Times New Roman"/>
          <w:color w:val="auto"/>
          <w:sz w:val="24"/>
          <w:szCs w:val="24"/>
          <w:lang w:val="en-US"/>
        </w:rPr>
        <w:t xml:space="preserve">hpërndarë” </w:t>
      </w:r>
      <w:r w:rsidRPr="0057746F">
        <w:rPr>
          <w:rFonts w:ascii="Times New Roman" w:hAnsi="Times New Roman" w:cs="Times New Roman"/>
          <w:b w:val="0"/>
          <w:color w:val="auto"/>
          <w:sz w:val="24"/>
          <w:szCs w:val="24"/>
          <w:lang w:val="en-US"/>
        </w:rPr>
        <w:t>është</w:t>
      </w:r>
      <w:r w:rsidRPr="00615FF6">
        <w:rPr>
          <w:rFonts w:ascii="Times New Roman" w:hAnsi="Times New Roman" w:cs="Times New Roman"/>
          <w:color w:val="auto"/>
          <w:sz w:val="24"/>
          <w:szCs w:val="24"/>
          <w:lang w:val="en-US"/>
        </w:rPr>
        <w:t xml:space="preserve"> </w:t>
      </w:r>
      <w:r w:rsidRPr="00615FF6">
        <w:rPr>
          <w:rFonts w:ascii="Times New Roman" w:hAnsi="Times New Roman" w:cs="Times New Roman"/>
          <w:b w:val="0"/>
          <w:color w:val="auto"/>
          <w:sz w:val="24"/>
          <w:szCs w:val="24"/>
          <w:lang w:val="en-US"/>
        </w:rPr>
        <w:t xml:space="preserve">një </w:t>
      </w:r>
      <w:r>
        <w:rPr>
          <w:rFonts w:ascii="Times New Roman" w:hAnsi="Times New Roman" w:cs="Times New Roman"/>
          <w:b w:val="0"/>
          <w:color w:val="auto"/>
          <w:sz w:val="24"/>
          <w:szCs w:val="24"/>
          <w:lang w:val="en-US"/>
        </w:rPr>
        <w:t>bazë e decentralizuar e të dhënave,</w:t>
      </w:r>
      <w:r w:rsidRPr="00615FF6">
        <w:rPr>
          <w:rFonts w:ascii="Times New Roman" w:hAnsi="Times New Roman" w:cs="Times New Roman"/>
          <w:b w:val="0"/>
          <w:color w:val="auto"/>
          <w:sz w:val="24"/>
          <w:szCs w:val="24"/>
          <w:lang w:val="en-US"/>
        </w:rPr>
        <w:t xml:space="preserve"> në të cil</w:t>
      </w:r>
      <w:r>
        <w:rPr>
          <w:rFonts w:ascii="Times New Roman" w:hAnsi="Times New Roman" w:cs="Times New Roman"/>
          <w:b w:val="0"/>
          <w:color w:val="auto"/>
          <w:sz w:val="24"/>
          <w:szCs w:val="24"/>
          <w:lang w:val="en-US"/>
        </w:rPr>
        <w:t>ë</w:t>
      </w:r>
      <w:r w:rsidRPr="00615FF6">
        <w:rPr>
          <w:rFonts w:ascii="Times New Roman" w:hAnsi="Times New Roman" w:cs="Times New Roman"/>
          <w:b w:val="0"/>
          <w:color w:val="auto"/>
          <w:sz w:val="24"/>
          <w:szCs w:val="24"/>
          <w:lang w:val="en-US"/>
        </w:rPr>
        <w:t xml:space="preserve">n informacioni dhe/ose të dhënat regjistrohen në mënyrë të sigurtë, </w:t>
      </w:r>
      <w:r>
        <w:rPr>
          <w:rFonts w:ascii="Times New Roman" w:hAnsi="Times New Roman" w:cs="Times New Roman"/>
          <w:b w:val="0"/>
          <w:color w:val="auto"/>
          <w:sz w:val="24"/>
          <w:szCs w:val="24"/>
          <w:lang w:val="en-US"/>
        </w:rPr>
        <w:t xml:space="preserve">verifikohen </w:t>
      </w:r>
      <w:r w:rsidRPr="00615FF6">
        <w:rPr>
          <w:rFonts w:ascii="Times New Roman" w:hAnsi="Times New Roman" w:cs="Times New Roman"/>
          <w:b w:val="0"/>
          <w:color w:val="auto"/>
          <w:sz w:val="24"/>
          <w:szCs w:val="24"/>
          <w:lang w:val="en-US"/>
        </w:rPr>
        <w:t>në mënyrë konsensuale</w:t>
      </w:r>
      <w:r>
        <w:rPr>
          <w:rFonts w:ascii="Times New Roman" w:hAnsi="Times New Roman" w:cs="Times New Roman"/>
          <w:b w:val="0"/>
          <w:color w:val="auto"/>
          <w:sz w:val="24"/>
          <w:szCs w:val="24"/>
          <w:lang w:val="en-US"/>
        </w:rPr>
        <w:t xml:space="preserve"> dhe shpërndahen në mënyrë të sinkronizuar nëpërmjet </w:t>
      </w:r>
      <w:r w:rsidRPr="00615FF6">
        <w:rPr>
          <w:rFonts w:ascii="Times New Roman" w:hAnsi="Times New Roman" w:cs="Times New Roman"/>
          <w:b w:val="0"/>
          <w:color w:val="auto"/>
          <w:sz w:val="24"/>
          <w:szCs w:val="24"/>
          <w:lang w:val="en-US"/>
        </w:rPr>
        <w:t xml:space="preserve">një rrjeti </w:t>
      </w:r>
      <w:r>
        <w:rPr>
          <w:rFonts w:ascii="Times New Roman" w:hAnsi="Times New Roman" w:cs="Times New Roman"/>
          <w:b w:val="0"/>
          <w:color w:val="auto"/>
          <w:sz w:val="24"/>
          <w:szCs w:val="24"/>
          <w:lang w:val="en-US"/>
        </w:rPr>
        <w:t>të shumëfishtë nyjesh</w:t>
      </w:r>
      <w:r w:rsidRPr="00615FF6">
        <w:rPr>
          <w:rFonts w:ascii="Times New Roman" w:hAnsi="Times New Roman" w:cs="Times New Roman"/>
          <w:b w:val="0"/>
          <w:color w:val="auto"/>
          <w:sz w:val="24"/>
          <w:szCs w:val="24"/>
          <w:lang w:val="en-US"/>
        </w:rPr>
        <w:t xml:space="preserve"> ose mjeteve të tjera teknike</w:t>
      </w:r>
      <w:r>
        <w:rPr>
          <w:rFonts w:ascii="Times New Roman" w:hAnsi="Times New Roman" w:cs="Times New Roman"/>
          <w:b w:val="0"/>
          <w:color w:val="auto"/>
          <w:sz w:val="24"/>
          <w:szCs w:val="24"/>
          <w:lang w:val="en-US"/>
        </w:rPr>
        <w:t>, në përputhje me përkufizimin e Marrëveshjes së Teknologjisë Inovative dhe ku të gjitha kopjet e bazës së shpërndarë të të dhënave, konsiderohen</w:t>
      </w:r>
      <w:r w:rsidRPr="00615FF6">
        <w:rPr>
          <w:rFonts w:ascii="Times New Roman" w:hAnsi="Times New Roman" w:cs="Times New Roman"/>
          <w:b w:val="0"/>
          <w:color w:val="auto"/>
          <w:sz w:val="24"/>
          <w:szCs w:val="24"/>
          <w:lang w:val="en-US"/>
        </w:rPr>
        <w:t xml:space="preserve"> </w:t>
      </w:r>
      <w:r>
        <w:rPr>
          <w:rFonts w:ascii="Times New Roman" w:hAnsi="Times New Roman" w:cs="Times New Roman"/>
          <w:b w:val="0"/>
          <w:color w:val="auto"/>
          <w:sz w:val="24"/>
          <w:szCs w:val="24"/>
          <w:lang w:val="en-US"/>
        </w:rPr>
        <w:t xml:space="preserve">origjinale. </w:t>
      </w:r>
    </w:p>
    <w:p w14:paraId="0A65C0B8" w14:textId="77777777" w:rsidR="008951D1" w:rsidRPr="008C0F44" w:rsidRDefault="008951D1" w:rsidP="008951D1">
      <w:pPr>
        <w:spacing w:after="60" w:line="240" w:lineRule="auto"/>
        <w:jc w:val="both"/>
        <w:rPr>
          <w:rFonts w:ascii="Garamond" w:hAnsi="Garamond"/>
          <w:sz w:val="24"/>
          <w:szCs w:val="24"/>
          <w:lang w:val="en-US"/>
        </w:rPr>
      </w:pPr>
    </w:p>
    <w:p w14:paraId="7C9F02A5" w14:textId="77777777" w:rsidR="008951D1" w:rsidRPr="00AF78AE" w:rsidRDefault="008951D1" w:rsidP="008951D1">
      <w:pPr>
        <w:pStyle w:val="Heading1"/>
        <w:spacing w:before="0" w:after="60" w:line="240" w:lineRule="auto"/>
        <w:jc w:val="both"/>
        <w:rPr>
          <w:rFonts w:ascii="Times New Roman" w:hAnsi="Times New Roman" w:cs="Times New Roman"/>
          <w:b w:val="0"/>
          <w:color w:val="auto"/>
          <w:sz w:val="24"/>
          <w:szCs w:val="24"/>
          <w:lang w:val="en-US"/>
        </w:rPr>
      </w:pPr>
      <w:bookmarkStart w:id="15" w:name="_Toc530134223"/>
      <w:r w:rsidRPr="00AF78AE">
        <w:rPr>
          <w:rFonts w:ascii="Times New Roman" w:hAnsi="Times New Roman" w:cs="Times New Roman"/>
          <w:color w:val="auto"/>
          <w:sz w:val="24"/>
          <w:szCs w:val="24"/>
          <w:lang w:val="en-US"/>
        </w:rPr>
        <w:t>1.35 “Bursë DLT”</w:t>
      </w:r>
      <w:bookmarkEnd w:id="15"/>
      <w:r>
        <w:rPr>
          <w:rFonts w:ascii="Times New Roman" w:hAnsi="Times New Roman" w:cs="Times New Roman"/>
          <w:color w:val="auto"/>
          <w:sz w:val="24"/>
          <w:szCs w:val="24"/>
          <w:lang w:val="en-US"/>
        </w:rPr>
        <w:t xml:space="preserve"> </w:t>
      </w:r>
      <w:r w:rsidRPr="00AF78AE">
        <w:rPr>
          <w:rFonts w:ascii="Times New Roman" w:hAnsi="Times New Roman" w:cs="Times New Roman"/>
          <w:b w:val="0"/>
          <w:color w:val="auto"/>
          <w:sz w:val="24"/>
          <w:szCs w:val="24"/>
          <w:lang w:val="en-US"/>
        </w:rPr>
        <w:t xml:space="preserve">është një Bursë </w:t>
      </w:r>
      <w:r>
        <w:rPr>
          <w:rFonts w:ascii="Times New Roman" w:hAnsi="Times New Roman" w:cs="Times New Roman"/>
          <w:b w:val="0"/>
          <w:color w:val="auto"/>
          <w:sz w:val="24"/>
          <w:szCs w:val="24"/>
          <w:lang w:val="en-US"/>
        </w:rPr>
        <w:t>e Centralizuar</w:t>
      </w:r>
      <w:r w:rsidRPr="00AF78AE">
        <w:rPr>
          <w:rFonts w:ascii="Times New Roman" w:hAnsi="Times New Roman" w:cs="Times New Roman"/>
          <w:b w:val="0"/>
          <w:color w:val="auto"/>
          <w:sz w:val="24"/>
          <w:szCs w:val="24"/>
          <w:lang w:val="en-US"/>
        </w:rPr>
        <w:t xml:space="preserve"> ose </w:t>
      </w:r>
      <w:r>
        <w:rPr>
          <w:rFonts w:ascii="Times New Roman" w:hAnsi="Times New Roman" w:cs="Times New Roman"/>
          <w:b w:val="0"/>
          <w:color w:val="auto"/>
          <w:sz w:val="24"/>
          <w:szCs w:val="24"/>
          <w:lang w:val="en-US"/>
        </w:rPr>
        <w:t xml:space="preserve">e Decentralizuar </w:t>
      </w:r>
      <w:r w:rsidRPr="00AF78AE">
        <w:rPr>
          <w:rFonts w:ascii="Times New Roman" w:hAnsi="Times New Roman" w:cs="Times New Roman"/>
          <w:b w:val="0"/>
          <w:color w:val="auto"/>
          <w:sz w:val="24"/>
          <w:szCs w:val="24"/>
          <w:lang w:val="en-US"/>
        </w:rPr>
        <w:t>DLT</w:t>
      </w:r>
      <w:r>
        <w:rPr>
          <w:rFonts w:ascii="Times New Roman" w:hAnsi="Times New Roman" w:cs="Times New Roman"/>
          <w:b w:val="0"/>
          <w:color w:val="auto"/>
          <w:sz w:val="24"/>
          <w:szCs w:val="24"/>
          <w:lang w:val="en-US"/>
        </w:rPr>
        <w:t>, në të cilan:</w:t>
      </w:r>
    </w:p>
    <w:p w14:paraId="7B356FCB" w14:textId="77777777" w:rsidR="00F3433D" w:rsidRDefault="008951D1" w:rsidP="00F3433D">
      <w:pPr>
        <w:spacing w:after="60" w:line="240" w:lineRule="auto"/>
        <w:jc w:val="both"/>
        <w:rPr>
          <w:rFonts w:ascii="Times New Roman" w:hAnsi="Times New Roman" w:cs="Times New Roman"/>
          <w:sz w:val="24"/>
          <w:szCs w:val="24"/>
          <w:lang w:val="en-US"/>
        </w:rPr>
      </w:pPr>
      <w:r w:rsidRPr="00F3433D">
        <w:rPr>
          <w:rFonts w:ascii="Times New Roman" w:hAnsi="Times New Roman" w:cs="Times New Roman"/>
          <w:lang w:val="en-US"/>
        </w:rPr>
        <w:t xml:space="preserve">(a) </w:t>
      </w:r>
      <w:r w:rsidRPr="00F3433D">
        <w:rPr>
          <w:rFonts w:ascii="Times New Roman" w:hAnsi="Times New Roman" w:cs="Times New Roman"/>
          <w:sz w:val="24"/>
          <w:szCs w:val="24"/>
          <w:lang w:val="en-US"/>
        </w:rPr>
        <w:t xml:space="preserve">mund të listohen dhe tregtohen Token Digjitalë të Shërbimeve, Token Digjitalë të Pagesave dhe Token Digjitalë të Aseteve dhe </w:t>
      </w:r>
    </w:p>
    <w:p w14:paraId="4C0EC8B0" w14:textId="77777777" w:rsidR="008951D1" w:rsidRPr="00F3433D" w:rsidRDefault="008951D1" w:rsidP="00F3433D">
      <w:pPr>
        <w:spacing w:after="60" w:line="240" w:lineRule="auto"/>
        <w:jc w:val="both"/>
        <w:rPr>
          <w:rFonts w:ascii="Times New Roman" w:hAnsi="Times New Roman" w:cs="Times New Roman"/>
          <w:sz w:val="24"/>
          <w:szCs w:val="24"/>
        </w:rPr>
      </w:pPr>
      <w:r w:rsidRPr="00F3433D">
        <w:rPr>
          <w:rFonts w:ascii="Times New Roman" w:hAnsi="Times New Roman" w:cs="Times New Roman"/>
          <w:sz w:val="24"/>
          <w:szCs w:val="24"/>
          <w:lang w:val="en-US"/>
        </w:rPr>
        <w:t xml:space="preserve">(b) në të cilin </w:t>
      </w:r>
      <w:r w:rsidRPr="00F3433D">
        <w:rPr>
          <w:rFonts w:ascii="Times New Roman" w:hAnsi="Times New Roman" w:cs="Times New Roman"/>
          <w:sz w:val="24"/>
          <w:szCs w:val="24"/>
        </w:rPr>
        <w:t xml:space="preserve">krahas aktiviteteve të listuara ne pikën (a), mund të kryhen edhe këmbime ndërmjet </w:t>
      </w:r>
      <w:r w:rsidR="002A014B" w:rsidRPr="00232F2C">
        <w:rPr>
          <w:rFonts w:ascii="Times New Roman" w:hAnsi="Times New Roman" w:cs="Times New Roman"/>
          <w:sz w:val="24"/>
          <w:szCs w:val="24"/>
        </w:rPr>
        <w:t>para</w:t>
      </w:r>
      <w:r w:rsidR="002A014B">
        <w:rPr>
          <w:rFonts w:ascii="Times New Roman" w:hAnsi="Times New Roman" w:cs="Times New Roman"/>
          <w:sz w:val="24"/>
          <w:szCs w:val="24"/>
        </w:rPr>
        <w:t>s</w:t>
      </w:r>
      <w:r w:rsidR="002A014B" w:rsidRPr="00F3433D">
        <w:rPr>
          <w:rFonts w:ascii="Times New Roman" w:hAnsi="Times New Roman" w:cs="Times New Roman"/>
          <w:sz w:val="24"/>
          <w:szCs w:val="24"/>
          <w:lang w:val="en-US"/>
        </w:rPr>
        <w:t>ë</w:t>
      </w:r>
      <w:r w:rsidR="002A014B" w:rsidRPr="00232F2C">
        <w:rPr>
          <w:rFonts w:ascii="Times New Roman" w:hAnsi="Times New Roman" w:cs="Times New Roman"/>
          <w:sz w:val="24"/>
          <w:szCs w:val="24"/>
        </w:rPr>
        <w:t xml:space="preserve"> </w:t>
      </w:r>
      <w:r w:rsidR="002A014B" w:rsidRPr="00F22F51">
        <w:rPr>
          <w:rFonts w:ascii="Times New Roman" w:hAnsi="Times New Roman" w:cs="Times New Roman"/>
          <w:sz w:val="24"/>
          <w:szCs w:val="24"/>
        </w:rPr>
        <w:t>FIAT</w:t>
      </w:r>
      <w:r w:rsidRPr="00F3433D">
        <w:rPr>
          <w:rFonts w:ascii="Times New Roman" w:hAnsi="Times New Roman" w:cs="Times New Roman"/>
          <w:sz w:val="24"/>
          <w:szCs w:val="24"/>
        </w:rPr>
        <w:t xml:space="preserve"> dhe/</w:t>
      </w:r>
      <w:r w:rsidR="002A014B">
        <w:rPr>
          <w:rFonts w:ascii="Times New Roman" w:hAnsi="Times New Roman" w:cs="Times New Roman"/>
          <w:sz w:val="24"/>
          <w:szCs w:val="24"/>
        </w:rPr>
        <w:t>ose Monedhave Virtuale kundrejt</w:t>
      </w:r>
      <w:r w:rsidRPr="00F3433D">
        <w:rPr>
          <w:rFonts w:ascii="Times New Roman" w:hAnsi="Times New Roman" w:cs="Times New Roman"/>
          <w:sz w:val="24"/>
          <w:szCs w:val="24"/>
        </w:rPr>
        <w:t xml:space="preserve"> Tokenve Digjitalë të Shërbimeve, Tokenve Digjitalë të pagesave, Tokenve Digjitalë të Aseteve dhe anasjelltas</w:t>
      </w:r>
      <w:r w:rsidR="002A014B">
        <w:rPr>
          <w:rFonts w:ascii="Times New Roman" w:hAnsi="Times New Roman" w:cs="Times New Roman"/>
          <w:sz w:val="24"/>
          <w:szCs w:val="24"/>
        </w:rPr>
        <w:t>,</w:t>
      </w:r>
    </w:p>
    <w:p w14:paraId="6E35F136" w14:textId="77777777" w:rsidR="008951D1" w:rsidRPr="00F3433D" w:rsidRDefault="00F3433D" w:rsidP="00F3433D">
      <w:pPr>
        <w:rPr>
          <w:rFonts w:ascii="Times New Roman" w:hAnsi="Times New Roman" w:cs="Times New Roman"/>
          <w:sz w:val="24"/>
          <w:szCs w:val="24"/>
          <w:lang w:val="en-US"/>
        </w:rPr>
      </w:pPr>
      <w:r>
        <w:rPr>
          <w:rFonts w:ascii="Times New Roman" w:hAnsi="Times New Roman" w:cs="Times New Roman"/>
          <w:sz w:val="24"/>
          <w:szCs w:val="24"/>
          <w:lang w:val="en-US"/>
        </w:rPr>
        <w:t>(c)</w:t>
      </w:r>
      <w:r w:rsidR="008951D1" w:rsidRPr="00F3433D">
        <w:rPr>
          <w:rFonts w:ascii="Times New Roman" w:hAnsi="Times New Roman" w:cs="Times New Roman"/>
          <w:sz w:val="24"/>
          <w:szCs w:val="24"/>
          <w:lang w:val="en-US"/>
        </w:rPr>
        <w:t xml:space="preserve">Në të cilin, </w:t>
      </w:r>
      <w:r w:rsidR="008951D1" w:rsidRPr="00F3433D">
        <w:rPr>
          <w:rFonts w:ascii="Times New Roman" w:hAnsi="Times New Roman" w:cs="Times New Roman"/>
          <w:sz w:val="24"/>
          <w:szCs w:val="24"/>
        </w:rPr>
        <w:t>ku krahas aktiviteteve të listuara në pikat (a) dhe (b</w:t>
      </w:r>
      <w:r>
        <w:rPr>
          <w:rFonts w:ascii="Times New Roman" w:hAnsi="Times New Roman" w:cs="Times New Roman"/>
          <w:sz w:val="24"/>
          <w:szCs w:val="24"/>
        </w:rPr>
        <w:t>)</w:t>
      </w:r>
      <w:r w:rsidR="008951D1" w:rsidRPr="00F3433D">
        <w:rPr>
          <w:rFonts w:ascii="Times New Roman" w:hAnsi="Times New Roman" w:cs="Times New Roman"/>
          <w:sz w:val="24"/>
          <w:szCs w:val="24"/>
          <w:lang w:val="en-US"/>
        </w:rPr>
        <w:t xml:space="preserve"> mund të listohen dhe tregtohen ose të kryhet </w:t>
      </w:r>
      <w:r w:rsidR="008951D1" w:rsidRPr="00F3433D">
        <w:rPr>
          <w:rFonts w:ascii="Times New Roman" w:hAnsi="Times New Roman" w:cs="Times New Roman"/>
          <w:sz w:val="24"/>
          <w:szCs w:val="24"/>
        </w:rPr>
        <w:t>këmbime ndërmjet</w:t>
      </w:r>
      <w:r>
        <w:rPr>
          <w:rFonts w:ascii="Times New Roman" w:hAnsi="Times New Roman" w:cs="Times New Roman"/>
          <w:sz w:val="24"/>
          <w:szCs w:val="24"/>
        </w:rPr>
        <w:t xml:space="preserve"> Tokenve të Titujve Virtualë;</w:t>
      </w:r>
    </w:p>
    <w:p w14:paraId="26738653" w14:textId="77777777" w:rsidR="008951D1" w:rsidRPr="00F3433D" w:rsidRDefault="008951D1" w:rsidP="008951D1">
      <w:pPr>
        <w:spacing w:after="60"/>
        <w:rPr>
          <w:rFonts w:ascii="Times New Roman" w:hAnsi="Times New Roman" w:cs="Times New Roman"/>
          <w:sz w:val="24"/>
          <w:szCs w:val="24"/>
          <w:lang w:val="en-US"/>
        </w:rPr>
      </w:pPr>
      <w:r w:rsidRPr="00F3433D">
        <w:rPr>
          <w:rFonts w:ascii="Times New Roman" w:hAnsi="Times New Roman" w:cs="Times New Roman"/>
          <w:sz w:val="24"/>
          <w:szCs w:val="24"/>
          <w:lang w:val="en-US"/>
        </w:rPr>
        <w:t>dhe i cili zot</w:t>
      </w:r>
      <w:r w:rsidR="00F3433D" w:rsidRPr="00F3433D">
        <w:rPr>
          <w:rFonts w:ascii="Times New Roman" w:hAnsi="Times New Roman" w:cs="Times New Roman"/>
          <w:sz w:val="24"/>
          <w:szCs w:val="24"/>
          <w:lang w:val="en-US"/>
        </w:rPr>
        <w:t>ë</w:t>
      </w:r>
      <w:r w:rsidRPr="00F3433D">
        <w:rPr>
          <w:rFonts w:ascii="Times New Roman" w:hAnsi="Times New Roman" w:cs="Times New Roman"/>
          <w:sz w:val="24"/>
          <w:szCs w:val="24"/>
          <w:lang w:val="en-US"/>
        </w:rPr>
        <w:t>ron një Licencë për Bursë DLT nga AMF dhe nga AKSHI në përputhje me këtë Ligj.</w:t>
      </w:r>
    </w:p>
    <w:p w14:paraId="38F4F299" w14:textId="77777777" w:rsidR="008951D1" w:rsidRPr="00F3433D" w:rsidRDefault="008951D1" w:rsidP="008951D1">
      <w:pPr>
        <w:spacing w:after="60" w:line="240" w:lineRule="auto"/>
        <w:jc w:val="both"/>
        <w:rPr>
          <w:rFonts w:ascii="Times New Roman" w:hAnsi="Times New Roman" w:cs="Times New Roman"/>
          <w:sz w:val="24"/>
          <w:szCs w:val="24"/>
          <w:lang w:val="en-US"/>
        </w:rPr>
      </w:pPr>
    </w:p>
    <w:p w14:paraId="280BA642" w14:textId="77777777" w:rsidR="008951D1" w:rsidRPr="00AF78AE" w:rsidRDefault="008951D1" w:rsidP="008951D1">
      <w:pPr>
        <w:pStyle w:val="Heading1"/>
        <w:spacing w:before="0" w:after="60" w:line="240" w:lineRule="auto"/>
        <w:jc w:val="both"/>
        <w:rPr>
          <w:rFonts w:ascii="Times New Roman" w:hAnsi="Times New Roman" w:cs="Times New Roman"/>
          <w:b w:val="0"/>
          <w:color w:val="auto"/>
          <w:sz w:val="24"/>
          <w:szCs w:val="24"/>
        </w:rPr>
      </w:pPr>
      <w:r w:rsidRPr="00AF78AE">
        <w:rPr>
          <w:rFonts w:ascii="Times New Roman" w:hAnsi="Times New Roman" w:cs="Times New Roman"/>
          <w:color w:val="auto"/>
          <w:sz w:val="24"/>
          <w:szCs w:val="24"/>
          <w:lang w:val="en-US"/>
        </w:rPr>
        <w:lastRenderedPageBreak/>
        <w:t>1.36</w:t>
      </w:r>
      <w:r w:rsidRPr="00AF78AE">
        <w:rPr>
          <w:rFonts w:ascii="Times New Roman" w:hAnsi="Times New Roman" w:cs="Times New Roman"/>
          <w:color w:val="auto"/>
          <w:sz w:val="24"/>
          <w:szCs w:val="24"/>
        </w:rPr>
        <w:t>“Licen</w:t>
      </w:r>
      <w:r>
        <w:rPr>
          <w:rFonts w:ascii="Times New Roman" w:hAnsi="Times New Roman" w:cs="Times New Roman"/>
          <w:color w:val="auto"/>
          <w:sz w:val="24"/>
          <w:szCs w:val="24"/>
        </w:rPr>
        <w:t>c</w:t>
      </w:r>
      <w:r w:rsidRPr="00AF78AE">
        <w:rPr>
          <w:rFonts w:ascii="Times New Roman" w:hAnsi="Times New Roman" w:cs="Times New Roman"/>
          <w:color w:val="auto"/>
          <w:sz w:val="24"/>
          <w:szCs w:val="24"/>
        </w:rPr>
        <w:t>ë</w:t>
      </w:r>
      <w:r>
        <w:rPr>
          <w:rFonts w:ascii="Times New Roman" w:hAnsi="Times New Roman" w:cs="Times New Roman"/>
          <w:color w:val="auto"/>
          <w:sz w:val="24"/>
          <w:szCs w:val="24"/>
        </w:rPr>
        <w:t xml:space="preserve"> e</w:t>
      </w:r>
      <w:r w:rsidRPr="00AF78AE">
        <w:rPr>
          <w:rFonts w:ascii="Times New Roman" w:hAnsi="Times New Roman" w:cs="Times New Roman"/>
          <w:color w:val="auto"/>
          <w:sz w:val="24"/>
          <w:szCs w:val="24"/>
        </w:rPr>
        <w:t xml:space="preserve"> Bursës DLT”</w:t>
      </w:r>
      <w:r>
        <w:rPr>
          <w:rFonts w:ascii="Times New Roman" w:hAnsi="Times New Roman" w:cs="Times New Roman"/>
          <w:color w:val="auto"/>
          <w:sz w:val="24"/>
          <w:szCs w:val="24"/>
        </w:rPr>
        <w:t xml:space="preserve"> </w:t>
      </w:r>
      <w:r w:rsidRPr="00AF78AE">
        <w:rPr>
          <w:rFonts w:ascii="Times New Roman" w:hAnsi="Times New Roman" w:cs="Times New Roman"/>
          <w:b w:val="0"/>
          <w:color w:val="auto"/>
          <w:sz w:val="24"/>
          <w:szCs w:val="24"/>
        </w:rPr>
        <w:t>është</w:t>
      </w:r>
      <w:r>
        <w:rPr>
          <w:rFonts w:ascii="Times New Roman" w:hAnsi="Times New Roman" w:cs="Times New Roman"/>
          <w:b w:val="0"/>
          <w:color w:val="auto"/>
          <w:sz w:val="24"/>
          <w:szCs w:val="24"/>
        </w:rPr>
        <w:t xml:space="preserve"> </w:t>
      </w:r>
      <w:r w:rsidRPr="00AF78AE">
        <w:rPr>
          <w:rFonts w:ascii="Times New Roman" w:hAnsi="Times New Roman" w:cs="Times New Roman"/>
          <w:b w:val="0"/>
          <w:color w:val="auto"/>
          <w:sz w:val="24"/>
          <w:szCs w:val="24"/>
        </w:rPr>
        <w:t>licenca</w:t>
      </w:r>
      <w:r>
        <w:rPr>
          <w:rFonts w:ascii="Times New Roman" w:hAnsi="Times New Roman" w:cs="Times New Roman"/>
          <w:b w:val="0"/>
          <w:color w:val="auto"/>
          <w:sz w:val="24"/>
          <w:szCs w:val="24"/>
        </w:rPr>
        <w:t xml:space="preserve"> </w:t>
      </w:r>
      <w:r w:rsidRPr="00AF78AE">
        <w:rPr>
          <w:rFonts w:ascii="Times New Roman" w:hAnsi="Times New Roman" w:cs="Times New Roman"/>
          <w:b w:val="0"/>
          <w:color w:val="auto"/>
          <w:sz w:val="24"/>
          <w:szCs w:val="24"/>
        </w:rPr>
        <w:t xml:space="preserve">e </w:t>
      </w:r>
      <w:r>
        <w:rPr>
          <w:rFonts w:ascii="Times New Roman" w:hAnsi="Times New Roman" w:cs="Times New Roman"/>
          <w:b w:val="0"/>
          <w:color w:val="auto"/>
          <w:sz w:val="24"/>
          <w:szCs w:val="24"/>
        </w:rPr>
        <w:t>lëshuar</w:t>
      </w:r>
      <w:r w:rsidRPr="00AF78AE">
        <w:rPr>
          <w:rFonts w:ascii="Times New Roman" w:hAnsi="Times New Roman" w:cs="Times New Roman"/>
          <w:b w:val="0"/>
          <w:color w:val="auto"/>
          <w:sz w:val="24"/>
          <w:szCs w:val="24"/>
        </w:rPr>
        <w:t xml:space="preserve"> nga AMF dhe AKSHI si Bursë DLT</w:t>
      </w:r>
      <w:r>
        <w:rPr>
          <w:rFonts w:ascii="Times New Roman" w:hAnsi="Times New Roman" w:cs="Times New Roman"/>
          <w:b w:val="0"/>
          <w:color w:val="auto"/>
          <w:sz w:val="24"/>
          <w:szCs w:val="24"/>
        </w:rPr>
        <w:t xml:space="preserve"> </w:t>
      </w:r>
      <w:r w:rsidRPr="00AF78AE">
        <w:rPr>
          <w:rFonts w:ascii="Times New Roman" w:hAnsi="Times New Roman" w:cs="Times New Roman"/>
          <w:b w:val="0"/>
          <w:color w:val="auto"/>
          <w:sz w:val="24"/>
          <w:szCs w:val="24"/>
        </w:rPr>
        <w:t>në përputhje me këtë Ligj</w:t>
      </w:r>
      <w:r>
        <w:rPr>
          <w:rFonts w:ascii="Times New Roman" w:hAnsi="Times New Roman" w:cs="Times New Roman"/>
          <w:b w:val="0"/>
          <w:color w:val="auto"/>
          <w:sz w:val="24"/>
          <w:szCs w:val="24"/>
        </w:rPr>
        <w:t>.</w:t>
      </w:r>
    </w:p>
    <w:p w14:paraId="61F6012D" w14:textId="77777777" w:rsidR="008951D1" w:rsidRPr="00AF78AE" w:rsidRDefault="008951D1" w:rsidP="008951D1">
      <w:pPr>
        <w:spacing w:after="60" w:line="240" w:lineRule="auto"/>
        <w:jc w:val="both"/>
        <w:rPr>
          <w:rFonts w:ascii="Times New Roman" w:hAnsi="Times New Roman" w:cs="Times New Roman"/>
          <w:sz w:val="24"/>
          <w:szCs w:val="24"/>
        </w:rPr>
      </w:pPr>
    </w:p>
    <w:p w14:paraId="3597F4F6" w14:textId="0B07EAF1" w:rsidR="008951D1" w:rsidRPr="00AF78AE" w:rsidRDefault="008951D1" w:rsidP="008951D1">
      <w:pPr>
        <w:pStyle w:val="Heading1"/>
        <w:spacing w:before="0" w:after="60" w:line="240" w:lineRule="auto"/>
        <w:jc w:val="both"/>
        <w:rPr>
          <w:rFonts w:ascii="Times New Roman" w:hAnsi="Times New Roman" w:cs="Times New Roman"/>
          <w:b w:val="0"/>
          <w:color w:val="auto"/>
          <w:sz w:val="24"/>
          <w:szCs w:val="24"/>
          <w:lang w:val="en-US"/>
        </w:rPr>
      </w:pPr>
      <w:bookmarkStart w:id="16" w:name="_Toc530134224"/>
      <w:r w:rsidRPr="00AF78AE">
        <w:rPr>
          <w:rFonts w:ascii="Times New Roman" w:hAnsi="Times New Roman" w:cs="Times New Roman"/>
          <w:color w:val="auto"/>
          <w:sz w:val="24"/>
          <w:szCs w:val="24"/>
          <w:lang w:val="en-US"/>
        </w:rPr>
        <w:t>1.37“Platforma DLT”</w:t>
      </w:r>
      <w:bookmarkEnd w:id="16"/>
      <w:r>
        <w:rPr>
          <w:rFonts w:ascii="Times New Roman" w:hAnsi="Times New Roman" w:cs="Times New Roman"/>
          <w:color w:val="auto"/>
          <w:sz w:val="24"/>
          <w:szCs w:val="24"/>
          <w:lang w:val="en-US"/>
        </w:rPr>
        <w:t xml:space="preserve"> </w:t>
      </w:r>
      <w:r w:rsidRPr="00AF78AE">
        <w:rPr>
          <w:rFonts w:ascii="Times New Roman" w:hAnsi="Times New Roman" w:cs="Times New Roman"/>
          <w:b w:val="0"/>
          <w:color w:val="auto"/>
          <w:sz w:val="24"/>
          <w:szCs w:val="24"/>
        </w:rPr>
        <w:t>është</w:t>
      </w:r>
      <w:r>
        <w:rPr>
          <w:rFonts w:ascii="Times New Roman" w:hAnsi="Times New Roman" w:cs="Times New Roman"/>
          <w:b w:val="0"/>
          <w:color w:val="auto"/>
          <w:sz w:val="24"/>
          <w:szCs w:val="24"/>
        </w:rPr>
        <w:t xml:space="preserve"> </w:t>
      </w:r>
      <w:r w:rsidR="00A00C7A">
        <w:rPr>
          <w:rFonts w:ascii="Times New Roman" w:hAnsi="Times New Roman" w:cs="Times New Roman"/>
          <w:b w:val="0"/>
          <w:color w:val="auto"/>
          <w:sz w:val="24"/>
          <w:szCs w:val="24"/>
          <w:lang w:val="en-US"/>
        </w:rPr>
        <w:t>çdo</w:t>
      </w:r>
      <w:r w:rsidRPr="00AF78AE">
        <w:rPr>
          <w:rFonts w:ascii="Times New Roman" w:hAnsi="Times New Roman" w:cs="Times New Roman"/>
          <w:b w:val="0"/>
          <w:color w:val="auto"/>
          <w:sz w:val="24"/>
          <w:szCs w:val="24"/>
          <w:lang w:val="en-US"/>
        </w:rPr>
        <w:t xml:space="preserve"> platformë apo </w:t>
      </w:r>
      <w:r>
        <w:rPr>
          <w:rFonts w:ascii="Times New Roman" w:hAnsi="Times New Roman" w:cs="Times New Roman"/>
          <w:b w:val="0"/>
          <w:color w:val="auto"/>
          <w:sz w:val="24"/>
          <w:szCs w:val="24"/>
          <w:lang w:val="en-US"/>
        </w:rPr>
        <w:t>struktur</w:t>
      </w:r>
      <w:r w:rsidRPr="00AF78AE">
        <w:rPr>
          <w:rFonts w:ascii="Times New Roman" w:hAnsi="Times New Roman" w:cs="Times New Roman"/>
          <w:b w:val="0"/>
          <w:color w:val="auto"/>
          <w:sz w:val="24"/>
          <w:szCs w:val="24"/>
          <w:lang w:val="en-US"/>
        </w:rPr>
        <w:t>ë</w:t>
      </w:r>
      <w:r>
        <w:rPr>
          <w:rFonts w:ascii="Times New Roman" w:hAnsi="Times New Roman" w:cs="Times New Roman"/>
          <w:b w:val="0"/>
          <w:color w:val="auto"/>
          <w:sz w:val="24"/>
          <w:szCs w:val="24"/>
          <w:lang w:val="en-US"/>
        </w:rPr>
        <w:t>, e</w:t>
      </w:r>
      <w:r w:rsidRPr="00AF78AE">
        <w:rPr>
          <w:rFonts w:ascii="Times New Roman" w:hAnsi="Times New Roman" w:cs="Times New Roman"/>
          <w:b w:val="0"/>
          <w:color w:val="auto"/>
          <w:sz w:val="24"/>
          <w:szCs w:val="24"/>
          <w:lang w:val="en-US"/>
        </w:rPr>
        <w:t xml:space="preserve"> ndrysh</w:t>
      </w:r>
      <w:r>
        <w:rPr>
          <w:rFonts w:ascii="Times New Roman" w:hAnsi="Times New Roman" w:cs="Times New Roman"/>
          <w:b w:val="0"/>
          <w:color w:val="auto"/>
          <w:sz w:val="24"/>
          <w:szCs w:val="24"/>
          <w:lang w:val="en-US"/>
        </w:rPr>
        <w:t>me</w:t>
      </w:r>
      <w:r w:rsidRPr="00AF78AE">
        <w:rPr>
          <w:rFonts w:ascii="Times New Roman" w:hAnsi="Times New Roman" w:cs="Times New Roman"/>
          <w:b w:val="0"/>
          <w:color w:val="auto"/>
          <w:sz w:val="24"/>
          <w:szCs w:val="24"/>
          <w:lang w:val="en-US"/>
        </w:rPr>
        <w:t xml:space="preserve"> nga </w:t>
      </w:r>
      <w:r>
        <w:rPr>
          <w:rFonts w:ascii="Times New Roman" w:hAnsi="Times New Roman" w:cs="Times New Roman"/>
          <w:b w:val="0"/>
          <w:color w:val="auto"/>
          <w:sz w:val="24"/>
          <w:szCs w:val="24"/>
          <w:lang w:val="en-US"/>
        </w:rPr>
        <w:t xml:space="preserve">ajo e </w:t>
      </w:r>
      <w:r w:rsidRPr="00AF78AE">
        <w:rPr>
          <w:rFonts w:ascii="Times New Roman" w:hAnsi="Times New Roman" w:cs="Times New Roman"/>
          <w:b w:val="0"/>
          <w:color w:val="auto"/>
          <w:sz w:val="24"/>
          <w:szCs w:val="24"/>
          <w:lang w:val="en-US"/>
        </w:rPr>
        <w:t>një Bursë DLT</w:t>
      </w:r>
      <w:r>
        <w:rPr>
          <w:rFonts w:ascii="Times New Roman" w:hAnsi="Times New Roman" w:cs="Times New Roman"/>
          <w:b w:val="0"/>
          <w:color w:val="auto"/>
          <w:sz w:val="24"/>
          <w:szCs w:val="24"/>
          <w:lang w:val="en-US"/>
        </w:rPr>
        <w:t>, ku emetohen ose përdoren Token Digjitalë dhe nëpërmjet së cilëve,</w:t>
      </w:r>
      <w:r w:rsidRPr="00AF78AE">
        <w:rPr>
          <w:rFonts w:ascii="Times New Roman" w:hAnsi="Times New Roman" w:cs="Times New Roman"/>
          <w:b w:val="0"/>
          <w:color w:val="auto"/>
          <w:sz w:val="24"/>
          <w:szCs w:val="24"/>
          <w:lang w:val="en-US"/>
        </w:rPr>
        <w:t xml:space="preserve"> </w:t>
      </w:r>
    </w:p>
    <w:p w14:paraId="219D6480" w14:textId="77777777" w:rsidR="008951D1" w:rsidRPr="00AF78AE" w:rsidRDefault="008951D1" w:rsidP="00E636CB">
      <w:pPr>
        <w:pStyle w:val="ListParagraph"/>
        <w:numPr>
          <w:ilvl w:val="0"/>
          <w:numId w:val="2"/>
        </w:numPr>
        <w:spacing w:after="60" w:line="240" w:lineRule="auto"/>
        <w:ind w:left="567" w:hanging="567"/>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Mundësohet aksesi në aplikacione, mallra dhe shërbime të ndryshme; dhe/ose </w:t>
      </w:r>
    </w:p>
    <w:p w14:paraId="2E2541E4" w14:textId="77777777" w:rsidR="008951D1" w:rsidRPr="00AF78AE" w:rsidRDefault="008951D1" w:rsidP="00E636CB">
      <w:pPr>
        <w:pStyle w:val="ListParagraph"/>
        <w:numPr>
          <w:ilvl w:val="0"/>
          <w:numId w:val="2"/>
        </w:numPr>
        <w:spacing w:after="60" w:line="240" w:lineRule="auto"/>
        <w:ind w:left="567" w:hanging="567"/>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Mundësohet shlyerja në fonde e Tokenve Digjitale në mënyrë të drejtpërdrejtë nga emetuesi i tyre </w:t>
      </w:r>
    </w:p>
    <w:p w14:paraId="665D94ED" w14:textId="77777777" w:rsidR="008951D1" w:rsidRPr="00AF78AE" w:rsidRDefault="008951D1" w:rsidP="008951D1">
      <w:pPr>
        <w:spacing w:after="60" w:line="240" w:lineRule="auto"/>
        <w:jc w:val="both"/>
        <w:rPr>
          <w:rFonts w:ascii="Times New Roman" w:hAnsi="Times New Roman" w:cs="Times New Roman"/>
          <w:sz w:val="24"/>
          <w:szCs w:val="24"/>
          <w:lang w:val="en-US"/>
        </w:rPr>
      </w:pPr>
    </w:p>
    <w:p w14:paraId="2F2744C8" w14:textId="77777777" w:rsidR="008951D1" w:rsidRPr="0057746F" w:rsidRDefault="008951D1" w:rsidP="008951D1">
      <w:pPr>
        <w:pStyle w:val="Heading1"/>
        <w:spacing w:before="0" w:after="60" w:line="240" w:lineRule="auto"/>
        <w:jc w:val="both"/>
        <w:rPr>
          <w:rFonts w:ascii="Times New Roman" w:eastAsia="Calibri" w:hAnsi="Times New Roman" w:cs="Times New Roman"/>
          <w:b w:val="0"/>
          <w:color w:val="auto"/>
          <w:sz w:val="24"/>
          <w:szCs w:val="24"/>
          <w:u w:val="single"/>
          <w:lang w:val="it-IT"/>
        </w:rPr>
      </w:pPr>
      <w:r w:rsidRPr="00AF78AE">
        <w:rPr>
          <w:rFonts w:ascii="Times New Roman" w:hAnsi="Times New Roman" w:cs="Times New Roman"/>
          <w:color w:val="auto"/>
          <w:sz w:val="24"/>
          <w:szCs w:val="24"/>
          <w:lang w:val="en-US"/>
        </w:rPr>
        <w:t xml:space="preserve">1.38 </w:t>
      </w:r>
      <w:r>
        <w:rPr>
          <w:rFonts w:ascii="Times New Roman" w:hAnsi="Times New Roman" w:cs="Times New Roman"/>
          <w:color w:val="auto"/>
          <w:sz w:val="24"/>
          <w:szCs w:val="24"/>
          <w:lang w:val="en-US"/>
        </w:rPr>
        <w:t>Amb</w:t>
      </w:r>
      <w:r w:rsidRPr="00AF78AE">
        <w:rPr>
          <w:rFonts w:ascii="Times New Roman" w:hAnsi="Times New Roman" w:cs="Times New Roman"/>
          <w:color w:val="auto"/>
          <w:sz w:val="24"/>
          <w:szCs w:val="24"/>
          <w:lang w:val="en-US"/>
        </w:rPr>
        <w:t>i</w:t>
      </w:r>
      <w:r>
        <w:rPr>
          <w:rFonts w:ascii="Times New Roman" w:hAnsi="Times New Roman" w:cs="Times New Roman"/>
          <w:color w:val="auto"/>
          <w:sz w:val="24"/>
          <w:szCs w:val="24"/>
          <w:lang w:val="en-US"/>
        </w:rPr>
        <w:t>ent i</w:t>
      </w:r>
      <w:r w:rsidRPr="00AF78AE">
        <w:rPr>
          <w:rFonts w:ascii="Times New Roman" w:hAnsi="Times New Roman" w:cs="Times New Roman"/>
          <w:color w:val="auto"/>
          <w:sz w:val="24"/>
          <w:szCs w:val="24"/>
          <w:lang w:val="en-US"/>
        </w:rPr>
        <w:t xml:space="preserve"> Tregtimit DLT”</w:t>
      </w:r>
      <w:r w:rsidRPr="00AF78AE">
        <w:rPr>
          <w:rFonts w:ascii="Times New Roman" w:hAnsi="Times New Roman" w:cs="Times New Roman"/>
          <w:b w:val="0"/>
          <w:color w:val="auto"/>
          <w:sz w:val="24"/>
          <w:szCs w:val="24"/>
        </w:rPr>
        <w:t xml:space="preserve"> është</w:t>
      </w:r>
      <w:r>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lang w:val="en-US"/>
        </w:rPr>
        <w:t>Ambient</w:t>
      </w:r>
      <w:r w:rsidRPr="00AF78AE">
        <w:rPr>
          <w:rFonts w:ascii="Times New Roman" w:hAnsi="Times New Roman" w:cs="Times New Roman"/>
          <w:b w:val="0"/>
          <w:color w:val="auto"/>
          <w:sz w:val="24"/>
          <w:szCs w:val="24"/>
          <w:lang w:val="en-US"/>
        </w:rPr>
        <w:t xml:space="preserve"> </w:t>
      </w:r>
      <w:r>
        <w:rPr>
          <w:rFonts w:ascii="Times New Roman" w:hAnsi="Times New Roman" w:cs="Times New Roman"/>
          <w:b w:val="0"/>
          <w:color w:val="auto"/>
          <w:sz w:val="24"/>
          <w:szCs w:val="24"/>
          <w:lang w:val="en-US"/>
        </w:rPr>
        <w:t>i</w:t>
      </w:r>
      <w:r w:rsidRPr="00AF78AE">
        <w:rPr>
          <w:rFonts w:ascii="Times New Roman" w:hAnsi="Times New Roman" w:cs="Times New Roman"/>
          <w:b w:val="0"/>
          <w:color w:val="auto"/>
          <w:sz w:val="24"/>
          <w:szCs w:val="24"/>
          <w:lang w:val="en-US"/>
        </w:rPr>
        <w:t xml:space="preserve"> Tregtimit </w:t>
      </w:r>
      <w:r>
        <w:rPr>
          <w:rFonts w:ascii="Times New Roman" w:hAnsi="Times New Roman" w:cs="Times New Roman"/>
          <w:b w:val="0"/>
          <w:color w:val="auto"/>
          <w:sz w:val="24"/>
          <w:szCs w:val="24"/>
          <w:lang w:val="en-US"/>
        </w:rPr>
        <w:t>ku kryhet aktiviteti tregtar i nj</w:t>
      </w:r>
      <w:r w:rsidRPr="00AF78AE">
        <w:rPr>
          <w:rFonts w:ascii="Times New Roman" w:hAnsi="Times New Roman" w:cs="Times New Roman"/>
          <w:b w:val="0"/>
          <w:color w:val="auto"/>
          <w:sz w:val="24"/>
          <w:szCs w:val="24"/>
          <w:lang w:val="en-US"/>
        </w:rPr>
        <w:t>ë</w:t>
      </w:r>
      <w:r>
        <w:rPr>
          <w:rFonts w:ascii="Times New Roman" w:hAnsi="Times New Roman" w:cs="Times New Roman"/>
          <w:b w:val="0"/>
          <w:color w:val="auto"/>
          <w:sz w:val="24"/>
          <w:szCs w:val="24"/>
          <w:lang w:val="en-US"/>
        </w:rPr>
        <w:t xml:space="preserve"> </w:t>
      </w:r>
      <w:r w:rsidRPr="00AF78AE">
        <w:rPr>
          <w:rFonts w:ascii="Times New Roman" w:hAnsi="Times New Roman" w:cs="Times New Roman"/>
          <w:b w:val="0"/>
          <w:color w:val="auto"/>
          <w:sz w:val="24"/>
          <w:szCs w:val="24"/>
          <w:lang w:val="en-US"/>
        </w:rPr>
        <w:t>Burse DLT</w:t>
      </w:r>
      <w:r w:rsidRPr="00AF78AE">
        <w:rPr>
          <w:rFonts w:ascii="Times New Roman" w:eastAsia="Calibri" w:hAnsi="Times New Roman" w:cs="Times New Roman"/>
          <w:b w:val="0"/>
          <w:color w:val="auto"/>
          <w:sz w:val="24"/>
          <w:szCs w:val="24"/>
        </w:rPr>
        <w:t xml:space="preserve">, sipas </w:t>
      </w:r>
      <w:r w:rsidR="002A014B">
        <w:rPr>
          <w:rFonts w:ascii="Times New Roman" w:eastAsia="Calibri" w:hAnsi="Times New Roman" w:cs="Times New Roman"/>
          <w:b w:val="0"/>
          <w:color w:val="auto"/>
          <w:sz w:val="24"/>
          <w:szCs w:val="24"/>
        </w:rPr>
        <w:t>Ç</w:t>
      </w:r>
      <w:r w:rsidRPr="00AF78AE">
        <w:rPr>
          <w:rFonts w:ascii="Times New Roman" w:eastAsia="Calibri" w:hAnsi="Times New Roman" w:cs="Times New Roman"/>
          <w:b w:val="0"/>
          <w:color w:val="auto"/>
          <w:sz w:val="24"/>
          <w:szCs w:val="24"/>
        </w:rPr>
        <w:t>ertifikatës së dhënë nga AKSHI</w:t>
      </w:r>
      <w:r>
        <w:rPr>
          <w:rFonts w:ascii="Times New Roman" w:eastAsia="Calibri" w:hAnsi="Times New Roman" w:cs="Times New Roman"/>
          <w:b w:val="0"/>
          <w:color w:val="auto"/>
          <w:sz w:val="24"/>
          <w:szCs w:val="24"/>
        </w:rPr>
        <w:t xml:space="preserve"> </w:t>
      </w:r>
      <w:r w:rsidRPr="00AF78AE">
        <w:rPr>
          <w:rFonts w:ascii="Times New Roman" w:eastAsia="Calibri" w:hAnsi="Times New Roman" w:cs="Times New Roman"/>
          <w:b w:val="0"/>
          <w:color w:val="auto"/>
          <w:sz w:val="24"/>
          <w:szCs w:val="24"/>
        </w:rPr>
        <w:t xml:space="preserve">pas </w:t>
      </w:r>
      <w:r>
        <w:rPr>
          <w:rFonts w:ascii="Times New Roman" w:eastAsia="Calibri" w:hAnsi="Times New Roman" w:cs="Times New Roman"/>
          <w:b w:val="0"/>
          <w:color w:val="auto"/>
          <w:sz w:val="24"/>
          <w:szCs w:val="24"/>
        </w:rPr>
        <w:t>vlerësimit</w:t>
      </w:r>
      <w:r w:rsidRPr="00AF78AE">
        <w:rPr>
          <w:rFonts w:ascii="Times New Roman" w:eastAsia="Calibri" w:hAnsi="Times New Roman" w:cs="Times New Roman"/>
          <w:b w:val="0"/>
          <w:color w:val="auto"/>
          <w:sz w:val="24"/>
          <w:szCs w:val="24"/>
        </w:rPr>
        <w:t xml:space="preserve"> të </w:t>
      </w:r>
      <w:r>
        <w:rPr>
          <w:rFonts w:ascii="Times New Roman" w:eastAsia="Calibri" w:hAnsi="Times New Roman" w:cs="Times New Roman"/>
          <w:b w:val="0"/>
          <w:color w:val="auto"/>
          <w:sz w:val="24"/>
          <w:szCs w:val="24"/>
        </w:rPr>
        <w:t xml:space="preserve">kritereve të përcaktuara ne </w:t>
      </w:r>
      <w:r w:rsidRPr="00AF78AE">
        <w:rPr>
          <w:rFonts w:ascii="Times New Roman" w:eastAsia="Calibri" w:hAnsi="Times New Roman" w:cs="Times New Roman"/>
          <w:b w:val="0"/>
          <w:color w:val="auto"/>
          <w:sz w:val="24"/>
          <w:szCs w:val="24"/>
        </w:rPr>
        <w:t>pika</w:t>
      </w:r>
      <w:r>
        <w:rPr>
          <w:rFonts w:ascii="Times New Roman" w:eastAsia="Calibri" w:hAnsi="Times New Roman" w:cs="Times New Roman"/>
          <w:b w:val="0"/>
          <w:color w:val="auto"/>
          <w:sz w:val="24"/>
          <w:szCs w:val="24"/>
        </w:rPr>
        <w:t>t</w:t>
      </w:r>
      <w:r w:rsidRPr="00AF78AE">
        <w:rPr>
          <w:rFonts w:ascii="Times New Roman" w:eastAsia="Calibri" w:hAnsi="Times New Roman" w:cs="Times New Roman"/>
          <w:b w:val="0"/>
          <w:color w:val="auto"/>
          <w:sz w:val="24"/>
          <w:szCs w:val="24"/>
        </w:rPr>
        <w:t xml:space="preserve"> a), b), c), d) dhe e</w:t>
      </w:r>
      <w:r w:rsidRPr="00FF4D75">
        <w:rPr>
          <w:rFonts w:ascii="Times New Roman" w:eastAsia="Calibri" w:hAnsi="Times New Roman" w:cs="Times New Roman"/>
          <w:b w:val="0"/>
          <w:color w:val="auto"/>
          <w:sz w:val="24"/>
          <w:szCs w:val="24"/>
        </w:rPr>
        <w:t>) të nenit 5</w:t>
      </w:r>
      <w:r w:rsidR="002A0962" w:rsidRPr="00FF4D75">
        <w:rPr>
          <w:rFonts w:ascii="Times New Roman" w:eastAsia="Calibri" w:hAnsi="Times New Roman" w:cs="Times New Roman"/>
          <w:b w:val="0"/>
          <w:color w:val="auto"/>
          <w:sz w:val="24"/>
          <w:szCs w:val="24"/>
        </w:rPr>
        <w:t>3</w:t>
      </w:r>
      <w:r w:rsidRPr="00FF4D75">
        <w:rPr>
          <w:rFonts w:ascii="Times New Roman" w:eastAsia="Calibri" w:hAnsi="Times New Roman" w:cs="Times New Roman"/>
          <w:b w:val="0"/>
          <w:color w:val="auto"/>
          <w:sz w:val="24"/>
          <w:szCs w:val="24"/>
        </w:rPr>
        <w:t xml:space="preserve"> të</w:t>
      </w:r>
      <w:r>
        <w:rPr>
          <w:rFonts w:ascii="Times New Roman" w:eastAsia="Calibri" w:hAnsi="Times New Roman" w:cs="Times New Roman"/>
          <w:b w:val="0"/>
          <w:color w:val="auto"/>
          <w:sz w:val="24"/>
          <w:szCs w:val="24"/>
        </w:rPr>
        <w:t xml:space="preserve"> këtij Ligji</w:t>
      </w:r>
      <w:r w:rsidRPr="00AF78AE">
        <w:rPr>
          <w:rFonts w:ascii="Times New Roman" w:eastAsia="Calibri" w:hAnsi="Times New Roman" w:cs="Times New Roman"/>
          <w:b w:val="0"/>
          <w:color w:val="auto"/>
          <w:sz w:val="24"/>
          <w:szCs w:val="24"/>
        </w:rPr>
        <w:t xml:space="preserve">. </w:t>
      </w:r>
      <w:r w:rsidRPr="0057746F">
        <w:rPr>
          <w:rFonts w:ascii="Times New Roman" w:hAnsi="Times New Roman" w:cs="Times New Roman"/>
          <w:b w:val="0"/>
          <w:color w:val="auto"/>
          <w:sz w:val="24"/>
          <w:szCs w:val="24"/>
          <w:lang w:val="it-IT"/>
        </w:rPr>
        <w:t xml:space="preserve"> </w:t>
      </w:r>
      <w:r>
        <w:rPr>
          <w:rFonts w:ascii="Times New Roman" w:hAnsi="Times New Roman" w:cs="Times New Roman"/>
          <w:b w:val="0"/>
          <w:color w:val="auto"/>
          <w:sz w:val="24"/>
          <w:szCs w:val="24"/>
          <w:lang w:val="it-IT"/>
        </w:rPr>
        <w:t>Ambient</w:t>
      </w:r>
      <w:r w:rsidRPr="0057746F">
        <w:rPr>
          <w:rFonts w:ascii="Times New Roman" w:eastAsia="Calibri" w:hAnsi="Times New Roman" w:cs="Times New Roman"/>
          <w:b w:val="0"/>
          <w:color w:val="auto"/>
          <w:sz w:val="24"/>
          <w:szCs w:val="24"/>
          <w:lang w:val="it-IT"/>
        </w:rPr>
        <w:t xml:space="preserve"> i Tregtimit DLT </w:t>
      </w:r>
      <w:r>
        <w:rPr>
          <w:rFonts w:ascii="Times New Roman" w:eastAsia="Calibri" w:hAnsi="Times New Roman" w:cs="Times New Roman"/>
          <w:b w:val="0"/>
          <w:color w:val="auto"/>
          <w:sz w:val="24"/>
          <w:szCs w:val="24"/>
          <w:lang w:val="it-IT"/>
        </w:rPr>
        <w:t>do të konsiderohet</w:t>
      </w:r>
      <w:r w:rsidRPr="0057746F">
        <w:rPr>
          <w:rFonts w:ascii="Times New Roman" w:eastAsia="Calibri" w:hAnsi="Times New Roman" w:cs="Times New Roman"/>
          <w:b w:val="0"/>
          <w:color w:val="auto"/>
          <w:sz w:val="24"/>
          <w:szCs w:val="24"/>
          <w:lang w:val="it-IT"/>
        </w:rPr>
        <w:t xml:space="preserve"> qoft</w:t>
      </w:r>
      <w:r w:rsidRPr="0057746F">
        <w:rPr>
          <w:rFonts w:ascii="Times New Roman" w:hAnsi="Times New Roman" w:cs="Times New Roman"/>
          <w:b w:val="0"/>
          <w:color w:val="auto"/>
          <w:sz w:val="24"/>
          <w:szCs w:val="24"/>
          <w:lang w:val="it-IT"/>
        </w:rPr>
        <w:t xml:space="preserve">ë </w:t>
      </w:r>
      <w:r w:rsidRPr="0057746F">
        <w:rPr>
          <w:rFonts w:ascii="Times New Roman" w:eastAsia="Calibri" w:hAnsi="Times New Roman" w:cs="Times New Roman"/>
          <w:b w:val="0"/>
          <w:color w:val="auto"/>
          <w:sz w:val="24"/>
          <w:szCs w:val="24"/>
          <w:lang w:val="it-IT"/>
        </w:rPr>
        <w:t>një</w:t>
      </w:r>
      <w:r>
        <w:rPr>
          <w:rFonts w:ascii="Times New Roman" w:eastAsia="Calibri" w:hAnsi="Times New Roman" w:cs="Times New Roman"/>
          <w:b w:val="0"/>
          <w:color w:val="auto"/>
          <w:sz w:val="24"/>
          <w:szCs w:val="24"/>
          <w:lang w:val="it-IT"/>
        </w:rPr>
        <w:t xml:space="preserve"> Ambient</w:t>
      </w:r>
      <w:r w:rsidRPr="0057746F">
        <w:rPr>
          <w:rFonts w:ascii="Times New Roman" w:eastAsia="Calibri" w:hAnsi="Times New Roman" w:cs="Times New Roman"/>
          <w:b w:val="0"/>
          <w:color w:val="auto"/>
          <w:sz w:val="24"/>
          <w:szCs w:val="24"/>
          <w:lang w:val="it-IT"/>
        </w:rPr>
        <w:t xml:space="preserve"> Tregtimi i Centralizuar, ashtu dhe një </w:t>
      </w:r>
      <w:r>
        <w:rPr>
          <w:rFonts w:ascii="Times New Roman" w:eastAsia="Calibri" w:hAnsi="Times New Roman" w:cs="Times New Roman"/>
          <w:b w:val="0"/>
          <w:color w:val="auto"/>
          <w:sz w:val="24"/>
          <w:szCs w:val="24"/>
          <w:lang w:val="it-IT"/>
        </w:rPr>
        <w:t>Ambient</w:t>
      </w:r>
      <w:r w:rsidRPr="0057746F">
        <w:rPr>
          <w:rFonts w:ascii="Times New Roman" w:eastAsia="Calibri" w:hAnsi="Times New Roman" w:cs="Times New Roman"/>
          <w:b w:val="0"/>
          <w:color w:val="auto"/>
          <w:sz w:val="24"/>
          <w:szCs w:val="24"/>
          <w:lang w:val="it-IT"/>
        </w:rPr>
        <w:t xml:space="preserve"> Tregtimi i Decentralizuar.</w:t>
      </w:r>
    </w:p>
    <w:p w14:paraId="108669BA" w14:textId="77777777" w:rsidR="008951D1" w:rsidRPr="0057746F" w:rsidRDefault="008951D1" w:rsidP="008951D1">
      <w:pPr>
        <w:spacing w:after="60" w:line="240" w:lineRule="auto"/>
        <w:jc w:val="both"/>
        <w:rPr>
          <w:rFonts w:ascii="Times New Roman" w:hAnsi="Times New Roman" w:cs="Times New Roman"/>
          <w:sz w:val="24"/>
          <w:szCs w:val="24"/>
          <w:lang w:val="it-IT"/>
        </w:rPr>
      </w:pPr>
    </w:p>
    <w:p w14:paraId="0F92B979" w14:textId="77777777" w:rsidR="008951D1" w:rsidRPr="0057746F" w:rsidRDefault="008951D1" w:rsidP="008951D1">
      <w:pPr>
        <w:pStyle w:val="Heading1"/>
        <w:spacing w:before="0" w:after="60" w:line="240" w:lineRule="auto"/>
        <w:jc w:val="both"/>
        <w:rPr>
          <w:rFonts w:ascii="Times New Roman" w:hAnsi="Times New Roman" w:cs="Times New Roman"/>
          <w:b w:val="0"/>
          <w:color w:val="auto"/>
          <w:sz w:val="24"/>
          <w:szCs w:val="24"/>
          <w:lang w:val="it-IT"/>
        </w:rPr>
      </w:pPr>
      <w:bookmarkStart w:id="17" w:name="_Toc530134225"/>
      <w:r w:rsidRPr="0057746F">
        <w:rPr>
          <w:rFonts w:ascii="Times New Roman" w:hAnsi="Times New Roman" w:cs="Times New Roman"/>
          <w:color w:val="auto"/>
          <w:sz w:val="24"/>
          <w:szCs w:val="24"/>
          <w:lang w:val="it-IT"/>
        </w:rPr>
        <w:t xml:space="preserve">1.39 “Agjenti </w:t>
      </w:r>
      <w:r>
        <w:rPr>
          <w:rFonts w:ascii="Times New Roman" w:hAnsi="Times New Roman" w:cs="Times New Roman"/>
          <w:color w:val="auto"/>
          <w:sz w:val="24"/>
          <w:szCs w:val="24"/>
          <w:lang w:val="it-IT"/>
        </w:rPr>
        <w:t xml:space="preserve">i </w:t>
      </w:r>
      <w:r w:rsidRPr="0057746F">
        <w:rPr>
          <w:rFonts w:ascii="Times New Roman" w:hAnsi="Times New Roman" w:cs="Times New Roman"/>
          <w:color w:val="auto"/>
          <w:sz w:val="24"/>
          <w:szCs w:val="24"/>
          <w:lang w:val="it-IT"/>
        </w:rPr>
        <w:t>T</w:t>
      </w:r>
      <w:r>
        <w:rPr>
          <w:rFonts w:ascii="Times New Roman" w:hAnsi="Times New Roman" w:cs="Times New Roman"/>
          <w:color w:val="auto"/>
          <w:sz w:val="24"/>
          <w:szCs w:val="24"/>
          <w:lang w:val="it-IT"/>
        </w:rPr>
        <w:t>oken-it Digjital (TD)</w:t>
      </w:r>
      <w:r w:rsidRPr="0057746F">
        <w:rPr>
          <w:rFonts w:ascii="Times New Roman" w:hAnsi="Times New Roman" w:cs="Times New Roman"/>
          <w:color w:val="auto"/>
          <w:sz w:val="24"/>
          <w:szCs w:val="24"/>
          <w:lang w:val="it-IT"/>
        </w:rPr>
        <w:t xml:space="preserve">” </w:t>
      </w:r>
      <w:r w:rsidRPr="0057746F">
        <w:rPr>
          <w:rFonts w:ascii="Times New Roman" w:hAnsi="Times New Roman" w:cs="Times New Roman"/>
          <w:b w:val="0"/>
          <w:color w:val="auto"/>
          <w:sz w:val="24"/>
          <w:szCs w:val="24"/>
          <w:lang w:val="it-IT"/>
        </w:rPr>
        <w:t xml:space="preserve">është </w:t>
      </w:r>
      <w:r>
        <w:rPr>
          <w:rFonts w:ascii="Times New Roman" w:hAnsi="Times New Roman" w:cs="Times New Roman"/>
          <w:b w:val="0"/>
          <w:color w:val="auto"/>
          <w:sz w:val="24"/>
          <w:szCs w:val="24"/>
          <w:lang w:val="it-IT"/>
        </w:rPr>
        <w:t>P</w:t>
      </w:r>
      <w:r w:rsidRPr="0057746F">
        <w:rPr>
          <w:rFonts w:ascii="Times New Roman" w:hAnsi="Times New Roman" w:cs="Times New Roman"/>
          <w:b w:val="0"/>
          <w:color w:val="auto"/>
          <w:sz w:val="24"/>
          <w:szCs w:val="24"/>
          <w:lang w:val="it-IT"/>
        </w:rPr>
        <w:t xml:space="preserve">ersoni </w:t>
      </w:r>
      <w:r>
        <w:rPr>
          <w:rFonts w:ascii="Times New Roman" w:hAnsi="Times New Roman" w:cs="Times New Roman"/>
          <w:b w:val="0"/>
          <w:color w:val="auto"/>
          <w:sz w:val="24"/>
          <w:szCs w:val="24"/>
          <w:lang w:val="it-IT"/>
        </w:rPr>
        <w:t>J</w:t>
      </w:r>
      <w:r w:rsidRPr="0057746F">
        <w:rPr>
          <w:rFonts w:ascii="Times New Roman" w:hAnsi="Times New Roman" w:cs="Times New Roman"/>
          <w:b w:val="0"/>
          <w:color w:val="auto"/>
          <w:sz w:val="24"/>
          <w:szCs w:val="24"/>
          <w:lang w:val="it-IT"/>
        </w:rPr>
        <w:t>uridik që posedon një Licencë Agjenti T</w:t>
      </w:r>
      <w:r>
        <w:rPr>
          <w:rFonts w:ascii="Times New Roman" w:hAnsi="Times New Roman" w:cs="Times New Roman"/>
          <w:b w:val="0"/>
          <w:color w:val="auto"/>
          <w:sz w:val="24"/>
          <w:szCs w:val="24"/>
          <w:lang w:val="it-IT"/>
        </w:rPr>
        <w:t>D</w:t>
      </w:r>
      <w:r w:rsidRPr="0057746F">
        <w:rPr>
          <w:rFonts w:ascii="Times New Roman" w:hAnsi="Times New Roman" w:cs="Times New Roman"/>
          <w:b w:val="0"/>
          <w:color w:val="auto"/>
          <w:sz w:val="24"/>
          <w:szCs w:val="24"/>
          <w:lang w:val="it-IT"/>
        </w:rPr>
        <w:t xml:space="preserve"> të lëshuar në përputhje me këtë Ligj.</w:t>
      </w:r>
    </w:p>
    <w:p w14:paraId="0AE21394" w14:textId="77777777" w:rsidR="008951D1" w:rsidRPr="0057746F" w:rsidRDefault="008951D1" w:rsidP="008951D1">
      <w:pPr>
        <w:spacing w:after="60" w:line="240" w:lineRule="auto"/>
        <w:jc w:val="both"/>
        <w:rPr>
          <w:rFonts w:ascii="Times New Roman" w:hAnsi="Times New Roman" w:cs="Times New Roman"/>
          <w:sz w:val="24"/>
          <w:szCs w:val="24"/>
          <w:lang w:val="it-IT"/>
        </w:rPr>
      </w:pPr>
    </w:p>
    <w:p w14:paraId="1E15C638" w14:textId="77777777" w:rsidR="008951D1" w:rsidRPr="0057746F" w:rsidRDefault="008951D1" w:rsidP="008951D1">
      <w:pPr>
        <w:pStyle w:val="Heading1"/>
        <w:spacing w:before="0" w:after="60" w:line="240" w:lineRule="auto"/>
        <w:jc w:val="both"/>
        <w:rPr>
          <w:rFonts w:ascii="Times New Roman" w:hAnsi="Times New Roman" w:cs="Times New Roman"/>
          <w:b w:val="0"/>
          <w:color w:val="auto"/>
          <w:sz w:val="24"/>
          <w:szCs w:val="24"/>
          <w:lang w:val="it-IT"/>
        </w:rPr>
      </w:pPr>
      <w:r w:rsidRPr="0057746F">
        <w:rPr>
          <w:rFonts w:ascii="Times New Roman" w:hAnsi="Times New Roman" w:cs="Times New Roman"/>
          <w:color w:val="auto"/>
          <w:sz w:val="24"/>
          <w:szCs w:val="24"/>
          <w:lang w:val="it-IT"/>
        </w:rPr>
        <w:t>1.40 “Licencë Agjenti T</w:t>
      </w:r>
      <w:r>
        <w:rPr>
          <w:rFonts w:ascii="Times New Roman" w:hAnsi="Times New Roman" w:cs="Times New Roman"/>
          <w:color w:val="auto"/>
          <w:sz w:val="24"/>
          <w:szCs w:val="24"/>
          <w:lang w:val="it-IT"/>
        </w:rPr>
        <w:t>D</w:t>
      </w:r>
      <w:r w:rsidRPr="0057746F">
        <w:rPr>
          <w:rFonts w:ascii="Times New Roman" w:hAnsi="Times New Roman" w:cs="Times New Roman"/>
          <w:color w:val="auto"/>
          <w:sz w:val="24"/>
          <w:szCs w:val="24"/>
          <w:lang w:val="it-IT"/>
        </w:rPr>
        <w:t xml:space="preserve">” </w:t>
      </w:r>
      <w:r w:rsidRPr="0057746F">
        <w:rPr>
          <w:rFonts w:ascii="Times New Roman" w:hAnsi="Times New Roman" w:cs="Times New Roman"/>
          <w:b w:val="0"/>
          <w:color w:val="auto"/>
          <w:sz w:val="24"/>
          <w:szCs w:val="24"/>
          <w:lang w:val="it-IT"/>
        </w:rPr>
        <w:t xml:space="preserve">është </w:t>
      </w:r>
      <w:r w:rsidRPr="00C9246D">
        <w:rPr>
          <w:rFonts w:ascii="Times New Roman" w:hAnsi="Times New Roman" w:cs="Times New Roman"/>
          <w:b w:val="0"/>
          <w:color w:val="auto"/>
          <w:sz w:val="24"/>
          <w:szCs w:val="24"/>
          <w:lang w:val="it-IT"/>
        </w:rPr>
        <w:t>licenca</w:t>
      </w:r>
      <w:r w:rsidRPr="0057746F">
        <w:rPr>
          <w:rFonts w:ascii="Times New Roman" w:hAnsi="Times New Roman" w:cs="Times New Roman"/>
          <w:b w:val="0"/>
          <w:color w:val="auto"/>
          <w:sz w:val="24"/>
          <w:szCs w:val="24"/>
          <w:lang w:val="it-IT"/>
        </w:rPr>
        <w:t xml:space="preserve"> e lëshuar për një Agjent DT në përputhje me këtë Ligj.</w:t>
      </w:r>
    </w:p>
    <w:p w14:paraId="446227B0" w14:textId="77777777" w:rsidR="008951D1" w:rsidRPr="0057746F" w:rsidRDefault="008951D1" w:rsidP="008951D1">
      <w:pPr>
        <w:spacing w:after="60" w:line="240" w:lineRule="auto"/>
        <w:jc w:val="both"/>
        <w:rPr>
          <w:rFonts w:ascii="Times New Roman" w:hAnsi="Times New Roman" w:cs="Times New Roman"/>
          <w:sz w:val="24"/>
          <w:szCs w:val="24"/>
          <w:lang w:val="it-IT"/>
        </w:rPr>
      </w:pPr>
    </w:p>
    <w:bookmarkEnd w:id="17"/>
    <w:p w14:paraId="04996082" w14:textId="77777777" w:rsidR="008951D1" w:rsidRPr="0057746F" w:rsidRDefault="008951D1" w:rsidP="008951D1">
      <w:pPr>
        <w:pStyle w:val="Heading1"/>
        <w:spacing w:before="0" w:after="60" w:line="240" w:lineRule="auto"/>
        <w:jc w:val="both"/>
        <w:rPr>
          <w:rFonts w:ascii="Times New Roman" w:hAnsi="Times New Roman" w:cs="Times New Roman"/>
          <w:b w:val="0"/>
          <w:color w:val="auto"/>
          <w:sz w:val="24"/>
          <w:szCs w:val="24"/>
          <w:lang w:val="it-IT"/>
        </w:rPr>
      </w:pPr>
      <w:r w:rsidRPr="0057746F">
        <w:rPr>
          <w:rFonts w:ascii="Times New Roman" w:hAnsi="Times New Roman" w:cs="Times New Roman"/>
          <w:color w:val="auto"/>
          <w:sz w:val="24"/>
          <w:szCs w:val="24"/>
          <w:lang w:val="it-IT"/>
        </w:rPr>
        <w:t xml:space="preserve">1.41 “Prospekti i Sipërmarrjes së Investimeve Kolektive DT” </w:t>
      </w:r>
      <w:r w:rsidRPr="0057746F">
        <w:rPr>
          <w:rFonts w:ascii="Times New Roman" w:hAnsi="Times New Roman" w:cs="Times New Roman"/>
          <w:b w:val="0"/>
          <w:color w:val="auto"/>
          <w:sz w:val="24"/>
          <w:szCs w:val="24"/>
          <w:lang w:val="it-IT"/>
        </w:rPr>
        <w:t xml:space="preserve">është dokumenti i shkruar që përcakton termat e ofertës së një “Sipërmarrje të investimeve kolektive” në përputhje me Nenin 2, </w:t>
      </w:r>
      <w:r>
        <w:rPr>
          <w:rFonts w:ascii="Times New Roman" w:hAnsi="Times New Roman" w:cs="Times New Roman"/>
          <w:b w:val="0"/>
          <w:color w:val="auto"/>
          <w:sz w:val="24"/>
          <w:szCs w:val="24"/>
          <w:lang w:val="it-IT"/>
        </w:rPr>
        <w:t>pika</w:t>
      </w:r>
      <w:r w:rsidRPr="0057746F">
        <w:rPr>
          <w:rFonts w:ascii="Times New Roman" w:hAnsi="Times New Roman" w:cs="Times New Roman"/>
          <w:b w:val="0"/>
          <w:color w:val="auto"/>
          <w:sz w:val="24"/>
          <w:szCs w:val="24"/>
          <w:lang w:val="it-IT"/>
        </w:rPr>
        <w:t xml:space="preserve"> </w:t>
      </w:r>
      <w:r>
        <w:rPr>
          <w:rFonts w:ascii="Times New Roman" w:hAnsi="Times New Roman" w:cs="Times New Roman"/>
          <w:b w:val="0"/>
          <w:color w:val="auto"/>
          <w:sz w:val="24"/>
          <w:szCs w:val="24"/>
          <w:lang w:val="it-IT"/>
        </w:rPr>
        <w:t>68,</w:t>
      </w:r>
      <w:r w:rsidRPr="0057746F">
        <w:rPr>
          <w:rFonts w:ascii="Times New Roman" w:hAnsi="Times New Roman" w:cs="Times New Roman"/>
          <w:b w:val="0"/>
          <w:color w:val="auto"/>
          <w:sz w:val="24"/>
          <w:szCs w:val="24"/>
          <w:lang w:val="it-IT"/>
        </w:rPr>
        <w:t xml:space="preserve"> të </w:t>
      </w:r>
      <w:r>
        <w:rPr>
          <w:rFonts w:ascii="Times New Roman" w:hAnsi="Times New Roman" w:cs="Times New Roman"/>
          <w:b w:val="0"/>
          <w:color w:val="auto"/>
          <w:sz w:val="24"/>
          <w:szCs w:val="24"/>
          <w:lang w:val="it-IT"/>
        </w:rPr>
        <w:t>l</w:t>
      </w:r>
      <w:r w:rsidRPr="0057746F">
        <w:rPr>
          <w:rFonts w:ascii="Times New Roman" w:hAnsi="Times New Roman" w:cs="Times New Roman"/>
          <w:b w:val="0"/>
          <w:color w:val="auto"/>
          <w:sz w:val="24"/>
          <w:szCs w:val="24"/>
          <w:lang w:val="it-IT"/>
        </w:rPr>
        <w:t xml:space="preserve">igjit “Për sipërmarrjet e </w:t>
      </w:r>
      <w:r>
        <w:rPr>
          <w:rFonts w:ascii="Times New Roman" w:hAnsi="Times New Roman" w:cs="Times New Roman"/>
          <w:b w:val="0"/>
          <w:color w:val="auto"/>
          <w:sz w:val="24"/>
          <w:szCs w:val="24"/>
          <w:lang w:val="it-IT"/>
        </w:rPr>
        <w:t>I</w:t>
      </w:r>
      <w:r w:rsidRPr="0057746F">
        <w:rPr>
          <w:rFonts w:ascii="Times New Roman" w:hAnsi="Times New Roman" w:cs="Times New Roman"/>
          <w:b w:val="0"/>
          <w:color w:val="auto"/>
          <w:sz w:val="24"/>
          <w:szCs w:val="24"/>
          <w:lang w:val="it-IT"/>
        </w:rPr>
        <w:t xml:space="preserve">nvestimeve </w:t>
      </w:r>
      <w:r>
        <w:rPr>
          <w:rFonts w:ascii="Times New Roman" w:hAnsi="Times New Roman" w:cs="Times New Roman"/>
          <w:b w:val="0"/>
          <w:color w:val="auto"/>
          <w:sz w:val="24"/>
          <w:szCs w:val="24"/>
          <w:lang w:val="it-IT"/>
        </w:rPr>
        <w:t>K</w:t>
      </w:r>
      <w:r w:rsidRPr="0057746F">
        <w:rPr>
          <w:rFonts w:ascii="Times New Roman" w:hAnsi="Times New Roman" w:cs="Times New Roman"/>
          <w:b w:val="0"/>
          <w:color w:val="auto"/>
          <w:sz w:val="24"/>
          <w:szCs w:val="24"/>
          <w:lang w:val="it-IT"/>
        </w:rPr>
        <w:t>olektive”.</w:t>
      </w:r>
    </w:p>
    <w:p w14:paraId="0B181F57" w14:textId="77777777" w:rsidR="008951D1" w:rsidRPr="0057746F" w:rsidRDefault="008951D1" w:rsidP="008951D1">
      <w:pPr>
        <w:spacing w:after="60" w:line="240" w:lineRule="auto"/>
        <w:jc w:val="both"/>
        <w:rPr>
          <w:rFonts w:ascii="Times New Roman" w:hAnsi="Times New Roman" w:cs="Times New Roman"/>
          <w:sz w:val="24"/>
          <w:szCs w:val="24"/>
          <w:lang w:val="it-IT"/>
        </w:rPr>
      </w:pPr>
    </w:p>
    <w:p w14:paraId="3777045A" w14:textId="77777777" w:rsidR="008951D1" w:rsidRPr="0057746F" w:rsidRDefault="008951D1" w:rsidP="008951D1">
      <w:pPr>
        <w:pStyle w:val="Heading1"/>
        <w:spacing w:before="0" w:after="60" w:line="240" w:lineRule="auto"/>
        <w:jc w:val="both"/>
        <w:rPr>
          <w:rFonts w:ascii="Times New Roman" w:hAnsi="Times New Roman" w:cs="Times New Roman"/>
          <w:b w:val="0"/>
          <w:color w:val="auto"/>
          <w:sz w:val="24"/>
          <w:szCs w:val="24"/>
          <w:lang w:val="it-IT"/>
        </w:rPr>
      </w:pPr>
      <w:bookmarkStart w:id="18" w:name="_Toc530134227"/>
      <w:r w:rsidRPr="0057746F">
        <w:rPr>
          <w:rFonts w:ascii="Times New Roman" w:hAnsi="Times New Roman" w:cs="Times New Roman"/>
          <w:color w:val="auto"/>
          <w:sz w:val="24"/>
          <w:szCs w:val="24"/>
          <w:lang w:val="it-IT"/>
        </w:rPr>
        <w:t>1.42 “Para Elektronike”</w:t>
      </w:r>
      <w:bookmarkEnd w:id="18"/>
      <w:r w:rsidRPr="0057746F">
        <w:rPr>
          <w:rFonts w:ascii="Times New Roman" w:hAnsi="Times New Roman" w:cs="Times New Roman"/>
          <w:color w:val="auto"/>
          <w:sz w:val="24"/>
          <w:szCs w:val="24"/>
          <w:lang w:val="it-IT"/>
        </w:rPr>
        <w:t xml:space="preserve"> </w:t>
      </w:r>
      <w:r w:rsidRPr="0057746F">
        <w:rPr>
          <w:rFonts w:ascii="Times New Roman" w:hAnsi="Times New Roman" w:cs="Times New Roman"/>
          <w:b w:val="0"/>
          <w:color w:val="auto"/>
          <w:sz w:val="24"/>
          <w:szCs w:val="24"/>
          <w:lang w:val="it-IT"/>
        </w:rPr>
        <w:t xml:space="preserve">ka të njëjtin kuptim me përkufizimin e dhënë në nenin 4, paragrafi 47 i </w:t>
      </w:r>
      <w:r>
        <w:rPr>
          <w:rFonts w:ascii="Times New Roman" w:hAnsi="Times New Roman" w:cs="Times New Roman"/>
          <w:b w:val="0"/>
          <w:color w:val="auto"/>
          <w:sz w:val="24"/>
          <w:szCs w:val="24"/>
          <w:lang w:val="it-IT"/>
        </w:rPr>
        <w:t>l</w:t>
      </w:r>
      <w:r w:rsidRPr="0057746F">
        <w:rPr>
          <w:rFonts w:ascii="Times New Roman" w:hAnsi="Times New Roman" w:cs="Times New Roman"/>
          <w:b w:val="0"/>
          <w:color w:val="auto"/>
          <w:sz w:val="24"/>
          <w:szCs w:val="24"/>
          <w:lang w:val="it-IT"/>
        </w:rPr>
        <w:t>igjit për Bankat.</w:t>
      </w:r>
    </w:p>
    <w:p w14:paraId="6BEECFED" w14:textId="77777777" w:rsidR="008951D1" w:rsidRPr="0057746F" w:rsidRDefault="008951D1" w:rsidP="008951D1">
      <w:pPr>
        <w:spacing w:after="60" w:line="240" w:lineRule="auto"/>
        <w:jc w:val="both"/>
        <w:rPr>
          <w:rFonts w:ascii="Times New Roman" w:hAnsi="Times New Roman" w:cs="Times New Roman"/>
          <w:sz w:val="24"/>
          <w:szCs w:val="24"/>
          <w:lang w:val="it-IT"/>
        </w:rPr>
      </w:pPr>
    </w:p>
    <w:p w14:paraId="43ABB221" w14:textId="77777777" w:rsidR="008951D1" w:rsidRPr="00445171" w:rsidRDefault="008951D1" w:rsidP="00F3433D">
      <w:pPr>
        <w:spacing w:after="60" w:line="240" w:lineRule="auto"/>
        <w:jc w:val="both"/>
        <w:rPr>
          <w:rFonts w:ascii="Times New Roman" w:hAnsi="Times New Roman" w:cs="Times New Roman"/>
          <w:sz w:val="24"/>
          <w:szCs w:val="24"/>
        </w:rPr>
      </w:pPr>
      <w:r w:rsidRPr="00784160">
        <w:rPr>
          <w:rFonts w:ascii="Times New Roman" w:hAnsi="Times New Roman" w:cs="Times New Roman"/>
          <w:b/>
          <w:sz w:val="24"/>
          <w:szCs w:val="24"/>
          <w:lang w:val="en-US"/>
        </w:rPr>
        <w:t>1.43</w:t>
      </w:r>
      <w:r w:rsidRPr="005E4B8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b/>
          <w:sz w:val="24"/>
          <w:szCs w:val="24"/>
          <w:lang w:val="en-US"/>
        </w:rPr>
        <w:t>Para FIAT”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janë mjetet financiare në formën e kartëmonedhave dhe të </w:t>
      </w:r>
      <w:r w:rsidRPr="00445171">
        <w:rPr>
          <w:rFonts w:ascii="Times New Roman" w:hAnsi="Times New Roman" w:cs="Times New Roman"/>
          <w:sz w:val="24"/>
          <w:szCs w:val="24"/>
        </w:rPr>
        <w:t xml:space="preserve">monedhave </w:t>
      </w:r>
      <w:r>
        <w:rPr>
          <w:rFonts w:ascii="Times New Roman" w:hAnsi="Times New Roman" w:cs="Times New Roman"/>
          <w:sz w:val="24"/>
          <w:szCs w:val="24"/>
        </w:rPr>
        <w:t>metalike, vendase ose t</w:t>
      </w:r>
      <w:r w:rsidRPr="00445171">
        <w:rPr>
          <w:rFonts w:ascii="Times New Roman" w:hAnsi="Times New Roman" w:cs="Times New Roman"/>
          <w:sz w:val="24"/>
          <w:szCs w:val="24"/>
        </w:rPr>
        <w:t>ë</w:t>
      </w:r>
      <w:r>
        <w:rPr>
          <w:rFonts w:ascii="Times New Roman" w:hAnsi="Times New Roman" w:cs="Times New Roman"/>
          <w:sz w:val="24"/>
          <w:szCs w:val="24"/>
        </w:rPr>
        <w:t xml:space="preserve"> huaja</w:t>
      </w:r>
      <w:r w:rsidRPr="00445171">
        <w:rPr>
          <w:rFonts w:ascii="Times New Roman" w:hAnsi="Times New Roman" w:cs="Times New Roman"/>
          <w:sz w:val="24"/>
          <w:szCs w:val="24"/>
        </w:rPr>
        <w:t>, të cilat kanë kurs ligjor</w:t>
      </w:r>
      <w:r>
        <w:rPr>
          <w:rFonts w:ascii="Times New Roman" w:hAnsi="Times New Roman" w:cs="Times New Roman"/>
          <w:sz w:val="24"/>
          <w:szCs w:val="24"/>
        </w:rPr>
        <w:t>.</w:t>
      </w:r>
    </w:p>
    <w:p w14:paraId="2CDD7FB8" w14:textId="77777777" w:rsidR="008951D1" w:rsidRPr="00B02CB5" w:rsidRDefault="008951D1" w:rsidP="008951D1">
      <w:pPr>
        <w:spacing w:after="60" w:line="240" w:lineRule="auto"/>
        <w:jc w:val="both"/>
        <w:rPr>
          <w:rFonts w:ascii="Times New Roman" w:hAnsi="Times New Roman" w:cs="Times New Roman"/>
          <w:sz w:val="24"/>
          <w:szCs w:val="24"/>
        </w:rPr>
      </w:pPr>
      <w:r w:rsidRPr="00445171" w:rsidDel="00CA3B75">
        <w:rPr>
          <w:rFonts w:ascii="Times New Roman" w:hAnsi="Times New Roman" w:cs="Times New Roman"/>
          <w:sz w:val="24"/>
          <w:szCs w:val="24"/>
          <w:lang w:val="en-US"/>
        </w:rPr>
        <w:t xml:space="preserve"> </w:t>
      </w:r>
    </w:p>
    <w:p w14:paraId="4879869E" w14:textId="53EAACA4" w:rsidR="008951D1" w:rsidRPr="00777117" w:rsidRDefault="008951D1" w:rsidP="008951D1">
      <w:pPr>
        <w:pStyle w:val="Heading1"/>
        <w:spacing w:before="0" w:after="60" w:line="240" w:lineRule="auto"/>
        <w:jc w:val="both"/>
        <w:rPr>
          <w:rFonts w:ascii="Times New Roman" w:eastAsia="Calibri" w:hAnsi="Times New Roman" w:cs="Times New Roman"/>
          <w:b w:val="0"/>
          <w:color w:val="auto"/>
          <w:sz w:val="24"/>
          <w:szCs w:val="24"/>
        </w:rPr>
      </w:pPr>
      <w:r w:rsidRPr="00B02CB5">
        <w:rPr>
          <w:rFonts w:ascii="Times New Roman" w:hAnsi="Times New Roman" w:cs="Times New Roman"/>
          <w:color w:val="auto"/>
          <w:sz w:val="24"/>
          <w:szCs w:val="24"/>
          <w:lang w:val="en-US"/>
        </w:rPr>
        <w:t>1.44 “I</w:t>
      </w:r>
      <w:r>
        <w:rPr>
          <w:rFonts w:ascii="Times New Roman" w:hAnsi="Times New Roman" w:cs="Times New Roman"/>
          <w:color w:val="auto"/>
          <w:sz w:val="24"/>
          <w:szCs w:val="24"/>
          <w:lang w:val="en-US"/>
        </w:rPr>
        <w:t xml:space="preserve"> Aftë dhe i</w:t>
      </w:r>
      <w:r w:rsidRPr="00B02CB5">
        <w:rPr>
          <w:rFonts w:ascii="Times New Roman" w:hAnsi="Times New Roman" w:cs="Times New Roman"/>
          <w:color w:val="auto"/>
          <w:sz w:val="24"/>
          <w:szCs w:val="24"/>
          <w:lang w:val="en-US"/>
        </w:rPr>
        <w:t xml:space="preserve"> Përshtatshëm” </w:t>
      </w:r>
      <w:r>
        <w:rPr>
          <w:rFonts w:ascii="Times New Roman" w:hAnsi="Times New Roman" w:cs="Times New Roman"/>
          <w:b w:val="0"/>
          <w:color w:val="auto"/>
          <w:sz w:val="24"/>
          <w:szCs w:val="24"/>
          <w:lang w:val="en-US"/>
        </w:rPr>
        <w:t xml:space="preserve">ka të njëjtin kuptim me atë të përcaktuar në nenin 13 </w:t>
      </w:r>
      <w:r>
        <w:rPr>
          <w:rFonts w:ascii="Times New Roman" w:eastAsia="Calibri" w:hAnsi="Times New Roman" w:cs="Times New Roman"/>
          <w:b w:val="0"/>
          <w:color w:val="auto"/>
          <w:sz w:val="24"/>
          <w:szCs w:val="24"/>
        </w:rPr>
        <w:t xml:space="preserve">të ligjit për </w:t>
      </w:r>
      <w:r w:rsidRPr="00777117">
        <w:rPr>
          <w:rFonts w:ascii="Times New Roman" w:eastAsia="Calibri" w:hAnsi="Times New Roman" w:cs="Times New Roman"/>
          <w:b w:val="0"/>
          <w:color w:val="auto"/>
          <w:sz w:val="24"/>
          <w:szCs w:val="24"/>
        </w:rPr>
        <w:t xml:space="preserve"> “Për tregjet e kapitalit”.</w:t>
      </w:r>
      <w:r>
        <w:rPr>
          <w:rFonts w:ascii="Times New Roman" w:eastAsia="Calibri" w:hAnsi="Times New Roman" w:cs="Times New Roman"/>
          <w:b w:val="0"/>
          <w:color w:val="auto"/>
          <w:sz w:val="24"/>
          <w:szCs w:val="24"/>
        </w:rPr>
        <w:t xml:space="preserve"> Në kuptim të këtij përkufizimi </w:t>
      </w:r>
      <w:r w:rsidRPr="00777117">
        <w:rPr>
          <w:rFonts w:ascii="Times New Roman" w:eastAsia="Calibri" w:hAnsi="Times New Roman" w:cs="Times New Roman"/>
          <w:b w:val="0"/>
          <w:color w:val="auto"/>
          <w:sz w:val="24"/>
          <w:szCs w:val="24"/>
        </w:rPr>
        <w:t xml:space="preserve">kërkesat </w:t>
      </w:r>
      <w:r>
        <w:rPr>
          <w:rFonts w:ascii="Times New Roman" w:eastAsia="Calibri" w:hAnsi="Times New Roman" w:cs="Times New Roman"/>
          <w:b w:val="0"/>
          <w:color w:val="auto"/>
          <w:sz w:val="24"/>
          <w:szCs w:val="24"/>
        </w:rPr>
        <w:t>për aftësi dhe përshtatshmëri</w:t>
      </w:r>
      <w:r w:rsidRPr="00777117">
        <w:rPr>
          <w:rFonts w:ascii="Times New Roman" w:eastAsia="Calibri" w:hAnsi="Times New Roman" w:cs="Times New Roman"/>
          <w:b w:val="0"/>
          <w:color w:val="auto"/>
          <w:sz w:val="24"/>
          <w:szCs w:val="24"/>
        </w:rPr>
        <w:t xml:space="preserve"> duhet të plotësohen nga: (i) </w:t>
      </w:r>
      <w:r w:rsidR="00A00C7A">
        <w:rPr>
          <w:rFonts w:ascii="Times New Roman" w:eastAsia="Calibri" w:hAnsi="Times New Roman" w:cs="Times New Roman"/>
          <w:b w:val="0"/>
          <w:color w:val="auto"/>
          <w:sz w:val="24"/>
          <w:szCs w:val="24"/>
        </w:rPr>
        <w:t>çdo</w:t>
      </w:r>
      <w:r w:rsidRPr="00777117">
        <w:rPr>
          <w:rFonts w:ascii="Times New Roman" w:eastAsia="Calibri" w:hAnsi="Times New Roman" w:cs="Times New Roman"/>
          <w:b w:val="0"/>
          <w:color w:val="auto"/>
          <w:sz w:val="24"/>
          <w:szCs w:val="24"/>
        </w:rPr>
        <w:t xml:space="preserve"> aksioner i cili ka një numër aksionesh më shumë</w:t>
      </w:r>
      <w:r>
        <w:rPr>
          <w:rFonts w:ascii="Times New Roman" w:eastAsia="Calibri" w:hAnsi="Times New Roman" w:cs="Times New Roman"/>
          <w:b w:val="0"/>
          <w:color w:val="auto"/>
          <w:sz w:val="24"/>
          <w:szCs w:val="24"/>
        </w:rPr>
        <w:t xml:space="preserve"> </w:t>
      </w:r>
      <w:r w:rsidRPr="00777117">
        <w:rPr>
          <w:rFonts w:ascii="Times New Roman" w:eastAsia="Calibri" w:hAnsi="Times New Roman" w:cs="Times New Roman"/>
          <w:b w:val="0"/>
          <w:color w:val="auto"/>
          <w:sz w:val="24"/>
          <w:szCs w:val="24"/>
        </w:rPr>
        <w:t xml:space="preserve">se </w:t>
      </w:r>
      <w:r>
        <w:rPr>
          <w:rFonts w:ascii="Times New Roman" w:eastAsia="Calibri" w:hAnsi="Times New Roman" w:cs="Times New Roman"/>
          <w:b w:val="0"/>
          <w:color w:val="auto"/>
          <w:sz w:val="24"/>
          <w:szCs w:val="24"/>
        </w:rPr>
        <w:t>10</w:t>
      </w:r>
      <w:r w:rsidRPr="00777117">
        <w:rPr>
          <w:rFonts w:ascii="Times New Roman" w:eastAsia="Calibri" w:hAnsi="Times New Roman" w:cs="Times New Roman"/>
          <w:b w:val="0"/>
          <w:color w:val="auto"/>
          <w:sz w:val="24"/>
          <w:szCs w:val="24"/>
        </w:rPr>
        <w:t xml:space="preserve"> % të të Drejtave të Votimit në Mbledhjen e Aksionerëve, gjithashtu nga (ii) </w:t>
      </w:r>
      <w:r>
        <w:rPr>
          <w:rFonts w:ascii="Times New Roman" w:eastAsia="Calibri" w:hAnsi="Times New Roman" w:cs="Times New Roman"/>
          <w:b w:val="0"/>
          <w:color w:val="auto"/>
          <w:sz w:val="24"/>
          <w:szCs w:val="24"/>
        </w:rPr>
        <w:t>ç</w:t>
      </w:r>
      <w:r w:rsidRPr="00777117">
        <w:rPr>
          <w:rFonts w:ascii="Times New Roman" w:eastAsia="Calibri" w:hAnsi="Times New Roman" w:cs="Times New Roman"/>
          <w:b w:val="0"/>
          <w:color w:val="auto"/>
          <w:sz w:val="24"/>
          <w:szCs w:val="24"/>
        </w:rPr>
        <w:t xml:space="preserve">do anëtar </w:t>
      </w:r>
      <w:r>
        <w:rPr>
          <w:rFonts w:ascii="Times New Roman" w:eastAsia="Calibri" w:hAnsi="Times New Roman" w:cs="Times New Roman"/>
          <w:b w:val="0"/>
          <w:color w:val="auto"/>
          <w:sz w:val="24"/>
          <w:szCs w:val="24"/>
        </w:rPr>
        <w:t xml:space="preserve">i </w:t>
      </w:r>
      <w:r w:rsidRPr="00777117">
        <w:rPr>
          <w:rFonts w:ascii="Times New Roman" w:eastAsia="Calibri" w:hAnsi="Times New Roman" w:cs="Times New Roman"/>
          <w:b w:val="0"/>
          <w:color w:val="auto"/>
          <w:sz w:val="24"/>
          <w:szCs w:val="24"/>
        </w:rPr>
        <w:t xml:space="preserve">Këshillit Drejtues dhe (iii) nga </w:t>
      </w:r>
      <w:r>
        <w:rPr>
          <w:rFonts w:ascii="Times New Roman" w:eastAsia="Calibri" w:hAnsi="Times New Roman" w:cs="Times New Roman"/>
          <w:b w:val="0"/>
          <w:color w:val="auto"/>
          <w:sz w:val="24"/>
          <w:szCs w:val="24"/>
        </w:rPr>
        <w:t>ç</w:t>
      </w:r>
      <w:r w:rsidRPr="00777117">
        <w:rPr>
          <w:rFonts w:ascii="Times New Roman" w:eastAsia="Calibri" w:hAnsi="Times New Roman" w:cs="Times New Roman"/>
          <w:b w:val="0"/>
          <w:color w:val="auto"/>
          <w:sz w:val="24"/>
          <w:szCs w:val="24"/>
        </w:rPr>
        <w:t>do person fizik i cili mban funksionet e administrimit,</w:t>
      </w:r>
      <w:r w:rsidR="00F3433D">
        <w:rPr>
          <w:rFonts w:ascii="Times New Roman" w:eastAsia="Calibri" w:hAnsi="Times New Roman" w:cs="Times New Roman"/>
          <w:b w:val="0"/>
          <w:color w:val="auto"/>
          <w:sz w:val="24"/>
          <w:szCs w:val="24"/>
        </w:rPr>
        <w:t xml:space="preserve"> </w:t>
      </w:r>
      <w:r w:rsidRPr="00777117">
        <w:rPr>
          <w:rFonts w:ascii="Times New Roman" w:eastAsia="Calibri" w:hAnsi="Times New Roman" w:cs="Times New Roman"/>
          <w:b w:val="0"/>
          <w:color w:val="auto"/>
          <w:sz w:val="24"/>
          <w:szCs w:val="24"/>
        </w:rPr>
        <w:t>drejtimit apo kontrollit mbi Personin Juridik.</w:t>
      </w:r>
    </w:p>
    <w:p w14:paraId="792E2DE4" w14:textId="77777777" w:rsidR="008951D1" w:rsidRPr="00A8638D" w:rsidRDefault="008951D1" w:rsidP="008951D1">
      <w:pPr>
        <w:spacing w:after="60" w:line="240" w:lineRule="auto"/>
        <w:jc w:val="both"/>
        <w:rPr>
          <w:rFonts w:ascii="Times New Roman" w:eastAsia="Calibri" w:hAnsi="Times New Roman" w:cs="Times New Roman"/>
          <w:sz w:val="24"/>
          <w:szCs w:val="24"/>
        </w:rPr>
      </w:pPr>
    </w:p>
    <w:p w14:paraId="7BA38381" w14:textId="77777777" w:rsidR="008951D1" w:rsidRPr="00A8638D" w:rsidRDefault="008951D1" w:rsidP="008951D1">
      <w:pPr>
        <w:pStyle w:val="Heading1"/>
        <w:spacing w:before="0" w:after="60" w:line="240" w:lineRule="auto"/>
        <w:jc w:val="both"/>
        <w:rPr>
          <w:rFonts w:ascii="Times New Roman" w:hAnsi="Times New Roman" w:cs="Times New Roman"/>
          <w:b w:val="0"/>
          <w:color w:val="auto"/>
          <w:sz w:val="24"/>
          <w:szCs w:val="24"/>
          <w:lang w:val="en-US"/>
        </w:rPr>
      </w:pPr>
      <w:bookmarkStart w:id="19" w:name="_Toc530134240"/>
      <w:r w:rsidRPr="00A8638D">
        <w:rPr>
          <w:rFonts w:ascii="Times New Roman" w:hAnsi="Times New Roman" w:cs="Times New Roman"/>
          <w:color w:val="auto"/>
          <w:sz w:val="24"/>
          <w:szCs w:val="24"/>
          <w:lang w:val="en-US"/>
        </w:rPr>
        <w:t>1.45 “Prospekt i Plotë”</w:t>
      </w:r>
      <w:bookmarkEnd w:id="19"/>
      <w:r>
        <w:rPr>
          <w:rFonts w:ascii="Times New Roman" w:hAnsi="Times New Roman" w:cs="Times New Roman"/>
          <w:color w:val="auto"/>
          <w:sz w:val="24"/>
          <w:szCs w:val="24"/>
          <w:lang w:val="en-US"/>
        </w:rPr>
        <w:t xml:space="preserve"> </w:t>
      </w:r>
      <w:r w:rsidRPr="00A8638D">
        <w:rPr>
          <w:rFonts w:ascii="Times New Roman" w:hAnsi="Times New Roman" w:cs="Times New Roman"/>
          <w:b w:val="0"/>
          <w:color w:val="auto"/>
          <w:sz w:val="24"/>
          <w:szCs w:val="24"/>
          <w:lang w:val="en-US"/>
        </w:rPr>
        <w:t>ka të njëjtin kuptim me atë të përcaktuar në</w:t>
      </w:r>
      <w:r>
        <w:rPr>
          <w:rFonts w:ascii="Times New Roman" w:hAnsi="Times New Roman" w:cs="Times New Roman"/>
          <w:b w:val="0"/>
          <w:color w:val="auto"/>
          <w:sz w:val="24"/>
          <w:szCs w:val="24"/>
          <w:lang w:val="en-US"/>
        </w:rPr>
        <w:t xml:space="preserve"> n</w:t>
      </w:r>
      <w:r w:rsidRPr="00A8638D">
        <w:rPr>
          <w:rFonts w:ascii="Times New Roman" w:hAnsi="Times New Roman" w:cs="Times New Roman"/>
          <w:b w:val="0"/>
          <w:color w:val="auto"/>
          <w:sz w:val="24"/>
          <w:szCs w:val="24"/>
          <w:lang w:val="en-US"/>
        </w:rPr>
        <w:t>enin 3, p</w:t>
      </w:r>
      <w:r>
        <w:rPr>
          <w:rFonts w:ascii="Times New Roman" w:hAnsi="Times New Roman" w:cs="Times New Roman"/>
          <w:b w:val="0"/>
          <w:color w:val="auto"/>
          <w:sz w:val="24"/>
          <w:szCs w:val="24"/>
          <w:lang w:val="en-US"/>
        </w:rPr>
        <w:t xml:space="preserve">ika </w:t>
      </w:r>
      <w:r w:rsidRPr="00A8638D">
        <w:rPr>
          <w:rFonts w:ascii="Times New Roman" w:hAnsi="Times New Roman" w:cs="Times New Roman"/>
          <w:b w:val="0"/>
          <w:color w:val="auto"/>
          <w:sz w:val="24"/>
          <w:szCs w:val="24"/>
          <w:lang w:val="en-US"/>
        </w:rPr>
        <w:t>7</w:t>
      </w:r>
      <w:r>
        <w:rPr>
          <w:rFonts w:ascii="Times New Roman" w:hAnsi="Times New Roman" w:cs="Times New Roman"/>
          <w:b w:val="0"/>
          <w:color w:val="auto"/>
          <w:sz w:val="24"/>
          <w:szCs w:val="24"/>
          <w:lang w:val="en-US"/>
        </w:rPr>
        <w:t>8</w:t>
      </w:r>
      <w:r w:rsidRPr="00A8638D">
        <w:rPr>
          <w:rFonts w:ascii="Times New Roman" w:hAnsi="Times New Roman" w:cs="Times New Roman"/>
          <w:b w:val="0"/>
          <w:color w:val="auto"/>
          <w:sz w:val="24"/>
          <w:szCs w:val="24"/>
          <w:lang w:val="en-US"/>
        </w:rPr>
        <w:t xml:space="preserve"> të </w:t>
      </w:r>
      <w:r>
        <w:rPr>
          <w:rFonts w:ascii="Times New Roman" w:hAnsi="Times New Roman" w:cs="Times New Roman"/>
          <w:b w:val="0"/>
          <w:color w:val="auto"/>
          <w:sz w:val="24"/>
          <w:szCs w:val="24"/>
          <w:lang w:val="en-US"/>
        </w:rPr>
        <w:t>l</w:t>
      </w:r>
      <w:r w:rsidRPr="00A8638D">
        <w:rPr>
          <w:rFonts w:ascii="Times New Roman" w:hAnsi="Times New Roman" w:cs="Times New Roman"/>
          <w:b w:val="0"/>
          <w:color w:val="auto"/>
          <w:sz w:val="24"/>
          <w:szCs w:val="24"/>
          <w:lang w:val="en-US"/>
        </w:rPr>
        <w:t xml:space="preserve">igjit </w:t>
      </w:r>
      <w:r>
        <w:rPr>
          <w:rFonts w:ascii="Times New Roman" w:hAnsi="Times New Roman" w:cs="Times New Roman"/>
          <w:b w:val="0"/>
          <w:color w:val="auto"/>
          <w:sz w:val="24"/>
          <w:szCs w:val="24"/>
          <w:lang w:val="en-US"/>
        </w:rPr>
        <w:t>“</w:t>
      </w:r>
      <w:r w:rsidRPr="00A8638D">
        <w:rPr>
          <w:rFonts w:ascii="Times New Roman" w:hAnsi="Times New Roman" w:cs="Times New Roman"/>
          <w:b w:val="0"/>
          <w:color w:val="auto"/>
          <w:sz w:val="24"/>
          <w:szCs w:val="24"/>
          <w:lang w:val="en-US"/>
        </w:rPr>
        <w:t>Për</w:t>
      </w:r>
      <w:r>
        <w:rPr>
          <w:rFonts w:ascii="Times New Roman" w:hAnsi="Times New Roman" w:cs="Times New Roman"/>
          <w:b w:val="0"/>
          <w:color w:val="auto"/>
          <w:sz w:val="24"/>
          <w:szCs w:val="24"/>
          <w:lang w:val="en-US"/>
        </w:rPr>
        <w:t xml:space="preserve"> </w:t>
      </w:r>
      <w:r w:rsidRPr="00A8638D">
        <w:rPr>
          <w:rFonts w:ascii="Times New Roman" w:hAnsi="Times New Roman" w:cs="Times New Roman"/>
          <w:b w:val="0"/>
          <w:color w:val="auto"/>
          <w:sz w:val="24"/>
          <w:szCs w:val="24"/>
          <w:lang w:val="en-US"/>
        </w:rPr>
        <w:t>Tregjet e Kapitalit”</w:t>
      </w:r>
    </w:p>
    <w:p w14:paraId="4AF8D97C" w14:textId="77777777" w:rsidR="008951D1" w:rsidRPr="00A8638D" w:rsidRDefault="008951D1" w:rsidP="008951D1">
      <w:pPr>
        <w:spacing w:after="60" w:line="240" w:lineRule="auto"/>
        <w:jc w:val="both"/>
        <w:rPr>
          <w:rFonts w:ascii="Times New Roman" w:hAnsi="Times New Roman" w:cs="Times New Roman"/>
          <w:sz w:val="24"/>
          <w:szCs w:val="24"/>
        </w:rPr>
      </w:pPr>
    </w:p>
    <w:p w14:paraId="47BC39FF" w14:textId="204CA533" w:rsidR="008951D1" w:rsidRPr="00A8638D" w:rsidRDefault="008951D1" w:rsidP="008951D1">
      <w:pPr>
        <w:pStyle w:val="Heading1"/>
        <w:spacing w:before="0" w:after="60" w:line="240" w:lineRule="auto"/>
        <w:jc w:val="both"/>
        <w:rPr>
          <w:rFonts w:ascii="Times New Roman" w:hAnsi="Times New Roman" w:cs="Times New Roman"/>
          <w:color w:val="auto"/>
          <w:sz w:val="24"/>
          <w:szCs w:val="24"/>
          <w:lang w:val="en-US"/>
        </w:rPr>
      </w:pPr>
      <w:bookmarkStart w:id="20" w:name="_Toc530134228"/>
      <w:r w:rsidRPr="00A8638D">
        <w:rPr>
          <w:rFonts w:ascii="Times New Roman" w:hAnsi="Times New Roman" w:cs="Times New Roman"/>
          <w:color w:val="auto"/>
          <w:sz w:val="24"/>
          <w:szCs w:val="24"/>
          <w:lang w:val="en-US"/>
        </w:rPr>
        <w:t>1.46 “ICO”</w:t>
      </w:r>
      <w:bookmarkEnd w:id="20"/>
      <w:r w:rsidRPr="00A8638D">
        <w:rPr>
          <w:rFonts w:ascii="Times New Roman" w:hAnsi="Times New Roman" w:cs="Times New Roman"/>
          <w:color w:val="auto"/>
          <w:sz w:val="24"/>
          <w:szCs w:val="24"/>
          <w:lang w:val="en-US"/>
        </w:rPr>
        <w:t xml:space="preserve"> ose “Ofertë Fillestare e</w:t>
      </w:r>
      <w:r>
        <w:rPr>
          <w:rFonts w:ascii="Times New Roman" w:hAnsi="Times New Roman" w:cs="Times New Roman"/>
          <w:color w:val="auto"/>
          <w:sz w:val="24"/>
          <w:szCs w:val="24"/>
          <w:lang w:val="en-US"/>
        </w:rPr>
        <w:t xml:space="preserve"> Tokenit Digjital/ Monedh</w:t>
      </w:r>
      <w:r w:rsidRPr="009812B8">
        <w:rPr>
          <w:rFonts w:ascii="Times New Roman" w:hAnsi="Times New Roman" w:cs="Times New Roman"/>
          <w:color w:val="auto"/>
          <w:sz w:val="24"/>
          <w:szCs w:val="24"/>
          <w:lang w:val="en-US"/>
        </w:rPr>
        <w:t>ë</w:t>
      </w:r>
      <w:r>
        <w:rPr>
          <w:rFonts w:ascii="Times New Roman" w:hAnsi="Times New Roman" w:cs="Times New Roman"/>
          <w:color w:val="auto"/>
          <w:sz w:val="24"/>
          <w:szCs w:val="24"/>
          <w:lang w:val="en-US"/>
        </w:rPr>
        <w:t>s Virtuale</w:t>
      </w:r>
      <w:r w:rsidRPr="00A8638D">
        <w:rPr>
          <w:rFonts w:ascii="Times New Roman" w:hAnsi="Times New Roman" w:cs="Times New Roman"/>
          <w:color w:val="auto"/>
          <w:sz w:val="24"/>
          <w:szCs w:val="24"/>
          <w:lang w:val="en-US"/>
        </w:rPr>
        <w:t>”</w:t>
      </w:r>
      <w:r>
        <w:rPr>
          <w:rFonts w:ascii="Times New Roman" w:hAnsi="Times New Roman" w:cs="Times New Roman"/>
          <w:color w:val="auto"/>
          <w:sz w:val="24"/>
          <w:szCs w:val="24"/>
          <w:lang w:val="en-US"/>
        </w:rPr>
        <w:t xml:space="preserve"> </w:t>
      </w:r>
      <w:r w:rsidRPr="00A8638D">
        <w:rPr>
          <w:rFonts w:ascii="Times New Roman" w:hAnsi="Times New Roman" w:cs="Times New Roman"/>
          <w:b w:val="0"/>
          <w:color w:val="auto"/>
          <w:sz w:val="24"/>
          <w:szCs w:val="24"/>
          <w:lang w:val="en-US"/>
        </w:rPr>
        <w:t>është</w:t>
      </w:r>
      <w:r>
        <w:rPr>
          <w:rFonts w:ascii="Times New Roman" w:hAnsi="Times New Roman" w:cs="Times New Roman"/>
          <w:b w:val="0"/>
          <w:color w:val="auto"/>
          <w:sz w:val="24"/>
          <w:szCs w:val="24"/>
          <w:lang w:val="en-US"/>
        </w:rPr>
        <w:t xml:space="preserve"> </w:t>
      </w:r>
      <w:r w:rsidRPr="00A8638D">
        <w:rPr>
          <w:rFonts w:ascii="Times New Roman" w:hAnsi="Times New Roman" w:cs="Times New Roman"/>
          <w:b w:val="0"/>
          <w:color w:val="auto"/>
          <w:sz w:val="24"/>
          <w:szCs w:val="24"/>
          <w:lang w:val="en-US"/>
        </w:rPr>
        <w:t xml:space="preserve">një </w:t>
      </w:r>
      <w:r>
        <w:rPr>
          <w:rFonts w:ascii="Times New Roman" w:hAnsi="Times New Roman" w:cs="Times New Roman"/>
          <w:b w:val="0"/>
          <w:color w:val="auto"/>
          <w:sz w:val="24"/>
          <w:szCs w:val="24"/>
          <w:lang w:val="en-US"/>
        </w:rPr>
        <w:t>metodë për të grumbulluar fonde</w:t>
      </w:r>
      <w:r w:rsidRPr="00A8638D">
        <w:rPr>
          <w:rFonts w:ascii="Times New Roman" w:hAnsi="Times New Roman" w:cs="Times New Roman"/>
          <w:b w:val="0"/>
          <w:color w:val="auto"/>
          <w:sz w:val="24"/>
          <w:szCs w:val="24"/>
          <w:lang w:val="en-US"/>
        </w:rPr>
        <w:t>, e ndryshme nga një STO, në të cilin një emetues</w:t>
      </w:r>
      <w:r>
        <w:rPr>
          <w:rFonts w:ascii="Times New Roman" w:hAnsi="Times New Roman" w:cs="Times New Roman"/>
          <w:b w:val="0"/>
          <w:color w:val="auto"/>
          <w:sz w:val="24"/>
          <w:szCs w:val="24"/>
          <w:lang w:val="en-US"/>
        </w:rPr>
        <w:t>i i Tokenve Digjitalë dhe/ose Monedhave Virtuale i ofron ato brënda ose jashtë Shqipërisë, në këmbim të kapit</w:t>
      </w:r>
      <w:r w:rsidR="008D1B79">
        <w:rPr>
          <w:rFonts w:ascii="Times New Roman" w:hAnsi="Times New Roman" w:cs="Times New Roman"/>
          <w:b w:val="0"/>
          <w:color w:val="auto"/>
          <w:sz w:val="24"/>
          <w:szCs w:val="24"/>
          <w:lang w:val="en-US"/>
        </w:rPr>
        <w:t>alit, në përputhje me këtë Ligj</w:t>
      </w:r>
      <w:r w:rsidRPr="00A8638D">
        <w:rPr>
          <w:rFonts w:ascii="Times New Roman" w:hAnsi="Times New Roman" w:cs="Times New Roman"/>
          <w:b w:val="0"/>
          <w:color w:val="auto"/>
          <w:sz w:val="24"/>
          <w:szCs w:val="24"/>
          <w:lang w:val="en-US"/>
        </w:rPr>
        <w:t>.</w:t>
      </w:r>
    </w:p>
    <w:p w14:paraId="1B09BE36" w14:textId="77777777" w:rsidR="008951D1" w:rsidRPr="00A8638D" w:rsidRDefault="008951D1" w:rsidP="008951D1">
      <w:pPr>
        <w:spacing w:after="60" w:line="240" w:lineRule="auto"/>
        <w:jc w:val="both"/>
        <w:rPr>
          <w:rFonts w:ascii="Times New Roman" w:hAnsi="Times New Roman" w:cs="Times New Roman"/>
          <w:sz w:val="24"/>
          <w:szCs w:val="24"/>
          <w:lang w:val="en-US"/>
        </w:rPr>
      </w:pPr>
    </w:p>
    <w:p w14:paraId="5FD2D789" w14:textId="77777777" w:rsidR="008951D1" w:rsidRPr="00A8638D" w:rsidRDefault="008951D1" w:rsidP="008951D1">
      <w:pPr>
        <w:pStyle w:val="Heading1"/>
        <w:spacing w:before="0" w:after="60" w:line="240" w:lineRule="auto"/>
        <w:jc w:val="both"/>
        <w:rPr>
          <w:rFonts w:ascii="Times New Roman" w:eastAsia="Calibri" w:hAnsi="Times New Roman" w:cs="Times New Roman"/>
          <w:b w:val="0"/>
          <w:color w:val="auto"/>
          <w:sz w:val="24"/>
          <w:szCs w:val="24"/>
        </w:rPr>
      </w:pPr>
      <w:r w:rsidRPr="00A8638D">
        <w:rPr>
          <w:rFonts w:ascii="Times New Roman" w:hAnsi="Times New Roman" w:cs="Times New Roman"/>
          <w:color w:val="auto"/>
          <w:sz w:val="24"/>
          <w:szCs w:val="24"/>
        </w:rPr>
        <w:lastRenderedPageBreak/>
        <w:t xml:space="preserve">1.47“Tarifa e </w:t>
      </w:r>
      <w:r>
        <w:rPr>
          <w:rFonts w:ascii="Times New Roman" w:hAnsi="Times New Roman" w:cs="Times New Roman"/>
          <w:color w:val="auto"/>
          <w:sz w:val="24"/>
          <w:szCs w:val="24"/>
        </w:rPr>
        <w:t>Kërkeses për Autorizimin e</w:t>
      </w:r>
      <w:r w:rsidRPr="00A8638D">
        <w:rPr>
          <w:rFonts w:ascii="Times New Roman" w:hAnsi="Times New Roman" w:cs="Times New Roman"/>
          <w:color w:val="auto"/>
          <w:sz w:val="24"/>
          <w:szCs w:val="24"/>
        </w:rPr>
        <w:t xml:space="preserve"> ICO/STO</w:t>
      </w:r>
      <w:r>
        <w:rPr>
          <w:rFonts w:ascii="Times New Roman" w:hAnsi="Times New Roman" w:cs="Times New Roman"/>
          <w:color w:val="auto"/>
          <w:sz w:val="24"/>
          <w:szCs w:val="24"/>
        </w:rPr>
        <w:t>-së</w:t>
      </w:r>
      <w:r w:rsidRPr="00A8638D">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8638D">
        <w:rPr>
          <w:rFonts w:ascii="Times New Roman" w:hAnsi="Times New Roman" w:cs="Times New Roman"/>
          <w:b w:val="0"/>
          <w:color w:val="auto"/>
          <w:sz w:val="24"/>
          <w:szCs w:val="24"/>
          <w:lang w:val="en-US"/>
        </w:rPr>
        <w:t xml:space="preserve">është </w:t>
      </w:r>
      <w:r w:rsidRPr="00A8638D">
        <w:rPr>
          <w:rFonts w:ascii="Times New Roman" w:hAnsi="Times New Roman" w:cs="Times New Roman"/>
          <w:b w:val="0"/>
          <w:color w:val="auto"/>
          <w:sz w:val="24"/>
          <w:szCs w:val="24"/>
        </w:rPr>
        <w:t xml:space="preserve">tarifa që duhet </w:t>
      </w:r>
      <w:r>
        <w:rPr>
          <w:rFonts w:ascii="Times New Roman" w:hAnsi="Times New Roman" w:cs="Times New Roman"/>
          <w:b w:val="0"/>
          <w:color w:val="auto"/>
          <w:sz w:val="24"/>
          <w:szCs w:val="24"/>
        </w:rPr>
        <w:t xml:space="preserve">të </w:t>
      </w:r>
      <w:r w:rsidRPr="00A8638D">
        <w:rPr>
          <w:rFonts w:ascii="Times New Roman" w:hAnsi="Times New Roman" w:cs="Times New Roman"/>
          <w:b w:val="0"/>
          <w:color w:val="auto"/>
          <w:sz w:val="24"/>
          <w:szCs w:val="24"/>
        </w:rPr>
        <w:t>pagu</w:t>
      </w:r>
      <w:r>
        <w:rPr>
          <w:rFonts w:ascii="Times New Roman" w:hAnsi="Times New Roman" w:cs="Times New Roman"/>
          <w:b w:val="0"/>
          <w:color w:val="auto"/>
          <w:sz w:val="24"/>
          <w:szCs w:val="24"/>
        </w:rPr>
        <w:t>het</w:t>
      </w:r>
      <w:r w:rsidRPr="00A8638D">
        <w:rPr>
          <w:rFonts w:ascii="Times New Roman" w:hAnsi="Times New Roman" w:cs="Times New Roman"/>
          <w:b w:val="0"/>
          <w:color w:val="auto"/>
          <w:sz w:val="24"/>
          <w:szCs w:val="24"/>
        </w:rPr>
        <w:t xml:space="preserve"> nga Emetuesi për </w:t>
      </w:r>
      <w:r>
        <w:rPr>
          <w:rFonts w:ascii="Times New Roman" w:hAnsi="Times New Roman" w:cs="Times New Roman"/>
          <w:b w:val="0"/>
          <w:color w:val="auto"/>
          <w:sz w:val="24"/>
          <w:szCs w:val="24"/>
        </w:rPr>
        <w:t>Autorizimin e Prospektit të plotë/ Memorandumit të ofertës apo relacionit prezantues</w:t>
      </w:r>
      <w:r w:rsidRPr="00A8638D">
        <w:rPr>
          <w:rFonts w:ascii="Times New Roman" w:hAnsi="Times New Roman" w:cs="Times New Roman"/>
          <w:b w:val="0"/>
          <w:color w:val="auto"/>
          <w:sz w:val="24"/>
          <w:szCs w:val="24"/>
        </w:rPr>
        <w:t xml:space="preserve"> në përputhje me këtë Ligj</w:t>
      </w:r>
      <w:r w:rsidRPr="00A8638D">
        <w:rPr>
          <w:rFonts w:ascii="Times New Roman" w:eastAsia="Calibri" w:hAnsi="Times New Roman" w:cs="Times New Roman"/>
          <w:b w:val="0"/>
          <w:color w:val="auto"/>
          <w:sz w:val="24"/>
          <w:szCs w:val="24"/>
        </w:rPr>
        <w:t>.</w:t>
      </w:r>
    </w:p>
    <w:p w14:paraId="36A38C45" w14:textId="77777777" w:rsidR="008951D1" w:rsidRPr="00A8638D" w:rsidRDefault="008951D1" w:rsidP="008951D1">
      <w:pPr>
        <w:spacing w:after="60" w:line="240" w:lineRule="auto"/>
        <w:jc w:val="both"/>
        <w:rPr>
          <w:rFonts w:ascii="Times New Roman" w:hAnsi="Times New Roman" w:cs="Times New Roman"/>
          <w:sz w:val="24"/>
          <w:szCs w:val="24"/>
          <w:lang w:val="en-US"/>
        </w:rPr>
      </w:pPr>
    </w:p>
    <w:p w14:paraId="3B490351" w14:textId="77777777" w:rsidR="008951D1" w:rsidRPr="00A8638D" w:rsidRDefault="008951D1" w:rsidP="008951D1">
      <w:pPr>
        <w:pStyle w:val="Heading1"/>
        <w:spacing w:before="0" w:after="60" w:line="240" w:lineRule="auto"/>
        <w:jc w:val="both"/>
        <w:rPr>
          <w:rFonts w:ascii="Times New Roman" w:hAnsi="Times New Roman" w:cs="Times New Roman"/>
          <w:color w:val="auto"/>
          <w:sz w:val="24"/>
          <w:szCs w:val="24"/>
          <w:lang w:val="en-US"/>
        </w:rPr>
      </w:pPr>
      <w:bookmarkStart w:id="21" w:name="_Toc530134229"/>
      <w:r w:rsidRPr="00A8638D">
        <w:rPr>
          <w:rFonts w:ascii="Times New Roman" w:hAnsi="Times New Roman" w:cs="Times New Roman"/>
          <w:color w:val="auto"/>
          <w:sz w:val="24"/>
          <w:szCs w:val="24"/>
          <w:lang w:val="en-US"/>
        </w:rPr>
        <w:t>1.48 “Ofruesi i Shërbimit Inovativ”</w:t>
      </w:r>
      <w:bookmarkEnd w:id="21"/>
      <w:r>
        <w:rPr>
          <w:rFonts w:ascii="Times New Roman" w:hAnsi="Times New Roman" w:cs="Times New Roman"/>
          <w:color w:val="auto"/>
          <w:sz w:val="24"/>
          <w:szCs w:val="24"/>
          <w:lang w:val="en-US"/>
        </w:rPr>
        <w:t xml:space="preserve"> </w:t>
      </w:r>
      <w:r w:rsidRPr="00A8638D">
        <w:rPr>
          <w:rFonts w:ascii="Times New Roman" w:hAnsi="Times New Roman" w:cs="Times New Roman"/>
          <w:b w:val="0"/>
          <w:color w:val="auto"/>
          <w:sz w:val="24"/>
          <w:szCs w:val="24"/>
          <w:lang w:val="en-US"/>
        </w:rPr>
        <w:t>është</w:t>
      </w:r>
      <w:r>
        <w:rPr>
          <w:rFonts w:ascii="Times New Roman" w:hAnsi="Times New Roman" w:cs="Times New Roman"/>
          <w:b w:val="0"/>
          <w:color w:val="auto"/>
          <w:sz w:val="24"/>
          <w:szCs w:val="24"/>
          <w:lang w:val="en-US"/>
        </w:rPr>
        <w:t xml:space="preserve"> </w:t>
      </w:r>
      <w:r w:rsidRPr="00A8638D">
        <w:rPr>
          <w:rFonts w:ascii="Times New Roman" w:hAnsi="Times New Roman" w:cs="Times New Roman"/>
          <w:b w:val="0"/>
          <w:color w:val="auto"/>
          <w:sz w:val="24"/>
          <w:szCs w:val="24"/>
          <w:lang w:val="en-US"/>
        </w:rPr>
        <w:t>një Person Juridik që</w:t>
      </w:r>
      <w:r>
        <w:rPr>
          <w:rFonts w:ascii="Times New Roman" w:hAnsi="Times New Roman" w:cs="Times New Roman"/>
          <w:b w:val="0"/>
          <w:color w:val="auto"/>
          <w:sz w:val="24"/>
          <w:szCs w:val="24"/>
          <w:lang w:val="en-US"/>
        </w:rPr>
        <w:t xml:space="preserve"> </w:t>
      </w:r>
      <w:r w:rsidRPr="00A8638D">
        <w:rPr>
          <w:rFonts w:ascii="Times New Roman" w:hAnsi="Times New Roman" w:cs="Times New Roman"/>
          <w:b w:val="0"/>
          <w:color w:val="auto"/>
          <w:sz w:val="24"/>
          <w:szCs w:val="24"/>
          <w:lang w:val="en-US"/>
        </w:rPr>
        <w:t>ofron Shërbime të Teknologjisë</w:t>
      </w:r>
      <w:r>
        <w:rPr>
          <w:rFonts w:ascii="Times New Roman" w:hAnsi="Times New Roman" w:cs="Times New Roman"/>
          <w:b w:val="0"/>
          <w:color w:val="auto"/>
          <w:sz w:val="24"/>
          <w:szCs w:val="24"/>
          <w:lang w:val="en-US"/>
        </w:rPr>
        <w:t xml:space="preserve"> </w:t>
      </w:r>
      <w:r w:rsidRPr="00A8638D">
        <w:rPr>
          <w:rFonts w:ascii="Times New Roman" w:hAnsi="Times New Roman" w:cs="Times New Roman"/>
          <w:b w:val="0"/>
          <w:color w:val="auto"/>
          <w:sz w:val="24"/>
          <w:szCs w:val="24"/>
          <w:lang w:val="en-US"/>
        </w:rPr>
        <w:t>Inovative, i</w:t>
      </w:r>
      <w:r>
        <w:rPr>
          <w:rFonts w:ascii="Times New Roman" w:hAnsi="Times New Roman" w:cs="Times New Roman"/>
          <w:b w:val="0"/>
          <w:color w:val="auto"/>
          <w:sz w:val="24"/>
          <w:szCs w:val="24"/>
          <w:lang w:val="en-US"/>
        </w:rPr>
        <w:t xml:space="preserve"> licencuar </w:t>
      </w:r>
      <w:r w:rsidRPr="00A8638D">
        <w:rPr>
          <w:rFonts w:ascii="Times New Roman" w:hAnsi="Times New Roman" w:cs="Times New Roman"/>
          <w:b w:val="0"/>
          <w:color w:val="auto"/>
          <w:sz w:val="24"/>
          <w:szCs w:val="24"/>
          <w:lang w:val="en-US"/>
        </w:rPr>
        <w:t>në përputhje me këtë Ligj.</w:t>
      </w:r>
    </w:p>
    <w:p w14:paraId="7B110281" w14:textId="77777777" w:rsidR="008951D1" w:rsidRPr="00A8638D" w:rsidRDefault="008951D1" w:rsidP="008951D1">
      <w:pPr>
        <w:spacing w:after="60" w:line="240" w:lineRule="auto"/>
        <w:jc w:val="both"/>
        <w:rPr>
          <w:rFonts w:ascii="Times New Roman" w:hAnsi="Times New Roman" w:cs="Times New Roman"/>
          <w:sz w:val="24"/>
          <w:szCs w:val="24"/>
          <w:lang w:val="en-US"/>
        </w:rPr>
      </w:pPr>
    </w:p>
    <w:p w14:paraId="569A0506" w14:textId="77777777" w:rsidR="008951D1" w:rsidRPr="00A8638D" w:rsidRDefault="008951D1" w:rsidP="008951D1">
      <w:pPr>
        <w:pStyle w:val="Heading1"/>
        <w:spacing w:before="0" w:after="60" w:line="240" w:lineRule="auto"/>
        <w:jc w:val="both"/>
        <w:rPr>
          <w:rFonts w:ascii="Times New Roman" w:hAnsi="Times New Roman" w:cs="Times New Roman"/>
          <w:b w:val="0"/>
          <w:color w:val="auto"/>
          <w:sz w:val="24"/>
          <w:szCs w:val="24"/>
        </w:rPr>
      </w:pPr>
      <w:r w:rsidRPr="00A8638D">
        <w:rPr>
          <w:rFonts w:ascii="Times New Roman" w:hAnsi="Times New Roman" w:cs="Times New Roman"/>
          <w:color w:val="auto"/>
          <w:sz w:val="24"/>
          <w:szCs w:val="24"/>
          <w:lang w:val="en-US"/>
        </w:rPr>
        <w:t>1.49 “Licenca e Ofruesit të Shërbimit Inovativ</w:t>
      </w:r>
      <w:r w:rsidRPr="00A8638D">
        <w:rPr>
          <w:rFonts w:ascii="Times New Roman" w:hAnsi="Times New Roman" w:cs="Times New Roman"/>
          <w:color w:val="auto"/>
          <w:sz w:val="24"/>
          <w:szCs w:val="24"/>
        </w:rPr>
        <w:t xml:space="preserve">” </w:t>
      </w:r>
      <w:r w:rsidRPr="00A8638D">
        <w:rPr>
          <w:rFonts w:ascii="Times New Roman" w:hAnsi="Times New Roman" w:cs="Times New Roman"/>
          <w:b w:val="0"/>
          <w:color w:val="auto"/>
          <w:sz w:val="24"/>
          <w:szCs w:val="24"/>
          <w:lang w:val="en-US"/>
        </w:rPr>
        <w:t>është</w:t>
      </w:r>
      <w:r>
        <w:rPr>
          <w:rFonts w:ascii="Times New Roman" w:hAnsi="Times New Roman" w:cs="Times New Roman"/>
          <w:b w:val="0"/>
          <w:color w:val="auto"/>
          <w:sz w:val="24"/>
          <w:szCs w:val="24"/>
          <w:lang w:val="en-US"/>
        </w:rPr>
        <w:t xml:space="preserve"> </w:t>
      </w:r>
      <w:r w:rsidRPr="00A8638D">
        <w:rPr>
          <w:rFonts w:ascii="Times New Roman" w:hAnsi="Times New Roman" w:cs="Times New Roman"/>
          <w:b w:val="0"/>
          <w:color w:val="auto"/>
          <w:sz w:val="24"/>
          <w:szCs w:val="24"/>
        </w:rPr>
        <w:t>Licenca</w:t>
      </w:r>
      <w:r>
        <w:rPr>
          <w:rFonts w:ascii="Times New Roman" w:hAnsi="Times New Roman" w:cs="Times New Roman"/>
          <w:b w:val="0"/>
          <w:color w:val="auto"/>
          <w:sz w:val="24"/>
          <w:szCs w:val="24"/>
        </w:rPr>
        <w:t xml:space="preserve"> </w:t>
      </w:r>
      <w:r w:rsidRPr="00A8638D">
        <w:rPr>
          <w:rFonts w:ascii="Times New Roman" w:hAnsi="Times New Roman" w:cs="Times New Roman"/>
          <w:b w:val="0"/>
          <w:color w:val="auto"/>
          <w:sz w:val="24"/>
          <w:szCs w:val="24"/>
        </w:rPr>
        <w:t xml:space="preserve">e </w:t>
      </w:r>
      <w:r>
        <w:rPr>
          <w:rFonts w:ascii="Times New Roman" w:hAnsi="Times New Roman" w:cs="Times New Roman"/>
          <w:b w:val="0"/>
          <w:color w:val="auto"/>
          <w:sz w:val="24"/>
          <w:szCs w:val="24"/>
        </w:rPr>
        <w:t>lëshuar</w:t>
      </w:r>
      <w:r w:rsidRPr="00A8638D">
        <w:rPr>
          <w:rFonts w:ascii="Times New Roman" w:hAnsi="Times New Roman" w:cs="Times New Roman"/>
          <w:b w:val="0"/>
          <w:color w:val="auto"/>
          <w:sz w:val="24"/>
          <w:szCs w:val="24"/>
        </w:rPr>
        <w:t xml:space="preserve"> nga AKSHI</w:t>
      </w:r>
      <w:r>
        <w:rPr>
          <w:rFonts w:ascii="Times New Roman" w:hAnsi="Times New Roman" w:cs="Times New Roman"/>
          <w:b w:val="0"/>
          <w:color w:val="auto"/>
          <w:sz w:val="24"/>
          <w:szCs w:val="24"/>
        </w:rPr>
        <w:t xml:space="preserve"> </w:t>
      </w:r>
      <w:r w:rsidRPr="00A8638D">
        <w:rPr>
          <w:rFonts w:ascii="Times New Roman" w:hAnsi="Times New Roman" w:cs="Times New Roman"/>
          <w:b w:val="0"/>
          <w:color w:val="auto"/>
          <w:sz w:val="24"/>
          <w:szCs w:val="24"/>
        </w:rPr>
        <w:t>si Ofrues i Shërbimeve Inovative në përputhje me këtë Ligj.</w:t>
      </w:r>
    </w:p>
    <w:p w14:paraId="6DBFA240" w14:textId="77777777" w:rsidR="008951D1" w:rsidRPr="00A8638D" w:rsidRDefault="008951D1" w:rsidP="008951D1">
      <w:pPr>
        <w:spacing w:after="60" w:line="240" w:lineRule="auto"/>
        <w:jc w:val="both"/>
        <w:rPr>
          <w:rFonts w:ascii="Times New Roman" w:hAnsi="Times New Roman" w:cs="Times New Roman"/>
          <w:sz w:val="24"/>
          <w:szCs w:val="24"/>
        </w:rPr>
      </w:pPr>
    </w:p>
    <w:p w14:paraId="6BC060BE" w14:textId="77777777" w:rsidR="008951D1" w:rsidRPr="00A8638D" w:rsidRDefault="008951D1" w:rsidP="008951D1">
      <w:pPr>
        <w:pStyle w:val="Heading1"/>
        <w:spacing w:before="0" w:after="60" w:line="240" w:lineRule="auto"/>
        <w:jc w:val="both"/>
        <w:rPr>
          <w:rFonts w:ascii="Times New Roman" w:hAnsi="Times New Roman" w:cs="Times New Roman"/>
          <w:sz w:val="24"/>
          <w:szCs w:val="24"/>
          <w:lang w:val="en-US"/>
        </w:rPr>
      </w:pPr>
      <w:bookmarkStart w:id="22" w:name="_Toc530134230"/>
      <w:r w:rsidRPr="00A8638D">
        <w:rPr>
          <w:rFonts w:ascii="Times New Roman" w:hAnsi="Times New Roman" w:cs="Times New Roman"/>
          <w:color w:val="auto"/>
          <w:sz w:val="24"/>
          <w:szCs w:val="24"/>
          <w:lang w:val="en-US"/>
        </w:rPr>
        <w:t>1.50 “Marrëveshjet e Teknologjisë Inovative”</w:t>
      </w:r>
      <w:bookmarkEnd w:id="22"/>
      <w:r>
        <w:rPr>
          <w:rFonts w:ascii="Times New Roman" w:hAnsi="Times New Roman" w:cs="Times New Roman"/>
          <w:color w:val="auto"/>
          <w:sz w:val="24"/>
          <w:szCs w:val="24"/>
          <w:lang w:val="en-US"/>
        </w:rPr>
        <w:t xml:space="preserve"> </w:t>
      </w:r>
      <w:r w:rsidRPr="00A8638D">
        <w:rPr>
          <w:rFonts w:ascii="Times New Roman" w:hAnsi="Times New Roman" w:cs="Times New Roman"/>
          <w:b w:val="0"/>
          <w:color w:val="auto"/>
          <w:sz w:val="24"/>
          <w:szCs w:val="24"/>
          <w:lang w:val="en-US"/>
        </w:rPr>
        <w:t>janë</w:t>
      </w:r>
      <w:r>
        <w:rPr>
          <w:rFonts w:ascii="Times New Roman" w:hAnsi="Times New Roman" w:cs="Times New Roman"/>
          <w:b w:val="0"/>
          <w:color w:val="auto"/>
          <w:sz w:val="24"/>
          <w:szCs w:val="24"/>
          <w:lang w:val="en-US"/>
        </w:rPr>
        <w:t xml:space="preserve"> </w:t>
      </w:r>
      <w:r w:rsidRPr="00A8638D">
        <w:rPr>
          <w:rFonts w:ascii="Times New Roman" w:hAnsi="Times New Roman" w:cs="Times New Roman"/>
          <w:b w:val="0"/>
          <w:color w:val="auto"/>
          <w:sz w:val="24"/>
          <w:szCs w:val="24"/>
          <w:lang w:val="en-US"/>
        </w:rPr>
        <w:t xml:space="preserve">Kontratat </w:t>
      </w:r>
      <w:r>
        <w:rPr>
          <w:rFonts w:ascii="Times New Roman" w:hAnsi="Times New Roman" w:cs="Times New Roman"/>
          <w:b w:val="0"/>
          <w:color w:val="auto"/>
          <w:sz w:val="24"/>
          <w:szCs w:val="24"/>
          <w:lang w:val="en-US"/>
        </w:rPr>
        <w:t xml:space="preserve">e Zgjuara si dhe </w:t>
      </w:r>
      <w:r w:rsidRPr="00A8638D">
        <w:rPr>
          <w:rFonts w:ascii="Times New Roman" w:hAnsi="Times New Roman" w:cs="Times New Roman"/>
          <w:b w:val="0"/>
          <w:color w:val="auto"/>
          <w:sz w:val="24"/>
          <w:szCs w:val="24"/>
          <w:lang w:val="en-US"/>
        </w:rPr>
        <w:t>çdo soft</w:t>
      </w:r>
      <w:r>
        <w:rPr>
          <w:rFonts w:ascii="Times New Roman" w:hAnsi="Times New Roman" w:cs="Times New Roman"/>
          <w:b w:val="0"/>
          <w:color w:val="auto"/>
          <w:sz w:val="24"/>
          <w:szCs w:val="24"/>
          <w:lang w:val="en-US"/>
        </w:rPr>
        <w:t>w</w:t>
      </w:r>
      <w:r w:rsidRPr="00A8638D">
        <w:rPr>
          <w:rFonts w:ascii="Times New Roman" w:hAnsi="Times New Roman" w:cs="Times New Roman"/>
          <w:b w:val="0"/>
          <w:color w:val="auto"/>
          <w:sz w:val="24"/>
          <w:szCs w:val="24"/>
          <w:lang w:val="en-US"/>
        </w:rPr>
        <w:t>are</w:t>
      </w:r>
      <w:r>
        <w:rPr>
          <w:rFonts w:ascii="Times New Roman" w:hAnsi="Times New Roman" w:cs="Times New Roman"/>
          <w:b w:val="0"/>
          <w:color w:val="auto"/>
          <w:sz w:val="24"/>
          <w:szCs w:val="24"/>
          <w:lang w:val="en-US"/>
        </w:rPr>
        <w:t xml:space="preserve"> që përdoret për projektimin, programimin dhe implementimin e shërbimeve të bazuara në Teknologjinë e Regjistrave të Shpërndarë</w:t>
      </w:r>
    </w:p>
    <w:p w14:paraId="4E4C3DA7" w14:textId="77777777" w:rsidR="008951D1" w:rsidRPr="00A8638D" w:rsidRDefault="008951D1" w:rsidP="008951D1">
      <w:pPr>
        <w:spacing w:after="60" w:line="240" w:lineRule="auto"/>
        <w:jc w:val="both"/>
        <w:rPr>
          <w:rFonts w:ascii="Times New Roman" w:hAnsi="Times New Roman" w:cs="Times New Roman"/>
          <w:sz w:val="24"/>
          <w:szCs w:val="24"/>
          <w:lang w:val="en-US"/>
        </w:rPr>
      </w:pPr>
    </w:p>
    <w:p w14:paraId="5DE60768" w14:textId="77777777" w:rsidR="008951D1" w:rsidRPr="00A8638D" w:rsidRDefault="008951D1" w:rsidP="008951D1">
      <w:pPr>
        <w:pStyle w:val="Heading1"/>
        <w:spacing w:before="0" w:after="60" w:line="240" w:lineRule="auto"/>
        <w:jc w:val="both"/>
        <w:rPr>
          <w:rFonts w:ascii="Times New Roman" w:eastAsia="Calibri" w:hAnsi="Times New Roman" w:cs="Times New Roman"/>
          <w:b w:val="0"/>
          <w:color w:val="auto"/>
          <w:sz w:val="24"/>
          <w:szCs w:val="24"/>
        </w:rPr>
      </w:pPr>
      <w:r w:rsidRPr="00A8638D">
        <w:rPr>
          <w:rFonts w:ascii="Times New Roman" w:hAnsi="Times New Roman" w:cs="Times New Roman"/>
          <w:color w:val="auto"/>
          <w:sz w:val="24"/>
          <w:szCs w:val="24"/>
        </w:rPr>
        <w:t>1.51 “Tarifat e</w:t>
      </w:r>
      <w:r>
        <w:rPr>
          <w:rFonts w:ascii="Times New Roman" w:hAnsi="Times New Roman" w:cs="Times New Roman"/>
          <w:color w:val="auto"/>
          <w:sz w:val="24"/>
          <w:szCs w:val="24"/>
        </w:rPr>
        <w:t xml:space="preserve"> Procedurave të </w:t>
      </w:r>
      <w:r w:rsidRPr="00A8638D">
        <w:rPr>
          <w:rFonts w:ascii="Times New Roman" w:hAnsi="Times New Roman" w:cs="Times New Roman"/>
          <w:color w:val="auto"/>
          <w:sz w:val="24"/>
          <w:szCs w:val="24"/>
        </w:rPr>
        <w:t>Aplikimit</w:t>
      </w:r>
      <w:r>
        <w:rPr>
          <w:rFonts w:ascii="Times New Roman" w:hAnsi="Times New Roman" w:cs="Times New Roman"/>
          <w:color w:val="auto"/>
          <w:sz w:val="24"/>
          <w:szCs w:val="24"/>
        </w:rPr>
        <w:t xml:space="preserve"> për</w:t>
      </w:r>
      <w:r w:rsidRPr="00A8638D">
        <w:rPr>
          <w:rFonts w:ascii="Times New Roman" w:hAnsi="Times New Roman" w:cs="Times New Roman"/>
          <w:color w:val="auto"/>
          <w:sz w:val="24"/>
          <w:szCs w:val="24"/>
        </w:rPr>
        <w:t xml:space="preserve"> </w:t>
      </w:r>
      <w:r w:rsidR="002A014B">
        <w:rPr>
          <w:rFonts w:ascii="Times New Roman" w:hAnsi="Times New Roman" w:cs="Times New Roman"/>
          <w:color w:val="auto"/>
          <w:sz w:val="24"/>
          <w:szCs w:val="24"/>
        </w:rPr>
        <w:t>Ç</w:t>
      </w:r>
      <w:r>
        <w:rPr>
          <w:rFonts w:ascii="Times New Roman" w:hAnsi="Times New Roman" w:cs="Times New Roman"/>
          <w:color w:val="auto"/>
          <w:sz w:val="24"/>
          <w:szCs w:val="24"/>
        </w:rPr>
        <w:t xml:space="preserve">ertifikimin e </w:t>
      </w:r>
      <w:r w:rsidRPr="00A8638D">
        <w:rPr>
          <w:rFonts w:ascii="Times New Roman" w:hAnsi="Times New Roman" w:cs="Times New Roman"/>
          <w:color w:val="auto"/>
          <w:sz w:val="24"/>
          <w:szCs w:val="24"/>
        </w:rPr>
        <w:t>Marrëveshjeve të Teknologjisë Inovative”</w:t>
      </w:r>
      <w:r>
        <w:rPr>
          <w:rFonts w:ascii="Times New Roman" w:hAnsi="Times New Roman" w:cs="Times New Roman"/>
          <w:color w:val="auto"/>
          <w:sz w:val="24"/>
          <w:szCs w:val="24"/>
        </w:rPr>
        <w:t xml:space="preserve"> </w:t>
      </w:r>
      <w:r w:rsidRPr="00A8638D">
        <w:rPr>
          <w:rFonts w:ascii="Times New Roman" w:hAnsi="Times New Roman" w:cs="Times New Roman"/>
          <w:b w:val="0"/>
          <w:color w:val="auto"/>
          <w:sz w:val="24"/>
          <w:szCs w:val="24"/>
          <w:lang w:val="en-US"/>
        </w:rPr>
        <w:t xml:space="preserve">janë </w:t>
      </w:r>
      <w:r w:rsidRPr="00A8638D">
        <w:rPr>
          <w:rFonts w:ascii="Times New Roman" w:hAnsi="Times New Roman" w:cs="Times New Roman"/>
          <w:b w:val="0"/>
          <w:color w:val="auto"/>
          <w:sz w:val="24"/>
          <w:szCs w:val="24"/>
        </w:rPr>
        <w:t xml:space="preserve">tarifat që duhet të paguhen nga </w:t>
      </w:r>
      <w:r>
        <w:rPr>
          <w:rFonts w:ascii="Times New Roman" w:hAnsi="Times New Roman" w:cs="Times New Roman"/>
          <w:b w:val="0"/>
          <w:color w:val="auto"/>
          <w:sz w:val="24"/>
          <w:szCs w:val="24"/>
        </w:rPr>
        <w:t xml:space="preserve">Subjekti Kërkues </w:t>
      </w:r>
      <w:r w:rsidRPr="00A8638D">
        <w:rPr>
          <w:rFonts w:ascii="Times New Roman" w:hAnsi="Times New Roman" w:cs="Times New Roman"/>
          <w:b w:val="0"/>
          <w:color w:val="auto"/>
          <w:sz w:val="24"/>
          <w:szCs w:val="24"/>
        </w:rPr>
        <w:t xml:space="preserve">për </w:t>
      </w:r>
      <w:r>
        <w:rPr>
          <w:rFonts w:ascii="Times New Roman" w:hAnsi="Times New Roman" w:cs="Times New Roman"/>
          <w:b w:val="0"/>
          <w:color w:val="auto"/>
          <w:sz w:val="24"/>
          <w:szCs w:val="24"/>
        </w:rPr>
        <w:t xml:space="preserve">t’u </w:t>
      </w:r>
      <w:r w:rsidR="006559B0">
        <w:rPr>
          <w:rFonts w:ascii="Times New Roman" w:hAnsi="Times New Roman" w:cs="Times New Roman"/>
          <w:b w:val="0"/>
          <w:color w:val="auto"/>
          <w:sz w:val="24"/>
          <w:szCs w:val="24"/>
        </w:rPr>
        <w:t>Ç</w:t>
      </w:r>
      <w:r>
        <w:rPr>
          <w:rFonts w:ascii="Times New Roman" w:hAnsi="Times New Roman" w:cs="Times New Roman"/>
          <w:b w:val="0"/>
          <w:color w:val="auto"/>
          <w:sz w:val="24"/>
          <w:szCs w:val="24"/>
        </w:rPr>
        <w:t xml:space="preserve">ertifikuar </w:t>
      </w:r>
      <w:r w:rsidRPr="00A8638D">
        <w:rPr>
          <w:rFonts w:ascii="Times New Roman" w:hAnsi="Times New Roman" w:cs="Times New Roman"/>
          <w:b w:val="0"/>
          <w:color w:val="auto"/>
          <w:sz w:val="24"/>
          <w:szCs w:val="24"/>
        </w:rPr>
        <w:t>në përputhje me k</w:t>
      </w:r>
      <w:r w:rsidRPr="00A8638D">
        <w:rPr>
          <w:rFonts w:ascii="Times New Roman" w:hAnsi="Times New Roman" w:cs="Times New Roman"/>
          <w:b w:val="0"/>
          <w:color w:val="auto"/>
          <w:sz w:val="24"/>
          <w:szCs w:val="24"/>
          <w:lang w:val="en-US"/>
        </w:rPr>
        <w:t>ë</w:t>
      </w:r>
      <w:r w:rsidRPr="00A8638D">
        <w:rPr>
          <w:rFonts w:ascii="Times New Roman" w:hAnsi="Times New Roman" w:cs="Times New Roman"/>
          <w:b w:val="0"/>
          <w:color w:val="auto"/>
          <w:sz w:val="24"/>
          <w:szCs w:val="24"/>
        </w:rPr>
        <w:t>t</w:t>
      </w:r>
      <w:r w:rsidR="006559B0" w:rsidRPr="00A8638D">
        <w:rPr>
          <w:rFonts w:ascii="Times New Roman" w:hAnsi="Times New Roman" w:cs="Times New Roman"/>
          <w:b w:val="0"/>
          <w:color w:val="auto"/>
          <w:sz w:val="24"/>
          <w:szCs w:val="24"/>
          <w:lang w:val="en-US"/>
        </w:rPr>
        <w:t>ë</w:t>
      </w:r>
      <w:r w:rsidRPr="00A8638D">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L</w:t>
      </w:r>
      <w:r w:rsidRPr="00A8638D">
        <w:rPr>
          <w:rFonts w:ascii="Times New Roman" w:hAnsi="Times New Roman" w:cs="Times New Roman"/>
          <w:b w:val="0"/>
          <w:color w:val="auto"/>
          <w:sz w:val="24"/>
          <w:szCs w:val="24"/>
        </w:rPr>
        <w:t>igj.</w:t>
      </w:r>
    </w:p>
    <w:p w14:paraId="5CB71585" w14:textId="77777777" w:rsidR="008951D1" w:rsidRPr="00771AF8" w:rsidRDefault="008951D1" w:rsidP="008951D1">
      <w:pPr>
        <w:spacing w:after="60" w:line="240" w:lineRule="auto"/>
        <w:jc w:val="both"/>
        <w:rPr>
          <w:rFonts w:ascii="Times New Roman" w:hAnsi="Times New Roman" w:cs="Times New Roman"/>
          <w:sz w:val="24"/>
          <w:szCs w:val="24"/>
        </w:rPr>
      </w:pPr>
    </w:p>
    <w:p w14:paraId="76C16901" w14:textId="77777777" w:rsidR="008951D1" w:rsidRPr="00A8638D" w:rsidRDefault="008951D1" w:rsidP="008951D1">
      <w:pPr>
        <w:pStyle w:val="Heading1"/>
        <w:spacing w:before="0" w:after="60" w:line="240" w:lineRule="auto"/>
        <w:jc w:val="both"/>
        <w:rPr>
          <w:rFonts w:ascii="Times New Roman" w:hAnsi="Times New Roman" w:cs="Times New Roman"/>
          <w:color w:val="auto"/>
          <w:sz w:val="24"/>
          <w:szCs w:val="24"/>
          <w:lang w:val="en-US"/>
        </w:rPr>
      </w:pPr>
      <w:bookmarkStart w:id="23" w:name="_Toc530134231"/>
      <w:r w:rsidRPr="00A8638D">
        <w:rPr>
          <w:rFonts w:ascii="Times New Roman" w:hAnsi="Times New Roman" w:cs="Times New Roman"/>
          <w:color w:val="auto"/>
          <w:sz w:val="24"/>
          <w:szCs w:val="24"/>
          <w:lang w:val="en-US"/>
        </w:rPr>
        <w:t>1.52 “Shërbimet Inovative Teknologjike”</w:t>
      </w:r>
      <w:bookmarkEnd w:id="23"/>
      <w:r>
        <w:rPr>
          <w:rFonts w:ascii="Times New Roman" w:hAnsi="Times New Roman" w:cs="Times New Roman"/>
          <w:color w:val="auto"/>
          <w:sz w:val="24"/>
          <w:szCs w:val="24"/>
          <w:lang w:val="en-US"/>
        </w:rPr>
        <w:t xml:space="preserve"> </w:t>
      </w:r>
      <w:r w:rsidRPr="00A8638D">
        <w:rPr>
          <w:rFonts w:ascii="Times New Roman" w:hAnsi="Times New Roman" w:cs="Times New Roman"/>
          <w:b w:val="0"/>
          <w:color w:val="auto"/>
          <w:sz w:val="24"/>
          <w:szCs w:val="24"/>
          <w:lang w:val="en-US"/>
        </w:rPr>
        <w:t xml:space="preserve">janë shërbimet e </w:t>
      </w:r>
      <w:r>
        <w:rPr>
          <w:rFonts w:ascii="Times New Roman" w:hAnsi="Times New Roman" w:cs="Times New Roman"/>
          <w:b w:val="0"/>
          <w:color w:val="auto"/>
          <w:sz w:val="24"/>
          <w:szCs w:val="24"/>
          <w:lang w:val="en-US"/>
        </w:rPr>
        <w:t>auditit</w:t>
      </w:r>
      <w:r w:rsidRPr="00A8638D">
        <w:rPr>
          <w:rFonts w:ascii="Times New Roman" w:hAnsi="Times New Roman" w:cs="Times New Roman"/>
          <w:b w:val="0"/>
          <w:color w:val="auto"/>
          <w:sz w:val="24"/>
          <w:szCs w:val="24"/>
          <w:lang w:val="en-US"/>
        </w:rPr>
        <w:t xml:space="preserve"> dhe </w:t>
      </w:r>
      <w:r>
        <w:rPr>
          <w:rFonts w:ascii="Times New Roman" w:hAnsi="Times New Roman" w:cs="Times New Roman"/>
          <w:b w:val="0"/>
          <w:color w:val="auto"/>
          <w:sz w:val="24"/>
          <w:szCs w:val="24"/>
          <w:lang w:val="en-US"/>
        </w:rPr>
        <w:t>oponencës teknike</w:t>
      </w:r>
      <w:r w:rsidRPr="00A8638D">
        <w:rPr>
          <w:rFonts w:ascii="Times New Roman" w:hAnsi="Times New Roman" w:cs="Times New Roman"/>
          <w:b w:val="0"/>
          <w:color w:val="auto"/>
          <w:sz w:val="24"/>
          <w:szCs w:val="24"/>
          <w:lang w:val="en-US"/>
        </w:rPr>
        <w:t xml:space="preserve"> të</w:t>
      </w:r>
      <w:r>
        <w:rPr>
          <w:rFonts w:ascii="Times New Roman" w:hAnsi="Times New Roman" w:cs="Times New Roman"/>
          <w:b w:val="0"/>
          <w:color w:val="auto"/>
          <w:sz w:val="24"/>
          <w:szCs w:val="24"/>
          <w:lang w:val="en-US"/>
        </w:rPr>
        <w:t xml:space="preserve"> </w:t>
      </w:r>
      <w:r w:rsidRPr="00A8638D">
        <w:rPr>
          <w:rFonts w:ascii="Times New Roman" w:hAnsi="Times New Roman" w:cs="Times New Roman"/>
          <w:b w:val="0"/>
          <w:color w:val="auto"/>
          <w:sz w:val="24"/>
          <w:szCs w:val="24"/>
          <w:lang w:val="en-US"/>
        </w:rPr>
        <w:t>Marrëveshjeve të Teknologjisë Inovative dhe të administrimit teknik, që</w:t>
      </w:r>
      <w:r>
        <w:rPr>
          <w:rFonts w:ascii="Times New Roman" w:hAnsi="Times New Roman" w:cs="Times New Roman"/>
          <w:b w:val="0"/>
          <w:color w:val="auto"/>
          <w:sz w:val="24"/>
          <w:szCs w:val="24"/>
          <w:lang w:val="en-US"/>
        </w:rPr>
        <w:t xml:space="preserve"> </w:t>
      </w:r>
      <w:r w:rsidRPr="00A8638D">
        <w:rPr>
          <w:rFonts w:ascii="Times New Roman" w:hAnsi="Times New Roman" w:cs="Times New Roman"/>
          <w:b w:val="0"/>
          <w:color w:val="auto"/>
          <w:sz w:val="24"/>
          <w:szCs w:val="24"/>
          <w:lang w:val="en-US"/>
        </w:rPr>
        <w:t>ofrohen nga Ofruesit e Shërbimit Inovativ</w:t>
      </w:r>
      <w:r w:rsidRPr="00A8638D">
        <w:rPr>
          <w:rFonts w:ascii="Times New Roman" w:hAnsi="Times New Roman" w:cs="Times New Roman"/>
          <w:color w:val="auto"/>
          <w:sz w:val="24"/>
          <w:szCs w:val="24"/>
          <w:lang w:val="en-US"/>
        </w:rPr>
        <w:t>.</w:t>
      </w:r>
    </w:p>
    <w:p w14:paraId="74E63575" w14:textId="77777777" w:rsidR="008951D1" w:rsidRPr="00A8638D" w:rsidRDefault="008951D1" w:rsidP="008951D1">
      <w:pPr>
        <w:spacing w:after="60" w:line="240" w:lineRule="auto"/>
        <w:jc w:val="both"/>
        <w:rPr>
          <w:rFonts w:ascii="Times New Roman" w:hAnsi="Times New Roman" w:cs="Times New Roman"/>
          <w:sz w:val="24"/>
          <w:szCs w:val="24"/>
          <w:lang w:val="en-US"/>
        </w:rPr>
      </w:pPr>
    </w:p>
    <w:p w14:paraId="3E9DD180" w14:textId="77777777" w:rsidR="008951D1" w:rsidRPr="00A8638D" w:rsidRDefault="008951D1" w:rsidP="008951D1">
      <w:pPr>
        <w:pStyle w:val="Heading1"/>
        <w:spacing w:before="0" w:after="60" w:line="240" w:lineRule="auto"/>
        <w:jc w:val="both"/>
        <w:rPr>
          <w:rFonts w:ascii="Times New Roman" w:hAnsi="Times New Roman" w:cs="Times New Roman"/>
          <w:color w:val="auto"/>
          <w:sz w:val="24"/>
          <w:szCs w:val="24"/>
          <w:lang w:val="en-US"/>
        </w:rPr>
      </w:pPr>
      <w:r w:rsidRPr="00A8638D">
        <w:rPr>
          <w:rFonts w:ascii="Times New Roman" w:hAnsi="Times New Roman" w:cs="Times New Roman"/>
          <w:color w:val="auto"/>
          <w:sz w:val="24"/>
          <w:szCs w:val="24"/>
          <w:lang w:val="en-US"/>
        </w:rPr>
        <w:t>1.53 “</w:t>
      </w:r>
      <w:r w:rsidRPr="00A8638D">
        <w:rPr>
          <w:rFonts w:ascii="Times New Roman" w:eastAsia="Calibri" w:hAnsi="Times New Roman" w:cs="Times New Roman"/>
          <w:color w:val="auto"/>
          <w:sz w:val="24"/>
          <w:szCs w:val="24"/>
        </w:rPr>
        <w:t>Shoqëri Tituj</w:t>
      </w:r>
      <w:r>
        <w:rPr>
          <w:rFonts w:ascii="Times New Roman" w:eastAsia="Calibri" w:hAnsi="Times New Roman" w:cs="Times New Roman"/>
          <w:color w:val="auto"/>
          <w:sz w:val="24"/>
          <w:szCs w:val="24"/>
        </w:rPr>
        <w:t>sh</w:t>
      </w:r>
      <w:r w:rsidRPr="00A8638D">
        <w:rPr>
          <w:rFonts w:ascii="Times New Roman" w:hAnsi="Times New Roman" w:cs="Times New Roman"/>
          <w:color w:val="auto"/>
          <w:sz w:val="24"/>
          <w:szCs w:val="24"/>
          <w:lang w:val="en-US"/>
        </w:rPr>
        <w:t>”</w:t>
      </w:r>
      <w:r>
        <w:rPr>
          <w:rFonts w:ascii="Times New Roman" w:hAnsi="Times New Roman" w:cs="Times New Roman"/>
          <w:color w:val="auto"/>
          <w:sz w:val="24"/>
          <w:szCs w:val="24"/>
          <w:lang w:val="en-US"/>
        </w:rPr>
        <w:t xml:space="preserve"> </w:t>
      </w:r>
      <w:r w:rsidRPr="00A8638D">
        <w:rPr>
          <w:rFonts w:ascii="Times New Roman" w:hAnsi="Times New Roman" w:cs="Times New Roman"/>
          <w:b w:val="0"/>
          <w:color w:val="auto"/>
          <w:sz w:val="24"/>
          <w:szCs w:val="24"/>
          <w:lang w:val="en-US"/>
        </w:rPr>
        <w:t xml:space="preserve">ka të njëjtin kuptim me atë të përcaktuar në </w:t>
      </w:r>
      <w:r w:rsidRPr="00A8638D">
        <w:rPr>
          <w:rFonts w:ascii="Times New Roman" w:eastAsia="Calibri" w:hAnsi="Times New Roman" w:cs="Times New Roman"/>
          <w:b w:val="0"/>
          <w:color w:val="auto"/>
          <w:sz w:val="24"/>
          <w:szCs w:val="24"/>
        </w:rPr>
        <w:t>nenin 3, paragrafi 47 të Ligjit</w:t>
      </w:r>
      <w:r>
        <w:rPr>
          <w:rFonts w:ascii="Times New Roman" w:eastAsia="Calibri" w:hAnsi="Times New Roman" w:cs="Times New Roman"/>
          <w:b w:val="0"/>
          <w:color w:val="auto"/>
          <w:sz w:val="24"/>
          <w:szCs w:val="24"/>
        </w:rPr>
        <w:t xml:space="preserve"> nr.__ dat</w:t>
      </w:r>
      <w:r w:rsidRPr="00A8638D">
        <w:rPr>
          <w:rFonts w:ascii="Times New Roman" w:eastAsia="Calibri" w:hAnsi="Times New Roman" w:cs="Times New Roman"/>
          <w:b w:val="0"/>
          <w:color w:val="auto"/>
          <w:sz w:val="24"/>
          <w:szCs w:val="24"/>
        </w:rPr>
        <w:t>ë</w:t>
      </w:r>
      <w:r>
        <w:rPr>
          <w:rFonts w:ascii="Times New Roman" w:eastAsia="Calibri" w:hAnsi="Times New Roman" w:cs="Times New Roman"/>
          <w:b w:val="0"/>
          <w:color w:val="auto"/>
          <w:sz w:val="24"/>
          <w:szCs w:val="24"/>
        </w:rPr>
        <w:t>___</w:t>
      </w:r>
      <w:r w:rsidRPr="00A8638D">
        <w:rPr>
          <w:rFonts w:ascii="Times New Roman" w:eastAsia="Calibri" w:hAnsi="Times New Roman" w:cs="Times New Roman"/>
          <w:b w:val="0"/>
          <w:color w:val="auto"/>
          <w:sz w:val="24"/>
          <w:szCs w:val="24"/>
        </w:rPr>
        <w:t xml:space="preserve"> </w:t>
      </w:r>
      <w:r>
        <w:rPr>
          <w:rFonts w:ascii="Times New Roman" w:eastAsia="Calibri" w:hAnsi="Times New Roman" w:cs="Times New Roman"/>
          <w:b w:val="0"/>
          <w:color w:val="auto"/>
          <w:sz w:val="24"/>
          <w:szCs w:val="24"/>
        </w:rPr>
        <w:t>“</w:t>
      </w:r>
      <w:r w:rsidRPr="00A8638D">
        <w:rPr>
          <w:rFonts w:ascii="Times New Roman" w:eastAsia="Calibri" w:hAnsi="Times New Roman" w:cs="Times New Roman"/>
          <w:b w:val="0"/>
          <w:color w:val="auto"/>
          <w:sz w:val="24"/>
          <w:szCs w:val="24"/>
        </w:rPr>
        <w:t>Për Tregje</w:t>
      </w:r>
      <w:r>
        <w:rPr>
          <w:rFonts w:ascii="Times New Roman" w:eastAsia="Calibri" w:hAnsi="Times New Roman" w:cs="Times New Roman"/>
          <w:b w:val="0"/>
          <w:color w:val="auto"/>
          <w:sz w:val="24"/>
          <w:szCs w:val="24"/>
        </w:rPr>
        <w:t>t</w:t>
      </w:r>
      <w:r w:rsidRPr="00A8638D">
        <w:rPr>
          <w:rFonts w:ascii="Times New Roman" w:eastAsia="Calibri" w:hAnsi="Times New Roman" w:cs="Times New Roman"/>
          <w:b w:val="0"/>
          <w:color w:val="auto"/>
          <w:sz w:val="24"/>
          <w:szCs w:val="24"/>
        </w:rPr>
        <w:t xml:space="preserve"> </w:t>
      </w:r>
      <w:r>
        <w:rPr>
          <w:rFonts w:ascii="Times New Roman" w:eastAsia="Calibri" w:hAnsi="Times New Roman" w:cs="Times New Roman"/>
          <w:b w:val="0"/>
          <w:color w:val="auto"/>
          <w:sz w:val="24"/>
          <w:szCs w:val="24"/>
        </w:rPr>
        <w:t>e</w:t>
      </w:r>
      <w:r w:rsidRPr="00A8638D">
        <w:rPr>
          <w:rFonts w:ascii="Times New Roman" w:eastAsia="Calibri" w:hAnsi="Times New Roman" w:cs="Times New Roman"/>
          <w:b w:val="0"/>
          <w:color w:val="auto"/>
          <w:sz w:val="24"/>
          <w:szCs w:val="24"/>
        </w:rPr>
        <w:t xml:space="preserve"> Kapitalit”.</w:t>
      </w:r>
    </w:p>
    <w:p w14:paraId="477AE90D" w14:textId="77777777" w:rsidR="008951D1" w:rsidRPr="00A8638D" w:rsidRDefault="008951D1" w:rsidP="008951D1">
      <w:pPr>
        <w:spacing w:after="60" w:line="240" w:lineRule="auto"/>
        <w:jc w:val="both"/>
        <w:rPr>
          <w:rFonts w:ascii="Times New Roman" w:hAnsi="Times New Roman" w:cs="Times New Roman"/>
          <w:sz w:val="24"/>
          <w:szCs w:val="24"/>
          <w:lang w:val="en-US"/>
        </w:rPr>
      </w:pPr>
    </w:p>
    <w:p w14:paraId="514B717C" w14:textId="77777777" w:rsidR="008951D1" w:rsidRPr="00321F56" w:rsidRDefault="008951D1" w:rsidP="008951D1">
      <w:pPr>
        <w:pStyle w:val="Heading1"/>
        <w:spacing w:before="0" w:after="60" w:line="240" w:lineRule="auto"/>
        <w:jc w:val="both"/>
        <w:rPr>
          <w:rFonts w:ascii="Times New Roman" w:hAnsi="Times New Roman" w:cs="Times New Roman"/>
          <w:b w:val="0"/>
          <w:sz w:val="24"/>
          <w:szCs w:val="24"/>
          <w:lang w:val="en-US"/>
        </w:rPr>
      </w:pPr>
      <w:r w:rsidRPr="00A8638D">
        <w:rPr>
          <w:rFonts w:ascii="Times New Roman" w:hAnsi="Times New Roman" w:cs="Times New Roman"/>
          <w:color w:val="auto"/>
          <w:sz w:val="24"/>
          <w:szCs w:val="24"/>
          <w:lang w:val="en-US"/>
        </w:rPr>
        <w:t>1.54 “Shoqëria administruese e fondeve” ose “Shoqëria administruese”</w:t>
      </w:r>
      <w:r>
        <w:rPr>
          <w:rFonts w:ascii="Times New Roman" w:hAnsi="Times New Roman" w:cs="Times New Roman"/>
          <w:color w:val="auto"/>
          <w:sz w:val="24"/>
          <w:szCs w:val="24"/>
          <w:lang w:val="en-US"/>
        </w:rPr>
        <w:t xml:space="preserve"> </w:t>
      </w:r>
      <w:r w:rsidRPr="00321F56">
        <w:rPr>
          <w:rFonts w:ascii="Times New Roman" w:hAnsi="Times New Roman" w:cs="Times New Roman"/>
          <w:b w:val="0"/>
          <w:color w:val="auto"/>
          <w:sz w:val="24"/>
          <w:szCs w:val="24"/>
          <w:lang w:val="en-US"/>
        </w:rPr>
        <w:t>ka të njëjtin kuptim me at</w:t>
      </w:r>
      <w:r>
        <w:rPr>
          <w:rFonts w:ascii="Times New Roman" w:hAnsi="Times New Roman" w:cs="Times New Roman"/>
          <w:b w:val="0"/>
          <w:color w:val="auto"/>
          <w:sz w:val="24"/>
          <w:szCs w:val="24"/>
          <w:lang w:val="en-US"/>
        </w:rPr>
        <w:t>o</w:t>
      </w:r>
      <w:r w:rsidRPr="00321F56">
        <w:rPr>
          <w:rFonts w:ascii="Times New Roman" w:hAnsi="Times New Roman" w:cs="Times New Roman"/>
          <w:b w:val="0"/>
          <w:color w:val="auto"/>
          <w:sz w:val="24"/>
          <w:szCs w:val="24"/>
          <w:lang w:val="en-US"/>
        </w:rPr>
        <w:t xml:space="preserve"> të përcaktuar</w:t>
      </w:r>
      <w:r>
        <w:rPr>
          <w:rFonts w:ascii="Times New Roman" w:hAnsi="Times New Roman" w:cs="Times New Roman"/>
          <w:b w:val="0"/>
          <w:color w:val="auto"/>
          <w:sz w:val="24"/>
          <w:szCs w:val="24"/>
          <w:lang w:val="en-US"/>
        </w:rPr>
        <w:t>a</w:t>
      </w:r>
      <w:r w:rsidRPr="00321F56">
        <w:rPr>
          <w:rFonts w:ascii="Times New Roman" w:hAnsi="Times New Roman" w:cs="Times New Roman"/>
          <w:b w:val="0"/>
          <w:color w:val="auto"/>
          <w:sz w:val="24"/>
          <w:szCs w:val="24"/>
          <w:lang w:val="en-US"/>
        </w:rPr>
        <w:t xml:space="preserve"> në </w:t>
      </w:r>
      <w:r>
        <w:rPr>
          <w:rFonts w:ascii="Times New Roman" w:hAnsi="Times New Roman" w:cs="Times New Roman"/>
          <w:b w:val="0"/>
          <w:color w:val="auto"/>
          <w:sz w:val="24"/>
          <w:szCs w:val="24"/>
          <w:lang w:val="en-US"/>
        </w:rPr>
        <w:t>n</w:t>
      </w:r>
      <w:r w:rsidRPr="00321F56">
        <w:rPr>
          <w:rFonts w:ascii="Times New Roman" w:hAnsi="Times New Roman" w:cs="Times New Roman"/>
          <w:b w:val="0"/>
          <w:color w:val="auto"/>
          <w:sz w:val="24"/>
          <w:szCs w:val="24"/>
          <w:lang w:val="en-US"/>
        </w:rPr>
        <w:t>enin</w:t>
      </w:r>
      <w:r>
        <w:rPr>
          <w:rFonts w:ascii="Times New Roman" w:hAnsi="Times New Roman" w:cs="Times New Roman"/>
          <w:b w:val="0"/>
          <w:color w:val="auto"/>
          <w:sz w:val="24"/>
          <w:szCs w:val="24"/>
          <w:lang w:val="en-US"/>
        </w:rPr>
        <w:t xml:space="preserve"> </w:t>
      </w:r>
      <w:r w:rsidRPr="00321F56">
        <w:rPr>
          <w:rFonts w:ascii="Times New Roman" w:hAnsi="Times New Roman" w:cs="Times New Roman"/>
          <w:b w:val="0"/>
          <w:color w:val="auto"/>
          <w:sz w:val="24"/>
          <w:szCs w:val="24"/>
          <w:lang w:val="en-US"/>
        </w:rPr>
        <w:t>2, p</w:t>
      </w:r>
      <w:r>
        <w:rPr>
          <w:rFonts w:ascii="Times New Roman" w:hAnsi="Times New Roman" w:cs="Times New Roman"/>
          <w:b w:val="0"/>
          <w:color w:val="auto"/>
          <w:sz w:val="24"/>
          <w:szCs w:val="24"/>
          <w:lang w:val="en-US"/>
        </w:rPr>
        <w:t xml:space="preserve">ikat 87 dhe 88, të </w:t>
      </w:r>
      <w:r w:rsidRPr="00321F56">
        <w:rPr>
          <w:rFonts w:ascii="Times New Roman" w:hAnsi="Times New Roman" w:cs="Times New Roman"/>
          <w:b w:val="0"/>
          <w:color w:val="auto"/>
          <w:sz w:val="24"/>
          <w:szCs w:val="24"/>
          <w:lang w:val="en-US"/>
        </w:rPr>
        <w:t xml:space="preserve">i Ligjit </w:t>
      </w:r>
      <w:r>
        <w:rPr>
          <w:rFonts w:ascii="Times New Roman" w:eastAsia="Calibri" w:hAnsi="Times New Roman" w:cs="Times New Roman"/>
          <w:b w:val="0"/>
          <w:color w:val="auto"/>
          <w:sz w:val="24"/>
          <w:szCs w:val="24"/>
        </w:rPr>
        <w:t>nr.__ dat</w:t>
      </w:r>
      <w:r w:rsidRPr="00A8638D">
        <w:rPr>
          <w:rFonts w:ascii="Times New Roman" w:eastAsia="Calibri" w:hAnsi="Times New Roman" w:cs="Times New Roman"/>
          <w:b w:val="0"/>
          <w:color w:val="auto"/>
          <w:sz w:val="24"/>
          <w:szCs w:val="24"/>
        </w:rPr>
        <w:t>ë</w:t>
      </w:r>
      <w:r>
        <w:rPr>
          <w:rFonts w:ascii="Times New Roman" w:eastAsia="Calibri" w:hAnsi="Times New Roman" w:cs="Times New Roman"/>
          <w:b w:val="0"/>
          <w:color w:val="auto"/>
          <w:sz w:val="24"/>
          <w:szCs w:val="24"/>
        </w:rPr>
        <w:t>___</w:t>
      </w:r>
      <w:r w:rsidRPr="00321F56">
        <w:rPr>
          <w:rFonts w:ascii="Times New Roman" w:hAnsi="Times New Roman" w:cs="Times New Roman"/>
          <w:b w:val="0"/>
          <w:color w:val="auto"/>
          <w:sz w:val="24"/>
          <w:szCs w:val="24"/>
          <w:lang w:val="en-US"/>
        </w:rPr>
        <w:t xml:space="preserve">“Për Sipërmarrjet e Investimeve Kolektive”. </w:t>
      </w:r>
    </w:p>
    <w:p w14:paraId="564D931D" w14:textId="77777777" w:rsidR="008951D1" w:rsidRPr="00A8638D" w:rsidRDefault="008951D1" w:rsidP="008951D1">
      <w:pPr>
        <w:spacing w:after="60" w:line="240" w:lineRule="auto"/>
        <w:jc w:val="both"/>
        <w:rPr>
          <w:rFonts w:ascii="Times New Roman" w:hAnsi="Times New Roman" w:cs="Times New Roman"/>
          <w:sz w:val="24"/>
          <w:szCs w:val="24"/>
          <w:lang w:val="en-US"/>
        </w:rPr>
      </w:pPr>
    </w:p>
    <w:p w14:paraId="79119D0B" w14:textId="01735944" w:rsidR="008951D1" w:rsidRPr="00A8638D" w:rsidRDefault="008951D1" w:rsidP="008951D1">
      <w:pPr>
        <w:pStyle w:val="Heading1"/>
        <w:spacing w:before="0" w:after="60" w:line="240" w:lineRule="auto"/>
        <w:jc w:val="both"/>
        <w:rPr>
          <w:rFonts w:ascii="Times New Roman" w:hAnsi="Times New Roman" w:cs="Times New Roman"/>
          <w:color w:val="auto"/>
          <w:sz w:val="24"/>
          <w:szCs w:val="24"/>
        </w:rPr>
      </w:pPr>
      <w:bookmarkStart w:id="24" w:name="_Toc530134233"/>
      <w:r w:rsidRPr="00A8638D">
        <w:rPr>
          <w:rFonts w:ascii="Times New Roman" w:hAnsi="Times New Roman" w:cs="Times New Roman"/>
          <w:color w:val="auto"/>
          <w:sz w:val="24"/>
          <w:szCs w:val="24"/>
        </w:rPr>
        <w:t>1.55 “Emetues”</w:t>
      </w:r>
      <w:bookmarkEnd w:id="24"/>
      <w:r>
        <w:rPr>
          <w:rFonts w:ascii="Times New Roman" w:hAnsi="Times New Roman" w:cs="Times New Roman"/>
          <w:color w:val="auto"/>
          <w:sz w:val="24"/>
          <w:szCs w:val="24"/>
        </w:rPr>
        <w:t xml:space="preserve"> </w:t>
      </w:r>
      <w:r w:rsidRPr="00A8638D">
        <w:rPr>
          <w:rFonts w:ascii="Times New Roman" w:hAnsi="Times New Roman" w:cs="Times New Roman"/>
          <w:b w:val="0"/>
          <w:color w:val="auto"/>
          <w:sz w:val="24"/>
          <w:szCs w:val="24"/>
        </w:rPr>
        <w:t xml:space="preserve">është </w:t>
      </w:r>
      <w:r w:rsidR="00A00C7A">
        <w:rPr>
          <w:rFonts w:ascii="Times New Roman" w:hAnsi="Times New Roman" w:cs="Times New Roman"/>
          <w:b w:val="0"/>
          <w:color w:val="auto"/>
          <w:sz w:val="24"/>
          <w:szCs w:val="24"/>
        </w:rPr>
        <w:t>çdo</w:t>
      </w:r>
      <w:r w:rsidRPr="00A8638D">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P</w:t>
      </w:r>
      <w:r w:rsidRPr="00A8638D">
        <w:rPr>
          <w:rFonts w:ascii="Times New Roman" w:hAnsi="Times New Roman" w:cs="Times New Roman"/>
          <w:b w:val="0"/>
          <w:color w:val="auto"/>
          <w:sz w:val="24"/>
          <w:szCs w:val="24"/>
        </w:rPr>
        <w:t xml:space="preserve">erson </w:t>
      </w:r>
      <w:r>
        <w:rPr>
          <w:rFonts w:ascii="Times New Roman" w:hAnsi="Times New Roman" w:cs="Times New Roman"/>
          <w:b w:val="0"/>
          <w:color w:val="auto"/>
          <w:sz w:val="24"/>
          <w:szCs w:val="24"/>
        </w:rPr>
        <w:t>J</w:t>
      </w:r>
      <w:r w:rsidRPr="00A8638D">
        <w:rPr>
          <w:rFonts w:ascii="Times New Roman" w:hAnsi="Times New Roman" w:cs="Times New Roman"/>
          <w:b w:val="0"/>
          <w:color w:val="auto"/>
          <w:sz w:val="24"/>
          <w:szCs w:val="24"/>
        </w:rPr>
        <w:t>uridik</w:t>
      </w:r>
      <w:r>
        <w:rPr>
          <w:rFonts w:ascii="Times New Roman" w:hAnsi="Times New Roman" w:cs="Times New Roman"/>
          <w:b w:val="0"/>
          <w:color w:val="auto"/>
          <w:sz w:val="24"/>
          <w:szCs w:val="24"/>
        </w:rPr>
        <w:t>,</w:t>
      </w:r>
      <w:r w:rsidRPr="00A8638D">
        <w:rPr>
          <w:rFonts w:ascii="Times New Roman" w:hAnsi="Times New Roman" w:cs="Times New Roman"/>
          <w:b w:val="0"/>
          <w:color w:val="auto"/>
          <w:sz w:val="24"/>
          <w:szCs w:val="24"/>
        </w:rPr>
        <w:t xml:space="preserve"> me seli në Shqipëri</w:t>
      </w:r>
      <w:r>
        <w:rPr>
          <w:rFonts w:ascii="Times New Roman" w:hAnsi="Times New Roman" w:cs="Times New Roman"/>
          <w:b w:val="0"/>
          <w:color w:val="auto"/>
          <w:sz w:val="24"/>
          <w:szCs w:val="24"/>
        </w:rPr>
        <w:t>,</w:t>
      </w:r>
      <w:r w:rsidRPr="00A8638D">
        <w:rPr>
          <w:rFonts w:ascii="Times New Roman" w:hAnsi="Times New Roman" w:cs="Times New Roman"/>
          <w:b w:val="0"/>
          <w:color w:val="auto"/>
          <w:sz w:val="24"/>
          <w:szCs w:val="24"/>
        </w:rPr>
        <w:t xml:space="preserve"> që</w:t>
      </w:r>
      <w:r>
        <w:rPr>
          <w:rFonts w:ascii="Times New Roman" w:hAnsi="Times New Roman" w:cs="Times New Roman"/>
          <w:b w:val="0"/>
          <w:color w:val="auto"/>
          <w:sz w:val="24"/>
          <w:szCs w:val="24"/>
        </w:rPr>
        <w:t xml:space="preserve"> </w:t>
      </w:r>
      <w:r w:rsidRPr="00A8638D">
        <w:rPr>
          <w:rFonts w:ascii="Times New Roman" w:hAnsi="Times New Roman" w:cs="Times New Roman"/>
          <w:b w:val="0"/>
          <w:color w:val="auto"/>
          <w:sz w:val="24"/>
          <w:szCs w:val="24"/>
        </w:rPr>
        <w:t>em</w:t>
      </w:r>
      <w:r>
        <w:rPr>
          <w:rFonts w:ascii="Times New Roman" w:hAnsi="Times New Roman" w:cs="Times New Roman"/>
          <w:b w:val="0"/>
          <w:color w:val="auto"/>
          <w:sz w:val="24"/>
          <w:szCs w:val="24"/>
        </w:rPr>
        <w:t>e</w:t>
      </w:r>
      <w:r w:rsidRPr="00A8638D">
        <w:rPr>
          <w:rFonts w:ascii="Times New Roman" w:hAnsi="Times New Roman" w:cs="Times New Roman"/>
          <w:b w:val="0"/>
          <w:color w:val="auto"/>
          <w:sz w:val="24"/>
          <w:szCs w:val="24"/>
        </w:rPr>
        <w:t xml:space="preserve">ton </w:t>
      </w:r>
      <w:r>
        <w:rPr>
          <w:rFonts w:ascii="Times New Roman" w:hAnsi="Times New Roman" w:cs="Times New Roman"/>
          <w:b w:val="0"/>
          <w:color w:val="auto"/>
          <w:sz w:val="24"/>
          <w:szCs w:val="24"/>
        </w:rPr>
        <w:t xml:space="preserve">Token Digjitalë dhe Monedha Virtuale </w:t>
      </w:r>
      <w:r w:rsidRPr="00A8638D">
        <w:rPr>
          <w:rFonts w:ascii="Times New Roman" w:hAnsi="Times New Roman" w:cs="Times New Roman"/>
          <w:b w:val="0"/>
          <w:color w:val="auto"/>
          <w:sz w:val="24"/>
          <w:szCs w:val="24"/>
        </w:rPr>
        <w:t>në përputhje me këtë</w:t>
      </w:r>
      <w:r>
        <w:rPr>
          <w:rFonts w:ascii="Times New Roman" w:hAnsi="Times New Roman" w:cs="Times New Roman"/>
          <w:b w:val="0"/>
          <w:color w:val="auto"/>
          <w:sz w:val="24"/>
          <w:szCs w:val="24"/>
        </w:rPr>
        <w:t xml:space="preserve"> </w:t>
      </w:r>
      <w:r w:rsidRPr="00A8638D">
        <w:rPr>
          <w:rFonts w:ascii="Times New Roman" w:hAnsi="Times New Roman" w:cs="Times New Roman"/>
          <w:b w:val="0"/>
          <w:color w:val="auto"/>
          <w:sz w:val="24"/>
          <w:szCs w:val="24"/>
        </w:rPr>
        <w:t>Ligj.</w:t>
      </w:r>
    </w:p>
    <w:p w14:paraId="33C2A336" w14:textId="77777777" w:rsidR="008951D1" w:rsidRPr="00A8638D" w:rsidRDefault="008951D1" w:rsidP="008951D1">
      <w:pPr>
        <w:spacing w:after="60" w:line="240" w:lineRule="auto"/>
        <w:jc w:val="both"/>
        <w:rPr>
          <w:rFonts w:ascii="Times New Roman" w:hAnsi="Times New Roman" w:cs="Times New Roman"/>
          <w:sz w:val="24"/>
          <w:szCs w:val="24"/>
        </w:rPr>
      </w:pPr>
    </w:p>
    <w:p w14:paraId="4CFC1DF7" w14:textId="77777777" w:rsidR="008951D1" w:rsidRPr="00A8638D" w:rsidRDefault="008951D1" w:rsidP="008951D1">
      <w:pPr>
        <w:pStyle w:val="Heading1"/>
        <w:spacing w:before="0" w:after="60" w:line="240" w:lineRule="auto"/>
        <w:jc w:val="both"/>
        <w:rPr>
          <w:rFonts w:ascii="Times New Roman" w:hAnsi="Times New Roman" w:cs="Times New Roman"/>
          <w:sz w:val="24"/>
          <w:szCs w:val="24"/>
          <w:lang w:val="en-US"/>
        </w:rPr>
      </w:pPr>
      <w:bookmarkStart w:id="25" w:name="_Toc530134234"/>
      <w:r w:rsidRPr="00A8638D">
        <w:rPr>
          <w:rFonts w:ascii="Times New Roman" w:hAnsi="Times New Roman" w:cs="Times New Roman"/>
          <w:color w:val="auto"/>
          <w:sz w:val="24"/>
          <w:szCs w:val="24"/>
          <w:lang w:val="en-US"/>
        </w:rPr>
        <w:t>1.56 “Ligj”</w:t>
      </w:r>
      <w:bookmarkEnd w:id="25"/>
      <w:r>
        <w:rPr>
          <w:rFonts w:ascii="Times New Roman" w:hAnsi="Times New Roman" w:cs="Times New Roman"/>
          <w:color w:val="auto"/>
          <w:sz w:val="24"/>
          <w:szCs w:val="24"/>
          <w:lang w:val="en-US"/>
        </w:rPr>
        <w:t xml:space="preserve"> </w:t>
      </w:r>
      <w:r w:rsidRPr="00A8638D">
        <w:rPr>
          <w:rFonts w:ascii="Times New Roman" w:hAnsi="Times New Roman" w:cs="Times New Roman"/>
          <w:b w:val="0"/>
          <w:color w:val="auto"/>
          <w:sz w:val="24"/>
          <w:szCs w:val="24"/>
        </w:rPr>
        <w:t>është</w:t>
      </w:r>
      <w:r>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lang w:val="en-US"/>
        </w:rPr>
        <w:t xml:space="preserve">ky </w:t>
      </w:r>
      <w:r w:rsidRPr="00A8638D">
        <w:rPr>
          <w:rFonts w:ascii="Times New Roman" w:hAnsi="Times New Roman" w:cs="Times New Roman"/>
          <w:b w:val="0"/>
          <w:color w:val="auto"/>
          <w:sz w:val="24"/>
          <w:szCs w:val="24"/>
          <w:lang w:val="en-US"/>
        </w:rPr>
        <w:t>Ligj.</w:t>
      </w:r>
    </w:p>
    <w:p w14:paraId="7F167447" w14:textId="77777777" w:rsidR="008951D1" w:rsidRPr="00A8638D" w:rsidRDefault="008951D1" w:rsidP="008951D1">
      <w:pPr>
        <w:spacing w:after="60" w:line="240" w:lineRule="auto"/>
        <w:jc w:val="both"/>
        <w:rPr>
          <w:rFonts w:ascii="Times New Roman" w:hAnsi="Times New Roman" w:cs="Times New Roman"/>
          <w:sz w:val="24"/>
          <w:szCs w:val="24"/>
          <w:lang w:val="en-US"/>
        </w:rPr>
      </w:pPr>
    </w:p>
    <w:p w14:paraId="1B77C90C" w14:textId="77777777" w:rsidR="008951D1" w:rsidRPr="00A8638D" w:rsidRDefault="008951D1" w:rsidP="008951D1">
      <w:pPr>
        <w:pStyle w:val="Heading1"/>
        <w:spacing w:before="0" w:after="60" w:line="240" w:lineRule="auto"/>
        <w:jc w:val="both"/>
        <w:rPr>
          <w:rFonts w:ascii="Times New Roman" w:hAnsi="Times New Roman" w:cs="Times New Roman"/>
          <w:sz w:val="24"/>
          <w:szCs w:val="24"/>
          <w:lang w:val="en-US"/>
        </w:rPr>
      </w:pPr>
      <w:r w:rsidRPr="00A8638D">
        <w:rPr>
          <w:rFonts w:ascii="Times New Roman" w:hAnsi="Times New Roman" w:cs="Times New Roman"/>
          <w:color w:val="auto"/>
          <w:sz w:val="24"/>
          <w:szCs w:val="24"/>
        </w:rPr>
        <w:t>1.57 “Person Juridik</w:t>
      </w:r>
      <w:r>
        <w:rPr>
          <w:rFonts w:ascii="Times New Roman" w:hAnsi="Times New Roman" w:cs="Times New Roman"/>
          <w:color w:val="auto"/>
          <w:sz w:val="24"/>
          <w:szCs w:val="24"/>
        </w:rPr>
        <w:t xml:space="preserve"> Privat</w:t>
      </w:r>
      <w:r w:rsidRPr="00A8638D">
        <w:rPr>
          <w:rFonts w:ascii="Times New Roman" w:hAnsi="Times New Roman" w:cs="Times New Roman"/>
          <w:color w:val="auto"/>
          <w:sz w:val="24"/>
          <w:szCs w:val="24"/>
        </w:rPr>
        <w:t xml:space="preserve">” </w:t>
      </w:r>
      <w:r>
        <w:rPr>
          <w:rFonts w:ascii="Times New Roman" w:hAnsi="Times New Roman" w:cs="Times New Roman"/>
          <w:b w:val="0"/>
          <w:color w:val="auto"/>
          <w:sz w:val="24"/>
          <w:szCs w:val="24"/>
        </w:rPr>
        <w:t>është ç</w:t>
      </w:r>
      <w:r w:rsidRPr="00321F56">
        <w:rPr>
          <w:rFonts w:ascii="Times New Roman" w:hAnsi="Times New Roman" w:cs="Times New Roman"/>
          <w:b w:val="0"/>
          <w:color w:val="auto"/>
          <w:sz w:val="24"/>
          <w:szCs w:val="24"/>
        </w:rPr>
        <w:t>do</w:t>
      </w:r>
      <w:r>
        <w:rPr>
          <w:rFonts w:ascii="Times New Roman" w:hAnsi="Times New Roman" w:cs="Times New Roman"/>
          <w:b w:val="0"/>
          <w:color w:val="auto"/>
          <w:sz w:val="24"/>
          <w:szCs w:val="24"/>
        </w:rPr>
        <w:t xml:space="preserve"> </w:t>
      </w:r>
      <w:r w:rsidRPr="00321F56">
        <w:rPr>
          <w:rFonts w:ascii="Times New Roman" w:hAnsi="Times New Roman" w:cs="Times New Roman"/>
          <w:b w:val="0"/>
          <w:color w:val="auto"/>
          <w:sz w:val="24"/>
          <w:szCs w:val="24"/>
        </w:rPr>
        <w:t>shoqëri</w:t>
      </w:r>
      <w:r>
        <w:rPr>
          <w:rFonts w:ascii="Times New Roman" w:hAnsi="Times New Roman" w:cs="Times New Roman"/>
          <w:b w:val="0"/>
          <w:color w:val="auto"/>
          <w:sz w:val="24"/>
          <w:szCs w:val="24"/>
        </w:rPr>
        <w:t>, shoqatë, fondacion dhe ente të tjera me karakter privat, sipas përcaktimeve të Kreut II të Kodit Civil të Republikës së Shqipërisë.</w:t>
      </w:r>
      <w:r w:rsidRPr="00321F56">
        <w:rPr>
          <w:rFonts w:ascii="Times New Roman" w:hAnsi="Times New Roman" w:cs="Times New Roman"/>
          <w:b w:val="0"/>
          <w:color w:val="auto"/>
          <w:sz w:val="24"/>
          <w:szCs w:val="24"/>
        </w:rPr>
        <w:t xml:space="preserve"> Kur </w:t>
      </w:r>
      <w:r>
        <w:rPr>
          <w:rFonts w:ascii="Times New Roman" w:hAnsi="Times New Roman" w:cs="Times New Roman"/>
          <w:b w:val="0"/>
          <w:color w:val="auto"/>
          <w:sz w:val="24"/>
          <w:szCs w:val="24"/>
        </w:rPr>
        <w:t xml:space="preserve">ky </w:t>
      </w:r>
      <w:r w:rsidRPr="00321F56">
        <w:rPr>
          <w:rFonts w:ascii="Times New Roman" w:hAnsi="Times New Roman" w:cs="Times New Roman"/>
          <w:b w:val="0"/>
          <w:color w:val="auto"/>
          <w:sz w:val="24"/>
          <w:szCs w:val="24"/>
        </w:rPr>
        <w:t>Ligj parashikon se Subjekti është</w:t>
      </w:r>
      <w:r>
        <w:rPr>
          <w:rFonts w:ascii="Times New Roman" w:hAnsi="Times New Roman" w:cs="Times New Roman"/>
          <w:b w:val="0"/>
          <w:color w:val="auto"/>
          <w:sz w:val="24"/>
          <w:szCs w:val="24"/>
        </w:rPr>
        <w:t xml:space="preserve"> </w:t>
      </w:r>
      <w:r w:rsidRPr="00321F56">
        <w:rPr>
          <w:rFonts w:ascii="Times New Roman" w:hAnsi="Times New Roman" w:cs="Times New Roman"/>
          <w:b w:val="0"/>
          <w:color w:val="auto"/>
          <w:sz w:val="24"/>
          <w:szCs w:val="24"/>
        </w:rPr>
        <w:t xml:space="preserve">ose duhet të jetë </w:t>
      </w:r>
      <w:r>
        <w:rPr>
          <w:rFonts w:ascii="Times New Roman" w:hAnsi="Times New Roman" w:cs="Times New Roman"/>
          <w:b w:val="0"/>
          <w:color w:val="auto"/>
          <w:sz w:val="24"/>
          <w:szCs w:val="24"/>
        </w:rPr>
        <w:t>P</w:t>
      </w:r>
      <w:r w:rsidRPr="00321F56">
        <w:rPr>
          <w:rFonts w:ascii="Times New Roman" w:hAnsi="Times New Roman" w:cs="Times New Roman"/>
          <w:b w:val="0"/>
          <w:color w:val="auto"/>
          <w:sz w:val="24"/>
          <w:szCs w:val="24"/>
        </w:rPr>
        <w:t xml:space="preserve">erson </w:t>
      </w:r>
      <w:r>
        <w:rPr>
          <w:rFonts w:ascii="Times New Roman" w:hAnsi="Times New Roman" w:cs="Times New Roman"/>
          <w:b w:val="0"/>
          <w:color w:val="auto"/>
          <w:sz w:val="24"/>
          <w:szCs w:val="24"/>
        </w:rPr>
        <w:t>J</w:t>
      </w:r>
      <w:r w:rsidRPr="00321F56">
        <w:rPr>
          <w:rFonts w:ascii="Times New Roman" w:hAnsi="Times New Roman" w:cs="Times New Roman"/>
          <w:b w:val="0"/>
          <w:color w:val="auto"/>
          <w:sz w:val="24"/>
          <w:szCs w:val="24"/>
        </w:rPr>
        <w:t>uridik,</w:t>
      </w:r>
      <w:r>
        <w:rPr>
          <w:rFonts w:ascii="Times New Roman" w:hAnsi="Times New Roman" w:cs="Times New Roman"/>
          <w:b w:val="0"/>
          <w:color w:val="auto"/>
          <w:sz w:val="24"/>
          <w:szCs w:val="24"/>
        </w:rPr>
        <w:t xml:space="preserve"> </w:t>
      </w:r>
      <w:r w:rsidRPr="00321F56">
        <w:rPr>
          <w:rFonts w:ascii="Times New Roman" w:hAnsi="Times New Roman" w:cs="Times New Roman"/>
          <w:b w:val="0"/>
          <w:color w:val="auto"/>
          <w:sz w:val="24"/>
          <w:szCs w:val="24"/>
          <w:lang w:val="en-US"/>
        </w:rPr>
        <w:t xml:space="preserve">dispozitat përkatëse do të konsiderohen si të referuara ndaj </w:t>
      </w:r>
      <w:r>
        <w:rPr>
          <w:rFonts w:ascii="Times New Roman" w:hAnsi="Times New Roman" w:cs="Times New Roman"/>
          <w:b w:val="0"/>
          <w:color w:val="auto"/>
          <w:sz w:val="24"/>
          <w:szCs w:val="24"/>
          <w:lang w:val="en-US"/>
        </w:rPr>
        <w:t>p</w:t>
      </w:r>
      <w:r w:rsidRPr="00321F56">
        <w:rPr>
          <w:rFonts w:ascii="Times New Roman" w:hAnsi="Times New Roman" w:cs="Times New Roman"/>
          <w:b w:val="0"/>
          <w:color w:val="auto"/>
          <w:sz w:val="24"/>
          <w:szCs w:val="24"/>
          <w:lang w:val="en-US"/>
        </w:rPr>
        <w:t xml:space="preserve">ërfaqësuesit </w:t>
      </w:r>
      <w:r>
        <w:rPr>
          <w:rFonts w:ascii="Times New Roman" w:hAnsi="Times New Roman" w:cs="Times New Roman"/>
          <w:b w:val="0"/>
          <w:color w:val="auto"/>
          <w:sz w:val="24"/>
          <w:szCs w:val="24"/>
          <w:lang w:val="en-US"/>
        </w:rPr>
        <w:t>l</w:t>
      </w:r>
      <w:r w:rsidRPr="00321F56">
        <w:rPr>
          <w:rFonts w:ascii="Times New Roman" w:hAnsi="Times New Roman" w:cs="Times New Roman"/>
          <w:b w:val="0"/>
          <w:color w:val="auto"/>
          <w:sz w:val="24"/>
          <w:szCs w:val="24"/>
          <w:lang w:val="en-US"/>
        </w:rPr>
        <w:t xml:space="preserve">igjor të një </w:t>
      </w:r>
      <w:r>
        <w:rPr>
          <w:rFonts w:ascii="Times New Roman" w:hAnsi="Times New Roman" w:cs="Times New Roman"/>
          <w:b w:val="0"/>
          <w:color w:val="auto"/>
          <w:sz w:val="24"/>
          <w:szCs w:val="24"/>
          <w:lang w:val="en-US"/>
        </w:rPr>
        <w:t>P</w:t>
      </w:r>
      <w:r w:rsidRPr="00321F56">
        <w:rPr>
          <w:rFonts w:ascii="Times New Roman" w:hAnsi="Times New Roman" w:cs="Times New Roman"/>
          <w:b w:val="0"/>
          <w:color w:val="auto"/>
          <w:sz w:val="24"/>
          <w:szCs w:val="24"/>
          <w:lang w:val="en-US"/>
        </w:rPr>
        <w:t xml:space="preserve">ersoni </w:t>
      </w:r>
      <w:r>
        <w:rPr>
          <w:rFonts w:ascii="Times New Roman" w:hAnsi="Times New Roman" w:cs="Times New Roman"/>
          <w:b w:val="0"/>
          <w:color w:val="auto"/>
          <w:sz w:val="24"/>
          <w:szCs w:val="24"/>
          <w:lang w:val="en-US"/>
        </w:rPr>
        <w:t>J</w:t>
      </w:r>
      <w:r w:rsidRPr="00321F56">
        <w:rPr>
          <w:rFonts w:ascii="Times New Roman" w:hAnsi="Times New Roman" w:cs="Times New Roman"/>
          <w:b w:val="0"/>
          <w:color w:val="auto"/>
          <w:sz w:val="24"/>
          <w:szCs w:val="24"/>
          <w:lang w:val="en-US"/>
        </w:rPr>
        <w:t xml:space="preserve">uridik në përputhje me Ligjin </w:t>
      </w:r>
      <w:r>
        <w:rPr>
          <w:rFonts w:ascii="Times New Roman" w:hAnsi="Times New Roman" w:cs="Times New Roman"/>
          <w:b w:val="0"/>
          <w:color w:val="auto"/>
          <w:sz w:val="24"/>
          <w:szCs w:val="24"/>
          <w:lang w:val="en-US"/>
        </w:rPr>
        <w:t>s</w:t>
      </w:r>
      <w:r w:rsidRPr="00321F56">
        <w:rPr>
          <w:rFonts w:ascii="Times New Roman" w:hAnsi="Times New Roman" w:cs="Times New Roman"/>
          <w:b w:val="0"/>
          <w:color w:val="auto"/>
          <w:sz w:val="24"/>
          <w:szCs w:val="24"/>
          <w:lang w:val="en-US"/>
        </w:rPr>
        <w:t>hqiptar.</w:t>
      </w:r>
    </w:p>
    <w:p w14:paraId="5D689192" w14:textId="77777777" w:rsidR="008951D1" w:rsidRPr="006F435A" w:rsidRDefault="008951D1" w:rsidP="008951D1">
      <w:pPr>
        <w:spacing w:after="60" w:line="240" w:lineRule="auto"/>
        <w:jc w:val="both"/>
        <w:rPr>
          <w:rFonts w:ascii="Times New Roman" w:hAnsi="Times New Roman" w:cs="Times New Roman"/>
          <w:sz w:val="24"/>
          <w:szCs w:val="24"/>
        </w:rPr>
      </w:pPr>
    </w:p>
    <w:p w14:paraId="0FA5816F" w14:textId="77777777" w:rsidR="008951D1" w:rsidRPr="00771AF8" w:rsidRDefault="008951D1" w:rsidP="008951D1">
      <w:pPr>
        <w:pStyle w:val="Heading1"/>
        <w:spacing w:before="0" w:after="60" w:line="240" w:lineRule="auto"/>
        <w:jc w:val="both"/>
        <w:rPr>
          <w:rFonts w:ascii="Times New Roman" w:hAnsi="Times New Roman" w:cs="Times New Roman"/>
          <w:sz w:val="24"/>
          <w:szCs w:val="24"/>
          <w:lang w:val="it-IT"/>
        </w:rPr>
      </w:pPr>
      <w:bookmarkStart w:id="26" w:name="_Toc530134235"/>
      <w:r w:rsidRPr="00771AF8">
        <w:rPr>
          <w:rFonts w:ascii="Times New Roman" w:hAnsi="Times New Roman" w:cs="Times New Roman"/>
          <w:color w:val="auto"/>
          <w:sz w:val="24"/>
          <w:szCs w:val="24"/>
          <w:lang w:val="it-IT"/>
        </w:rPr>
        <w:t>1.58 “Licenca”</w:t>
      </w:r>
      <w:bookmarkEnd w:id="26"/>
      <w:r>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 xml:space="preserve">është çdo Licencë e </w:t>
      </w:r>
      <w:r>
        <w:rPr>
          <w:rFonts w:ascii="Times New Roman" w:hAnsi="Times New Roman" w:cs="Times New Roman"/>
          <w:b w:val="0"/>
          <w:color w:val="auto"/>
          <w:sz w:val="24"/>
          <w:szCs w:val="24"/>
          <w:lang w:val="it-IT"/>
        </w:rPr>
        <w:t>lëshuar</w:t>
      </w:r>
      <w:r w:rsidRPr="00771AF8">
        <w:rPr>
          <w:rFonts w:ascii="Times New Roman" w:hAnsi="Times New Roman" w:cs="Times New Roman"/>
          <w:b w:val="0"/>
          <w:color w:val="auto"/>
          <w:sz w:val="24"/>
          <w:szCs w:val="24"/>
          <w:lang w:val="it-IT"/>
        </w:rPr>
        <w:t xml:space="preserve"> nga Autoritet</w:t>
      </w:r>
      <w:r>
        <w:rPr>
          <w:rFonts w:ascii="Times New Roman" w:hAnsi="Times New Roman" w:cs="Times New Roman"/>
          <w:b w:val="0"/>
          <w:color w:val="auto"/>
          <w:sz w:val="24"/>
          <w:szCs w:val="24"/>
          <w:lang w:val="it-IT"/>
        </w:rPr>
        <w:t>et</w:t>
      </w:r>
      <w:r w:rsidRPr="00771AF8">
        <w:rPr>
          <w:rFonts w:ascii="Times New Roman" w:hAnsi="Times New Roman" w:cs="Times New Roman"/>
          <w:b w:val="0"/>
          <w:color w:val="auto"/>
          <w:sz w:val="24"/>
          <w:szCs w:val="24"/>
          <w:lang w:val="it-IT"/>
        </w:rPr>
        <w:t xml:space="preserve"> Kompetente sipas këtij Ligji</w:t>
      </w:r>
      <w:r w:rsidRPr="00771AF8">
        <w:rPr>
          <w:rFonts w:ascii="Times New Roman" w:hAnsi="Times New Roman" w:cs="Times New Roman"/>
          <w:sz w:val="24"/>
          <w:szCs w:val="24"/>
          <w:lang w:val="it-IT"/>
        </w:rPr>
        <w:t xml:space="preserve"> .</w:t>
      </w:r>
    </w:p>
    <w:p w14:paraId="5B63284F"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060E4641" w14:textId="77777777" w:rsidR="008951D1" w:rsidRPr="00F3433D" w:rsidRDefault="008951D1" w:rsidP="00F3433D">
      <w:pPr>
        <w:pStyle w:val="Heading1"/>
        <w:spacing w:before="0" w:after="60" w:line="240" w:lineRule="auto"/>
        <w:jc w:val="both"/>
        <w:rPr>
          <w:rFonts w:ascii="Times New Roman" w:eastAsia="Calibri" w:hAnsi="Times New Roman" w:cs="Times New Roman"/>
          <w:b w:val="0"/>
          <w:color w:val="auto"/>
          <w:sz w:val="24"/>
          <w:szCs w:val="24"/>
          <w:lang w:val="it-IT"/>
        </w:rPr>
      </w:pPr>
      <w:r w:rsidRPr="00771AF8">
        <w:rPr>
          <w:rFonts w:ascii="Times New Roman" w:hAnsi="Times New Roman" w:cs="Times New Roman"/>
          <w:color w:val="auto"/>
          <w:sz w:val="24"/>
          <w:szCs w:val="24"/>
          <w:lang w:val="it-IT"/>
        </w:rPr>
        <w:t>1.59 “Tarifat e Aplikimit për Licen</w:t>
      </w:r>
      <w:r>
        <w:rPr>
          <w:rFonts w:ascii="Times New Roman" w:hAnsi="Times New Roman" w:cs="Times New Roman"/>
          <w:color w:val="auto"/>
          <w:sz w:val="24"/>
          <w:szCs w:val="24"/>
          <w:lang w:val="it-IT"/>
        </w:rPr>
        <w:t>c</w:t>
      </w:r>
      <w:r w:rsidRPr="00771AF8">
        <w:rPr>
          <w:rFonts w:ascii="Times New Roman" w:hAnsi="Times New Roman" w:cs="Times New Roman"/>
          <w:color w:val="auto"/>
          <w:sz w:val="24"/>
          <w:szCs w:val="24"/>
          <w:lang w:val="it-IT"/>
        </w:rPr>
        <w:t>ë”</w:t>
      </w:r>
      <w:r w:rsidR="00F3433D">
        <w:rPr>
          <w:rFonts w:ascii="Times New Roman" w:hAnsi="Times New Roman" w:cs="Times New Roman"/>
          <w:color w:val="auto"/>
          <w:sz w:val="24"/>
          <w:szCs w:val="24"/>
          <w:lang w:val="it-IT"/>
        </w:rPr>
        <w:t xml:space="preserve"> </w:t>
      </w:r>
      <w:r w:rsidRPr="00F3433D">
        <w:rPr>
          <w:rFonts w:ascii="Times New Roman" w:hAnsi="Times New Roman" w:cs="Times New Roman"/>
          <w:b w:val="0"/>
          <w:color w:val="auto"/>
          <w:sz w:val="24"/>
          <w:szCs w:val="24"/>
          <w:lang w:val="it-IT"/>
        </w:rPr>
        <w:t>është tarifa që duhet të paguhen nga Aplikanti për çdo Licencë në përputhje me k</w:t>
      </w:r>
      <w:r w:rsidR="00F3433D" w:rsidRPr="00F3433D">
        <w:rPr>
          <w:rFonts w:ascii="Times New Roman" w:hAnsi="Times New Roman" w:cs="Times New Roman"/>
          <w:sz w:val="24"/>
          <w:szCs w:val="24"/>
          <w:lang w:val="en-US"/>
        </w:rPr>
        <w:t>ë</w:t>
      </w:r>
      <w:r w:rsidRPr="00F3433D">
        <w:rPr>
          <w:rFonts w:ascii="Times New Roman" w:hAnsi="Times New Roman" w:cs="Times New Roman"/>
          <w:b w:val="0"/>
          <w:color w:val="auto"/>
          <w:sz w:val="24"/>
          <w:szCs w:val="24"/>
          <w:lang w:val="it-IT"/>
        </w:rPr>
        <w:t>t</w:t>
      </w:r>
      <w:r w:rsidR="00F3433D" w:rsidRPr="00F3433D">
        <w:rPr>
          <w:rFonts w:ascii="Times New Roman" w:hAnsi="Times New Roman" w:cs="Times New Roman"/>
          <w:sz w:val="24"/>
          <w:szCs w:val="24"/>
          <w:lang w:val="en-US"/>
        </w:rPr>
        <w:t>ë</w:t>
      </w:r>
      <w:r w:rsidRPr="00F3433D">
        <w:rPr>
          <w:rFonts w:ascii="Times New Roman" w:hAnsi="Times New Roman" w:cs="Times New Roman"/>
          <w:b w:val="0"/>
          <w:color w:val="auto"/>
          <w:sz w:val="24"/>
          <w:szCs w:val="24"/>
          <w:lang w:val="it-IT"/>
        </w:rPr>
        <w:t xml:space="preserve"> Ligj</w:t>
      </w:r>
      <w:r w:rsidRPr="00F3433D">
        <w:rPr>
          <w:rFonts w:ascii="Times New Roman" w:eastAsia="Calibri" w:hAnsi="Times New Roman" w:cs="Times New Roman"/>
          <w:b w:val="0"/>
          <w:color w:val="auto"/>
          <w:sz w:val="24"/>
          <w:szCs w:val="24"/>
          <w:lang w:val="it-IT"/>
        </w:rPr>
        <w:t>.</w:t>
      </w:r>
    </w:p>
    <w:p w14:paraId="6CA9E023" w14:textId="77777777" w:rsidR="008951D1" w:rsidRPr="00F3433D" w:rsidRDefault="008951D1" w:rsidP="008951D1">
      <w:pPr>
        <w:spacing w:after="60" w:line="240" w:lineRule="auto"/>
        <w:jc w:val="both"/>
        <w:rPr>
          <w:rFonts w:ascii="Times New Roman" w:hAnsi="Times New Roman" w:cs="Times New Roman"/>
          <w:sz w:val="24"/>
          <w:szCs w:val="24"/>
          <w:lang w:val="it-IT"/>
        </w:rPr>
      </w:pPr>
    </w:p>
    <w:p w14:paraId="4C088537" w14:textId="77777777" w:rsidR="008951D1" w:rsidRPr="00771AF8" w:rsidRDefault="008951D1" w:rsidP="008951D1">
      <w:pPr>
        <w:pStyle w:val="Heading1"/>
        <w:spacing w:before="0" w:after="60" w:line="240" w:lineRule="auto"/>
        <w:jc w:val="both"/>
        <w:rPr>
          <w:rFonts w:ascii="Times New Roman" w:hAnsi="Times New Roman" w:cs="Times New Roman"/>
          <w:sz w:val="24"/>
          <w:szCs w:val="24"/>
          <w:lang w:val="it-IT"/>
        </w:rPr>
      </w:pPr>
      <w:r w:rsidRPr="00771AF8">
        <w:rPr>
          <w:rFonts w:ascii="Times New Roman" w:hAnsi="Times New Roman" w:cs="Times New Roman"/>
          <w:color w:val="auto"/>
          <w:sz w:val="24"/>
          <w:szCs w:val="24"/>
          <w:lang w:val="it-IT"/>
        </w:rPr>
        <w:lastRenderedPageBreak/>
        <w:t>1.60 “</w:t>
      </w:r>
      <w:r>
        <w:rPr>
          <w:rFonts w:ascii="Times New Roman" w:hAnsi="Times New Roman" w:cs="Times New Roman"/>
          <w:color w:val="auto"/>
          <w:sz w:val="24"/>
          <w:szCs w:val="24"/>
          <w:lang w:val="it-IT"/>
        </w:rPr>
        <w:t xml:space="preserve">Titullari </w:t>
      </w:r>
      <w:r w:rsidRPr="00771AF8">
        <w:rPr>
          <w:rFonts w:ascii="Times New Roman" w:hAnsi="Times New Roman" w:cs="Times New Roman"/>
          <w:color w:val="auto"/>
          <w:sz w:val="24"/>
          <w:szCs w:val="24"/>
          <w:lang w:val="it-IT"/>
        </w:rPr>
        <w:t xml:space="preserve"> i Licenc</w:t>
      </w:r>
      <w:r>
        <w:rPr>
          <w:rFonts w:ascii="Times New Roman" w:hAnsi="Times New Roman" w:cs="Times New Roman"/>
          <w:color w:val="auto"/>
          <w:sz w:val="24"/>
          <w:szCs w:val="24"/>
          <w:lang w:val="it-IT"/>
        </w:rPr>
        <w:t>ës</w:t>
      </w:r>
      <w:r w:rsidRPr="00771AF8">
        <w:rPr>
          <w:rFonts w:ascii="Times New Roman" w:hAnsi="Times New Roman" w:cs="Times New Roman"/>
          <w:color w:val="auto"/>
          <w:sz w:val="24"/>
          <w:szCs w:val="24"/>
          <w:lang w:val="it-IT"/>
        </w:rPr>
        <w:t>”</w:t>
      </w:r>
      <w:r>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 xml:space="preserve">është çdo </w:t>
      </w:r>
      <w:r>
        <w:rPr>
          <w:rFonts w:ascii="Times New Roman" w:hAnsi="Times New Roman" w:cs="Times New Roman"/>
          <w:b w:val="0"/>
          <w:color w:val="auto"/>
          <w:sz w:val="24"/>
          <w:szCs w:val="24"/>
          <w:lang w:val="it-IT"/>
        </w:rPr>
        <w:t>P</w:t>
      </w:r>
      <w:r w:rsidRPr="00771AF8">
        <w:rPr>
          <w:rFonts w:ascii="Times New Roman" w:hAnsi="Times New Roman" w:cs="Times New Roman"/>
          <w:b w:val="0"/>
          <w:color w:val="auto"/>
          <w:sz w:val="24"/>
          <w:szCs w:val="24"/>
          <w:lang w:val="it-IT"/>
        </w:rPr>
        <w:t xml:space="preserve">erson </w:t>
      </w:r>
      <w:r>
        <w:rPr>
          <w:rFonts w:ascii="Times New Roman" w:hAnsi="Times New Roman" w:cs="Times New Roman"/>
          <w:b w:val="0"/>
          <w:color w:val="auto"/>
          <w:sz w:val="24"/>
          <w:szCs w:val="24"/>
          <w:lang w:val="it-IT"/>
        </w:rPr>
        <w:t xml:space="preserve">Juridik </w:t>
      </w:r>
      <w:r w:rsidRPr="00771AF8">
        <w:rPr>
          <w:rFonts w:ascii="Times New Roman" w:hAnsi="Times New Roman" w:cs="Times New Roman"/>
          <w:b w:val="0"/>
          <w:color w:val="auto"/>
          <w:sz w:val="24"/>
          <w:szCs w:val="24"/>
          <w:lang w:val="it-IT"/>
        </w:rPr>
        <w:t xml:space="preserve">që mban një </w:t>
      </w:r>
      <w:r>
        <w:rPr>
          <w:rFonts w:ascii="Times New Roman" w:hAnsi="Times New Roman" w:cs="Times New Roman"/>
          <w:b w:val="0"/>
          <w:color w:val="auto"/>
          <w:sz w:val="24"/>
          <w:szCs w:val="24"/>
          <w:lang w:val="it-IT"/>
        </w:rPr>
        <w:t>L</w:t>
      </w:r>
      <w:r w:rsidRPr="00771AF8">
        <w:rPr>
          <w:rFonts w:ascii="Times New Roman" w:hAnsi="Times New Roman" w:cs="Times New Roman"/>
          <w:b w:val="0"/>
          <w:color w:val="auto"/>
          <w:sz w:val="24"/>
          <w:szCs w:val="24"/>
          <w:lang w:val="it-IT"/>
        </w:rPr>
        <w:t>icensë në përputhje me këtë Ligj</w:t>
      </w:r>
      <w:r w:rsidRPr="00771AF8">
        <w:rPr>
          <w:rFonts w:ascii="Times New Roman" w:hAnsi="Times New Roman" w:cs="Times New Roman"/>
          <w:sz w:val="24"/>
          <w:szCs w:val="24"/>
          <w:lang w:val="it-IT"/>
        </w:rPr>
        <w:t>.</w:t>
      </w:r>
    </w:p>
    <w:p w14:paraId="7DEB7B66"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4DE9F1E3" w14:textId="77777777" w:rsidR="008951D1" w:rsidRPr="00771AF8" w:rsidRDefault="008951D1" w:rsidP="008951D1">
      <w:pPr>
        <w:pStyle w:val="Heading1"/>
        <w:spacing w:before="0" w:after="60" w:line="240" w:lineRule="auto"/>
        <w:jc w:val="both"/>
        <w:rPr>
          <w:rFonts w:ascii="Times New Roman" w:eastAsia="Calibri" w:hAnsi="Times New Roman" w:cs="Times New Roman"/>
          <w:b w:val="0"/>
          <w:color w:val="auto"/>
          <w:sz w:val="24"/>
          <w:szCs w:val="24"/>
          <w:lang w:val="it-IT"/>
        </w:rPr>
      </w:pPr>
      <w:r w:rsidRPr="00771AF8">
        <w:rPr>
          <w:rFonts w:ascii="Times New Roman" w:hAnsi="Times New Roman" w:cs="Times New Roman"/>
          <w:color w:val="auto"/>
          <w:sz w:val="24"/>
          <w:szCs w:val="24"/>
          <w:lang w:val="it-IT"/>
        </w:rPr>
        <w:t xml:space="preserve">1.61 “Tarifa e </w:t>
      </w:r>
      <w:r>
        <w:rPr>
          <w:rFonts w:ascii="Times New Roman" w:hAnsi="Times New Roman" w:cs="Times New Roman"/>
          <w:color w:val="auto"/>
          <w:sz w:val="24"/>
          <w:szCs w:val="24"/>
          <w:lang w:val="it-IT"/>
        </w:rPr>
        <w:t>Titullarit të Licencës</w:t>
      </w:r>
      <w:r w:rsidRPr="00771AF8">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 xml:space="preserve">është tarifa </w:t>
      </w:r>
      <w:r>
        <w:rPr>
          <w:rFonts w:ascii="Times New Roman" w:hAnsi="Times New Roman" w:cs="Times New Roman"/>
          <w:b w:val="0"/>
          <w:color w:val="auto"/>
          <w:sz w:val="24"/>
          <w:szCs w:val="24"/>
          <w:lang w:val="it-IT"/>
        </w:rPr>
        <w:t>vjetore q</w:t>
      </w:r>
      <w:r w:rsidR="006559B0" w:rsidRPr="00A8638D">
        <w:rPr>
          <w:rFonts w:ascii="Times New Roman" w:hAnsi="Times New Roman" w:cs="Times New Roman"/>
          <w:b w:val="0"/>
          <w:color w:val="auto"/>
          <w:sz w:val="24"/>
          <w:szCs w:val="24"/>
          <w:lang w:val="en-US"/>
        </w:rPr>
        <w:t>ë</w:t>
      </w:r>
      <w:r w:rsidRPr="00771AF8">
        <w:rPr>
          <w:rFonts w:ascii="Times New Roman" w:hAnsi="Times New Roman" w:cs="Times New Roman"/>
          <w:b w:val="0"/>
          <w:color w:val="auto"/>
          <w:sz w:val="24"/>
          <w:szCs w:val="24"/>
          <w:lang w:val="it-IT"/>
        </w:rPr>
        <w:t xml:space="preserve"> </w:t>
      </w:r>
      <w:r>
        <w:rPr>
          <w:rFonts w:ascii="Times New Roman" w:hAnsi="Times New Roman" w:cs="Times New Roman"/>
          <w:b w:val="0"/>
          <w:color w:val="auto"/>
          <w:sz w:val="24"/>
          <w:szCs w:val="24"/>
          <w:lang w:val="it-IT"/>
        </w:rPr>
        <w:t>titullari i licencës</w:t>
      </w:r>
      <w:r w:rsidRPr="00771AF8">
        <w:rPr>
          <w:rFonts w:ascii="Times New Roman" w:hAnsi="Times New Roman" w:cs="Times New Roman"/>
          <w:b w:val="0"/>
          <w:color w:val="auto"/>
          <w:sz w:val="24"/>
          <w:szCs w:val="24"/>
          <w:lang w:val="it-IT"/>
        </w:rPr>
        <w:t xml:space="preserve"> </w:t>
      </w:r>
      <w:r>
        <w:rPr>
          <w:rFonts w:ascii="Times New Roman" w:hAnsi="Times New Roman" w:cs="Times New Roman"/>
          <w:b w:val="0"/>
          <w:color w:val="auto"/>
          <w:sz w:val="24"/>
          <w:szCs w:val="24"/>
          <w:lang w:val="it-IT"/>
        </w:rPr>
        <w:t>duhet të paguajë</w:t>
      </w:r>
      <w:r w:rsidRPr="00771AF8">
        <w:rPr>
          <w:rFonts w:ascii="Times New Roman" w:hAnsi="Times New Roman" w:cs="Times New Roman"/>
          <w:b w:val="0"/>
          <w:color w:val="auto"/>
          <w:sz w:val="24"/>
          <w:szCs w:val="24"/>
          <w:lang w:val="it-IT"/>
        </w:rPr>
        <w:t xml:space="preserve"> në përputhje me këtë Ligj.</w:t>
      </w:r>
    </w:p>
    <w:p w14:paraId="22F178CB" w14:textId="77777777" w:rsidR="008951D1" w:rsidRPr="00771AF8" w:rsidRDefault="008951D1" w:rsidP="008951D1">
      <w:pPr>
        <w:spacing w:after="60" w:line="240" w:lineRule="auto"/>
        <w:jc w:val="both"/>
        <w:rPr>
          <w:rFonts w:ascii="Times New Roman" w:eastAsia="Calibri" w:hAnsi="Times New Roman" w:cs="Times New Roman"/>
          <w:sz w:val="24"/>
          <w:szCs w:val="24"/>
          <w:lang w:val="it-IT"/>
        </w:rPr>
      </w:pPr>
    </w:p>
    <w:p w14:paraId="24B3C9BB" w14:textId="7897756E" w:rsidR="008951D1" w:rsidRPr="00771AF8" w:rsidRDefault="008951D1" w:rsidP="008951D1">
      <w:pPr>
        <w:pStyle w:val="Heading1"/>
        <w:spacing w:before="0" w:after="60" w:line="240" w:lineRule="auto"/>
        <w:jc w:val="both"/>
        <w:rPr>
          <w:lang w:val="it-IT"/>
        </w:rPr>
      </w:pPr>
      <w:r w:rsidRPr="005A7DCC">
        <w:rPr>
          <w:rFonts w:ascii="Times New Roman" w:hAnsi="Times New Roman" w:cs="Times New Roman"/>
          <w:color w:val="auto"/>
          <w:sz w:val="24"/>
          <w:szCs w:val="24"/>
          <w:lang w:val="it-IT"/>
        </w:rPr>
        <w:t>1.62 “</w:t>
      </w:r>
      <w:r w:rsidR="008D1B79">
        <w:rPr>
          <w:rFonts w:ascii="Times New Roman" w:hAnsi="Times New Roman" w:cs="Times New Roman"/>
          <w:color w:val="auto"/>
          <w:sz w:val="24"/>
          <w:szCs w:val="24"/>
          <w:lang w:val="it-IT"/>
        </w:rPr>
        <w:t>Licenc</w:t>
      </w:r>
      <w:r w:rsidR="00744B9A">
        <w:rPr>
          <w:rFonts w:ascii="Times New Roman" w:hAnsi="Times New Roman" w:cs="Times New Roman"/>
          <w:color w:val="auto"/>
          <w:sz w:val="24"/>
          <w:szCs w:val="24"/>
          <w:lang w:val="it-IT"/>
        </w:rPr>
        <w:t>ë</w:t>
      </w:r>
      <w:r w:rsidR="008D1B79">
        <w:rPr>
          <w:rFonts w:ascii="Times New Roman" w:hAnsi="Times New Roman" w:cs="Times New Roman"/>
          <w:color w:val="auto"/>
          <w:sz w:val="24"/>
          <w:szCs w:val="24"/>
          <w:lang w:val="it-IT"/>
        </w:rPr>
        <w:t xml:space="preserve"> e Kufizuar p</w:t>
      </w:r>
      <w:r w:rsidR="00744B9A">
        <w:rPr>
          <w:rFonts w:ascii="Times New Roman" w:hAnsi="Times New Roman" w:cs="Times New Roman"/>
          <w:color w:val="auto"/>
          <w:sz w:val="24"/>
          <w:szCs w:val="24"/>
          <w:lang w:val="it-IT"/>
        </w:rPr>
        <w:t>ë</w:t>
      </w:r>
      <w:r w:rsidR="008D1B79">
        <w:rPr>
          <w:rFonts w:ascii="Times New Roman" w:hAnsi="Times New Roman" w:cs="Times New Roman"/>
          <w:color w:val="auto"/>
          <w:sz w:val="24"/>
          <w:szCs w:val="24"/>
          <w:lang w:val="it-IT"/>
        </w:rPr>
        <w:t>r Veprimtari Bankare</w:t>
      </w:r>
      <w:r w:rsidRPr="005A7DCC">
        <w:rPr>
          <w:rFonts w:ascii="Times New Roman" w:hAnsi="Times New Roman" w:cs="Times New Roman"/>
          <w:color w:val="auto"/>
          <w:sz w:val="24"/>
          <w:szCs w:val="24"/>
          <w:lang w:val="it-IT"/>
        </w:rPr>
        <w:t xml:space="preserve">” </w:t>
      </w:r>
      <w:r w:rsidRPr="005A7DCC">
        <w:rPr>
          <w:rFonts w:ascii="Times New Roman" w:hAnsi="Times New Roman" w:cs="Times New Roman"/>
          <w:b w:val="0"/>
          <w:color w:val="auto"/>
          <w:sz w:val="24"/>
          <w:szCs w:val="24"/>
          <w:lang w:val="it-IT"/>
        </w:rPr>
        <w:t>është</w:t>
      </w:r>
      <w:r w:rsidR="008D1B79">
        <w:rPr>
          <w:rFonts w:ascii="Times New Roman" w:hAnsi="Times New Roman" w:cs="Times New Roman"/>
          <w:b w:val="0"/>
          <w:color w:val="auto"/>
          <w:sz w:val="24"/>
          <w:szCs w:val="24"/>
          <w:lang w:val="it-IT"/>
        </w:rPr>
        <w:t xml:space="preserve"> licenca e l</w:t>
      </w:r>
      <w:r w:rsidR="00744B9A">
        <w:rPr>
          <w:rFonts w:ascii="Times New Roman" w:hAnsi="Times New Roman" w:cs="Times New Roman"/>
          <w:b w:val="0"/>
          <w:color w:val="auto"/>
          <w:sz w:val="24"/>
          <w:szCs w:val="24"/>
          <w:lang w:val="it-IT"/>
        </w:rPr>
        <w:t>ë</w:t>
      </w:r>
      <w:r w:rsidR="008D1B79">
        <w:rPr>
          <w:rFonts w:ascii="Times New Roman" w:hAnsi="Times New Roman" w:cs="Times New Roman"/>
          <w:b w:val="0"/>
          <w:color w:val="auto"/>
          <w:sz w:val="24"/>
          <w:szCs w:val="24"/>
          <w:lang w:val="it-IT"/>
        </w:rPr>
        <w:t>shuar nga Banka e Shqip</w:t>
      </w:r>
      <w:r w:rsidR="00744B9A">
        <w:rPr>
          <w:rFonts w:ascii="Times New Roman" w:hAnsi="Times New Roman" w:cs="Times New Roman"/>
          <w:b w:val="0"/>
          <w:color w:val="auto"/>
          <w:sz w:val="24"/>
          <w:szCs w:val="24"/>
          <w:lang w:val="it-IT"/>
        </w:rPr>
        <w:t>ë</w:t>
      </w:r>
      <w:r w:rsidR="008D1B79">
        <w:rPr>
          <w:rFonts w:ascii="Times New Roman" w:hAnsi="Times New Roman" w:cs="Times New Roman"/>
          <w:b w:val="0"/>
          <w:color w:val="auto"/>
          <w:sz w:val="24"/>
          <w:szCs w:val="24"/>
          <w:lang w:val="it-IT"/>
        </w:rPr>
        <w:t>ris</w:t>
      </w:r>
      <w:r w:rsidR="00744B9A">
        <w:rPr>
          <w:rFonts w:ascii="Times New Roman" w:hAnsi="Times New Roman" w:cs="Times New Roman"/>
          <w:b w:val="0"/>
          <w:color w:val="auto"/>
          <w:sz w:val="24"/>
          <w:szCs w:val="24"/>
          <w:lang w:val="it-IT"/>
        </w:rPr>
        <w:t>ë</w:t>
      </w:r>
      <w:r w:rsidR="008D1B79">
        <w:rPr>
          <w:rFonts w:ascii="Times New Roman" w:hAnsi="Times New Roman" w:cs="Times New Roman"/>
          <w:b w:val="0"/>
          <w:color w:val="auto"/>
          <w:sz w:val="24"/>
          <w:szCs w:val="24"/>
          <w:lang w:val="it-IT"/>
        </w:rPr>
        <w:t>, p</w:t>
      </w:r>
      <w:r w:rsidR="00744B9A">
        <w:rPr>
          <w:rFonts w:ascii="Times New Roman" w:hAnsi="Times New Roman" w:cs="Times New Roman"/>
          <w:b w:val="0"/>
          <w:color w:val="auto"/>
          <w:sz w:val="24"/>
          <w:szCs w:val="24"/>
          <w:lang w:val="it-IT"/>
        </w:rPr>
        <w:t>ë</w:t>
      </w:r>
      <w:r w:rsidR="008D1B79">
        <w:rPr>
          <w:rFonts w:ascii="Times New Roman" w:hAnsi="Times New Roman" w:cs="Times New Roman"/>
          <w:b w:val="0"/>
          <w:color w:val="auto"/>
          <w:sz w:val="24"/>
          <w:szCs w:val="24"/>
          <w:lang w:val="it-IT"/>
        </w:rPr>
        <w:t>r nj</w:t>
      </w:r>
      <w:r w:rsidR="00744B9A">
        <w:rPr>
          <w:rFonts w:ascii="Times New Roman" w:hAnsi="Times New Roman" w:cs="Times New Roman"/>
          <w:b w:val="0"/>
          <w:color w:val="auto"/>
          <w:sz w:val="24"/>
          <w:szCs w:val="24"/>
          <w:lang w:val="it-IT"/>
        </w:rPr>
        <w:t>ë</w:t>
      </w:r>
      <w:r w:rsidR="008D1B79">
        <w:rPr>
          <w:rFonts w:ascii="Times New Roman" w:hAnsi="Times New Roman" w:cs="Times New Roman"/>
          <w:b w:val="0"/>
          <w:color w:val="auto"/>
          <w:sz w:val="24"/>
          <w:szCs w:val="24"/>
          <w:lang w:val="it-IT"/>
        </w:rPr>
        <w:t xml:space="preserve"> institucion financiar jo-bank</w:t>
      </w:r>
      <w:r w:rsidR="00744B9A">
        <w:rPr>
          <w:rFonts w:ascii="Times New Roman" w:hAnsi="Times New Roman" w:cs="Times New Roman"/>
          <w:b w:val="0"/>
          <w:color w:val="auto"/>
          <w:sz w:val="24"/>
          <w:szCs w:val="24"/>
          <w:lang w:val="it-IT"/>
        </w:rPr>
        <w:t>ë</w:t>
      </w:r>
      <w:r w:rsidR="008D1B79">
        <w:rPr>
          <w:rFonts w:ascii="Times New Roman" w:hAnsi="Times New Roman" w:cs="Times New Roman"/>
          <w:b w:val="0"/>
          <w:color w:val="auto"/>
          <w:sz w:val="24"/>
          <w:szCs w:val="24"/>
          <w:lang w:val="it-IT"/>
        </w:rPr>
        <w:t>, i cili ka t</w:t>
      </w:r>
      <w:r w:rsidR="00744B9A">
        <w:rPr>
          <w:rFonts w:ascii="Times New Roman" w:hAnsi="Times New Roman" w:cs="Times New Roman"/>
          <w:b w:val="0"/>
          <w:color w:val="auto"/>
          <w:sz w:val="24"/>
          <w:szCs w:val="24"/>
          <w:lang w:val="it-IT"/>
        </w:rPr>
        <w:t>ë</w:t>
      </w:r>
      <w:r w:rsidR="008D1B79">
        <w:rPr>
          <w:rFonts w:ascii="Times New Roman" w:hAnsi="Times New Roman" w:cs="Times New Roman"/>
          <w:b w:val="0"/>
          <w:color w:val="auto"/>
          <w:sz w:val="24"/>
          <w:szCs w:val="24"/>
          <w:lang w:val="it-IT"/>
        </w:rPr>
        <w:t xml:space="preserve"> drejt</w:t>
      </w:r>
      <w:r w:rsidR="00744B9A">
        <w:rPr>
          <w:rFonts w:ascii="Times New Roman" w:hAnsi="Times New Roman" w:cs="Times New Roman"/>
          <w:b w:val="0"/>
          <w:color w:val="auto"/>
          <w:sz w:val="24"/>
          <w:szCs w:val="24"/>
          <w:lang w:val="it-IT"/>
        </w:rPr>
        <w:t>ë</w:t>
      </w:r>
      <w:r w:rsidR="008D1B79">
        <w:rPr>
          <w:rFonts w:ascii="Times New Roman" w:hAnsi="Times New Roman" w:cs="Times New Roman"/>
          <w:b w:val="0"/>
          <w:color w:val="auto"/>
          <w:sz w:val="24"/>
          <w:szCs w:val="24"/>
          <w:lang w:val="it-IT"/>
        </w:rPr>
        <w:t>n e h</w:t>
      </w:r>
      <w:r w:rsidR="00CA57CF">
        <w:rPr>
          <w:rFonts w:ascii="Times New Roman" w:hAnsi="Times New Roman" w:cs="Times New Roman"/>
          <w:b w:val="0"/>
          <w:color w:val="auto"/>
          <w:sz w:val="24"/>
          <w:szCs w:val="24"/>
          <w:lang w:val="it-IT"/>
        </w:rPr>
        <w:t>apjes s</w:t>
      </w:r>
      <w:r w:rsidR="00744B9A">
        <w:rPr>
          <w:rFonts w:ascii="Times New Roman" w:hAnsi="Times New Roman" w:cs="Times New Roman"/>
          <w:b w:val="0"/>
          <w:color w:val="auto"/>
          <w:sz w:val="24"/>
          <w:szCs w:val="24"/>
          <w:lang w:val="it-IT"/>
        </w:rPr>
        <w:t>ë</w:t>
      </w:r>
      <w:r w:rsidR="00CA57CF">
        <w:rPr>
          <w:rFonts w:ascii="Times New Roman" w:hAnsi="Times New Roman" w:cs="Times New Roman"/>
          <w:b w:val="0"/>
          <w:color w:val="auto"/>
          <w:sz w:val="24"/>
          <w:szCs w:val="24"/>
          <w:lang w:val="it-IT"/>
        </w:rPr>
        <w:t xml:space="preserve"> llogaris</w:t>
      </w:r>
      <w:r w:rsidR="00744B9A">
        <w:rPr>
          <w:rFonts w:ascii="Times New Roman" w:hAnsi="Times New Roman" w:cs="Times New Roman"/>
          <w:b w:val="0"/>
          <w:color w:val="auto"/>
          <w:sz w:val="24"/>
          <w:szCs w:val="24"/>
          <w:lang w:val="it-IT"/>
        </w:rPr>
        <w:t>ë</w:t>
      </w:r>
      <w:r w:rsidR="00CA57CF">
        <w:rPr>
          <w:rFonts w:ascii="Times New Roman" w:hAnsi="Times New Roman" w:cs="Times New Roman"/>
          <w:b w:val="0"/>
          <w:color w:val="auto"/>
          <w:sz w:val="24"/>
          <w:szCs w:val="24"/>
          <w:lang w:val="it-IT"/>
        </w:rPr>
        <w:t xml:space="preserve"> n</w:t>
      </w:r>
      <w:r w:rsidR="00744B9A">
        <w:rPr>
          <w:rFonts w:ascii="Times New Roman" w:hAnsi="Times New Roman" w:cs="Times New Roman"/>
          <w:b w:val="0"/>
          <w:color w:val="auto"/>
          <w:sz w:val="24"/>
          <w:szCs w:val="24"/>
          <w:lang w:val="it-IT"/>
        </w:rPr>
        <w:t>ë</w:t>
      </w:r>
      <w:r w:rsidR="00CA57CF">
        <w:rPr>
          <w:rFonts w:ascii="Times New Roman" w:hAnsi="Times New Roman" w:cs="Times New Roman"/>
          <w:b w:val="0"/>
          <w:color w:val="auto"/>
          <w:sz w:val="24"/>
          <w:szCs w:val="24"/>
          <w:lang w:val="it-IT"/>
        </w:rPr>
        <w:t xml:space="preserve"> para FIAT</w:t>
      </w:r>
      <w:r w:rsidR="008D1B79">
        <w:rPr>
          <w:rFonts w:ascii="Times New Roman" w:hAnsi="Times New Roman" w:cs="Times New Roman"/>
          <w:b w:val="0"/>
          <w:color w:val="auto"/>
          <w:sz w:val="24"/>
          <w:szCs w:val="24"/>
          <w:lang w:val="it-IT"/>
        </w:rPr>
        <w:t xml:space="preserve"> si dhe nd</w:t>
      </w:r>
      <w:r w:rsidR="00744B9A">
        <w:rPr>
          <w:rFonts w:ascii="Times New Roman" w:hAnsi="Times New Roman" w:cs="Times New Roman"/>
          <w:b w:val="0"/>
          <w:color w:val="auto"/>
          <w:sz w:val="24"/>
          <w:szCs w:val="24"/>
          <w:lang w:val="it-IT"/>
        </w:rPr>
        <w:t>ë</w:t>
      </w:r>
      <w:r w:rsidR="008D1B79">
        <w:rPr>
          <w:rFonts w:ascii="Times New Roman" w:hAnsi="Times New Roman" w:cs="Times New Roman"/>
          <w:b w:val="0"/>
          <w:color w:val="auto"/>
          <w:sz w:val="24"/>
          <w:szCs w:val="24"/>
          <w:lang w:val="it-IT"/>
        </w:rPr>
        <w:t>rmjet</w:t>
      </w:r>
      <w:r w:rsidR="00744B9A">
        <w:rPr>
          <w:rFonts w:ascii="Times New Roman" w:hAnsi="Times New Roman" w:cs="Times New Roman"/>
          <w:b w:val="0"/>
          <w:color w:val="auto"/>
          <w:sz w:val="24"/>
          <w:szCs w:val="24"/>
          <w:lang w:val="it-IT"/>
        </w:rPr>
        <w:t>ë</w:t>
      </w:r>
      <w:r w:rsidR="008D1B79">
        <w:rPr>
          <w:rFonts w:ascii="Times New Roman" w:hAnsi="Times New Roman" w:cs="Times New Roman"/>
          <w:b w:val="0"/>
          <w:color w:val="auto"/>
          <w:sz w:val="24"/>
          <w:szCs w:val="24"/>
          <w:lang w:val="it-IT"/>
        </w:rPr>
        <w:t xml:space="preserve">simin e transaksioneve monetare, </w:t>
      </w:r>
      <w:r w:rsidR="00CA57CF">
        <w:rPr>
          <w:rFonts w:ascii="Times New Roman" w:hAnsi="Times New Roman" w:cs="Times New Roman"/>
          <w:b w:val="0"/>
          <w:color w:val="auto"/>
          <w:sz w:val="24"/>
          <w:szCs w:val="24"/>
          <w:lang w:val="it-IT"/>
        </w:rPr>
        <w:t>duke p</w:t>
      </w:r>
      <w:r w:rsidR="00744B9A">
        <w:rPr>
          <w:rFonts w:ascii="Times New Roman" w:hAnsi="Times New Roman" w:cs="Times New Roman"/>
          <w:b w:val="0"/>
          <w:color w:val="auto"/>
          <w:sz w:val="24"/>
          <w:szCs w:val="24"/>
          <w:lang w:val="it-IT"/>
        </w:rPr>
        <w:t>ë</w:t>
      </w:r>
      <w:r w:rsidR="00CA57CF">
        <w:rPr>
          <w:rFonts w:ascii="Times New Roman" w:hAnsi="Times New Roman" w:cs="Times New Roman"/>
          <w:b w:val="0"/>
          <w:color w:val="auto"/>
          <w:sz w:val="24"/>
          <w:szCs w:val="24"/>
          <w:lang w:val="it-IT"/>
        </w:rPr>
        <w:t>rfshir</w:t>
      </w:r>
      <w:r w:rsidR="00744B9A">
        <w:rPr>
          <w:rFonts w:ascii="Times New Roman" w:hAnsi="Times New Roman" w:cs="Times New Roman"/>
          <w:b w:val="0"/>
          <w:color w:val="auto"/>
          <w:sz w:val="24"/>
          <w:szCs w:val="24"/>
          <w:lang w:val="it-IT"/>
        </w:rPr>
        <w:t>ë</w:t>
      </w:r>
      <w:r w:rsidR="00CA57CF">
        <w:rPr>
          <w:rFonts w:ascii="Times New Roman" w:hAnsi="Times New Roman" w:cs="Times New Roman"/>
          <w:b w:val="0"/>
          <w:color w:val="auto"/>
          <w:sz w:val="24"/>
          <w:szCs w:val="24"/>
          <w:lang w:val="it-IT"/>
        </w:rPr>
        <w:t xml:space="preserve"> k</w:t>
      </w:r>
      <w:r w:rsidR="00744B9A">
        <w:rPr>
          <w:rFonts w:ascii="Times New Roman" w:hAnsi="Times New Roman" w:cs="Times New Roman"/>
          <w:b w:val="0"/>
          <w:color w:val="auto"/>
          <w:sz w:val="24"/>
          <w:szCs w:val="24"/>
          <w:lang w:val="it-IT"/>
        </w:rPr>
        <w:t>ë</w:t>
      </w:r>
      <w:r w:rsidR="00CA57CF">
        <w:rPr>
          <w:rFonts w:ascii="Times New Roman" w:hAnsi="Times New Roman" w:cs="Times New Roman"/>
          <w:b w:val="0"/>
          <w:color w:val="auto"/>
          <w:sz w:val="24"/>
          <w:szCs w:val="24"/>
          <w:lang w:val="it-IT"/>
        </w:rPr>
        <w:t>tu sh</w:t>
      </w:r>
      <w:r w:rsidR="00744B9A">
        <w:rPr>
          <w:rFonts w:ascii="Times New Roman" w:hAnsi="Times New Roman" w:cs="Times New Roman"/>
          <w:b w:val="0"/>
          <w:color w:val="auto"/>
          <w:sz w:val="24"/>
          <w:szCs w:val="24"/>
          <w:lang w:val="it-IT"/>
        </w:rPr>
        <w:t>ë</w:t>
      </w:r>
      <w:r w:rsidR="00CA57CF">
        <w:rPr>
          <w:rFonts w:ascii="Times New Roman" w:hAnsi="Times New Roman" w:cs="Times New Roman"/>
          <w:b w:val="0"/>
          <w:color w:val="auto"/>
          <w:sz w:val="24"/>
          <w:szCs w:val="24"/>
          <w:lang w:val="it-IT"/>
        </w:rPr>
        <w:t>rbimin e kujdestaris</w:t>
      </w:r>
      <w:r w:rsidR="00744B9A">
        <w:rPr>
          <w:rFonts w:ascii="Times New Roman" w:hAnsi="Times New Roman" w:cs="Times New Roman"/>
          <w:b w:val="0"/>
          <w:color w:val="auto"/>
          <w:sz w:val="24"/>
          <w:szCs w:val="24"/>
          <w:lang w:val="it-IT"/>
        </w:rPr>
        <w:t>ë</w:t>
      </w:r>
      <w:r w:rsidR="00CA57CF">
        <w:rPr>
          <w:rFonts w:ascii="Times New Roman" w:hAnsi="Times New Roman" w:cs="Times New Roman"/>
          <w:b w:val="0"/>
          <w:color w:val="auto"/>
          <w:sz w:val="24"/>
          <w:szCs w:val="24"/>
          <w:lang w:val="it-IT"/>
        </w:rPr>
        <w:t>,</w:t>
      </w:r>
      <w:r w:rsidR="008D1B79">
        <w:rPr>
          <w:rFonts w:ascii="Times New Roman" w:hAnsi="Times New Roman" w:cs="Times New Roman"/>
          <w:b w:val="0"/>
          <w:color w:val="auto"/>
          <w:sz w:val="24"/>
          <w:szCs w:val="24"/>
          <w:lang w:val="it-IT"/>
        </w:rPr>
        <w:t xml:space="preserve"> n</w:t>
      </w:r>
      <w:r w:rsidR="00744B9A">
        <w:rPr>
          <w:rFonts w:ascii="Times New Roman" w:hAnsi="Times New Roman" w:cs="Times New Roman"/>
          <w:b w:val="0"/>
          <w:color w:val="auto"/>
          <w:sz w:val="24"/>
          <w:szCs w:val="24"/>
          <w:lang w:val="it-IT"/>
        </w:rPr>
        <w:t>ë</w:t>
      </w:r>
      <w:r w:rsidR="008D1B79">
        <w:rPr>
          <w:rFonts w:ascii="Times New Roman" w:hAnsi="Times New Roman" w:cs="Times New Roman"/>
          <w:b w:val="0"/>
          <w:color w:val="auto"/>
          <w:sz w:val="24"/>
          <w:szCs w:val="24"/>
          <w:lang w:val="it-IT"/>
        </w:rPr>
        <w:t xml:space="preserve"> em</w:t>
      </w:r>
      <w:r w:rsidR="00744B9A">
        <w:rPr>
          <w:rFonts w:ascii="Times New Roman" w:hAnsi="Times New Roman" w:cs="Times New Roman"/>
          <w:b w:val="0"/>
          <w:color w:val="auto"/>
          <w:sz w:val="24"/>
          <w:szCs w:val="24"/>
          <w:lang w:val="it-IT"/>
        </w:rPr>
        <w:t>ë</w:t>
      </w:r>
      <w:r w:rsidR="008D1B79">
        <w:rPr>
          <w:rFonts w:ascii="Times New Roman" w:hAnsi="Times New Roman" w:cs="Times New Roman"/>
          <w:b w:val="0"/>
          <w:color w:val="auto"/>
          <w:sz w:val="24"/>
          <w:szCs w:val="24"/>
          <w:lang w:val="it-IT"/>
        </w:rPr>
        <w:t>r dhe p</w:t>
      </w:r>
      <w:r w:rsidR="00744B9A">
        <w:rPr>
          <w:rFonts w:ascii="Times New Roman" w:hAnsi="Times New Roman" w:cs="Times New Roman"/>
          <w:b w:val="0"/>
          <w:color w:val="auto"/>
          <w:sz w:val="24"/>
          <w:szCs w:val="24"/>
          <w:lang w:val="it-IT"/>
        </w:rPr>
        <w:t>ë</w:t>
      </w:r>
      <w:r w:rsidR="008D1B79">
        <w:rPr>
          <w:rFonts w:ascii="Times New Roman" w:hAnsi="Times New Roman" w:cs="Times New Roman"/>
          <w:b w:val="0"/>
          <w:color w:val="auto"/>
          <w:sz w:val="24"/>
          <w:szCs w:val="24"/>
          <w:lang w:val="it-IT"/>
        </w:rPr>
        <w:t>r llogari t</w:t>
      </w:r>
      <w:r w:rsidR="00744B9A">
        <w:rPr>
          <w:rFonts w:ascii="Times New Roman" w:hAnsi="Times New Roman" w:cs="Times New Roman"/>
          <w:b w:val="0"/>
          <w:color w:val="auto"/>
          <w:sz w:val="24"/>
          <w:szCs w:val="24"/>
          <w:lang w:val="it-IT"/>
        </w:rPr>
        <w:t>ë</w:t>
      </w:r>
      <w:r w:rsidR="008D1B79">
        <w:rPr>
          <w:rFonts w:ascii="Times New Roman" w:hAnsi="Times New Roman" w:cs="Times New Roman"/>
          <w:b w:val="0"/>
          <w:color w:val="auto"/>
          <w:sz w:val="24"/>
          <w:szCs w:val="24"/>
          <w:lang w:val="it-IT"/>
        </w:rPr>
        <w:t xml:space="preserve"> klient</w:t>
      </w:r>
      <w:r w:rsidR="00744B9A">
        <w:rPr>
          <w:rFonts w:ascii="Times New Roman" w:hAnsi="Times New Roman" w:cs="Times New Roman"/>
          <w:b w:val="0"/>
          <w:color w:val="auto"/>
          <w:sz w:val="24"/>
          <w:szCs w:val="24"/>
          <w:lang w:val="it-IT"/>
        </w:rPr>
        <w:t>ë</w:t>
      </w:r>
      <w:r w:rsidR="008D1B79">
        <w:rPr>
          <w:rFonts w:ascii="Times New Roman" w:hAnsi="Times New Roman" w:cs="Times New Roman"/>
          <w:b w:val="0"/>
          <w:color w:val="auto"/>
          <w:sz w:val="24"/>
          <w:szCs w:val="24"/>
          <w:lang w:val="it-IT"/>
        </w:rPr>
        <w:t>ve</w:t>
      </w:r>
      <w:r w:rsidR="00CA57CF">
        <w:rPr>
          <w:rFonts w:ascii="Times New Roman" w:hAnsi="Times New Roman" w:cs="Times New Roman"/>
          <w:b w:val="0"/>
          <w:color w:val="auto"/>
          <w:sz w:val="24"/>
          <w:szCs w:val="24"/>
          <w:lang w:val="it-IT"/>
        </w:rPr>
        <w:t>.</w:t>
      </w:r>
      <w:r w:rsidRPr="005A7DCC">
        <w:rPr>
          <w:rFonts w:ascii="Times New Roman" w:hAnsi="Times New Roman" w:cs="Times New Roman"/>
          <w:b w:val="0"/>
          <w:color w:val="auto"/>
          <w:sz w:val="24"/>
          <w:szCs w:val="24"/>
          <w:lang w:val="it-IT"/>
        </w:rPr>
        <w:t xml:space="preserve"> </w:t>
      </w:r>
    </w:p>
    <w:p w14:paraId="204ED770" w14:textId="77777777" w:rsidR="008951D1" w:rsidRPr="00771AF8" w:rsidRDefault="008951D1" w:rsidP="008951D1">
      <w:pPr>
        <w:pStyle w:val="Heading1"/>
        <w:spacing w:before="0" w:after="60" w:line="240" w:lineRule="auto"/>
        <w:jc w:val="both"/>
        <w:rPr>
          <w:rFonts w:ascii="Times New Roman" w:hAnsi="Times New Roman" w:cs="Times New Roman"/>
          <w:color w:val="auto"/>
          <w:sz w:val="24"/>
          <w:szCs w:val="24"/>
          <w:lang w:val="it-IT"/>
        </w:rPr>
      </w:pPr>
    </w:p>
    <w:p w14:paraId="0BABA8A0" w14:textId="59141D2E" w:rsidR="008951D1" w:rsidRPr="00771AF8" w:rsidRDefault="008951D1" w:rsidP="008951D1">
      <w:pPr>
        <w:pStyle w:val="Heading1"/>
        <w:spacing w:before="0" w:after="60" w:line="240" w:lineRule="auto"/>
        <w:jc w:val="both"/>
        <w:rPr>
          <w:rFonts w:ascii="Times New Roman" w:hAnsi="Times New Roman" w:cs="Times New Roman"/>
          <w:color w:val="auto"/>
          <w:sz w:val="24"/>
          <w:szCs w:val="24"/>
          <w:lang w:val="it-IT"/>
        </w:rPr>
      </w:pPr>
      <w:r w:rsidRPr="00771AF8">
        <w:rPr>
          <w:rFonts w:ascii="Times New Roman" w:hAnsi="Times New Roman" w:cs="Times New Roman"/>
          <w:color w:val="auto"/>
          <w:sz w:val="24"/>
          <w:szCs w:val="24"/>
          <w:lang w:val="it-IT"/>
        </w:rPr>
        <w:t>1.63 “</w:t>
      </w:r>
      <w:r>
        <w:rPr>
          <w:rFonts w:ascii="Times New Roman" w:hAnsi="Times New Roman" w:cs="Times New Roman"/>
          <w:color w:val="auto"/>
          <w:sz w:val="24"/>
          <w:szCs w:val="24"/>
          <w:lang w:val="it-IT"/>
        </w:rPr>
        <w:t xml:space="preserve">Margin Trading” </w:t>
      </w:r>
      <w:r w:rsidRPr="00F3433D">
        <w:rPr>
          <w:rFonts w:ascii="Times New Roman" w:hAnsi="Times New Roman" w:cs="Times New Roman"/>
          <w:b w:val="0"/>
          <w:color w:val="auto"/>
          <w:sz w:val="24"/>
          <w:szCs w:val="24"/>
          <w:lang w:val="it-IT"/>
        </w:rPr>
        <w:t>është</w:t>
      </w:r>
      <w:r>
        <w:rPr>
          <w:rFonts w:ascii="Times New Roman" w:hAnsi="Times New Roman" w:cs="Times New Roman"/>
          <w:color w:val="auto"/>
          <w:sz w:val="24"/>
          <w:szCs w:val="24"/>
          <w:lang w:val="it-IT"/>
        </w:rPr>
        <w:t xml:space="preserve"> </w:t>
      </w:r>
      <w:r w:rsidRPr="0057746F">
        <w:rPr>
          <w:rFonts w:ascii="Times New Roman" w:hAnsi="Times New Roman" w:cs="Times New Roman"/>
          <w:b w:val="0"/>
          <w:color w:val="auto"/>
          <w:sz w:val="24"/>
          <w:szCs w:val="24"/>
          <w:lang w:val="it-IT"/>
        </w:rPr>
        <w:t xml:space="preserve">veprimtaria e transaksioneve </w:t>
      </w:r>
      <w:r>
        <w:rPr>
          <w:rFonts w:ascii="Times New Roman" w:hAnsi="Times New Roman" w:cs="Times New Roman"/>
          <w:b w:val="0"/>
          <w:color w:val="auto"/>
          <w:sz w:val="24"/>
          <w:szCs w:val="24"/>
          <w:lang w:val="it-IT"/>
        </w:rPr>
        <w:t>n</w:t>
      </w:r>
      <w:r w:rsidR="00EF513A" w:rsidRPr="00EF513A">
        <w:rPr>
          <w:rFonts w:ascii="Times New Roman" w:hAnsi="Times New Roman" w:cs="Times New Roman"/>
          <w:b w:val="0"/>
          <w:color w:val="auto"/>
          <w:sz w:val="24"/>
          <w:szCs w:val="24"/>
          <w:lang w:val="it-IT"/>
        </w:rPr>
        <w:t>ë</w:t>
      </w:r>
      <w:r>
        <w:rPr>
          <w:rFonts w:ascii="Times New Roman" w:hAnsi="Times New Roman" w:cs="Times New Roman"/>
          <w:b w:val="0"/>
          <w:color w:val="auto"/>
          <w:sz w:val="24"/>
          <w:szCs w:val="24"/>
          <w:lang w:val="it-IT"/>
        </w:rPr>
        <w:t>p</w:t>
      </w:r>
      <w:r w:rsidR="00EF513A" w:rsidRPr="00EF513A">
        <w:rPr>
          <w:rFonts w:ascii="Times New Roman" w:hAnsi="Times New Roman" w:cs="Times New Roman"/>
          <w:b w:val="0"/>
          <w:color w:val="auto"/>
          <w:sz w:val="24"/>
          <w:szCs w:val="24"/>
          <w:lang w:val="it-IT"/>
        </w:rPr>
        <w:t>ë</w:t>
      </w:r>
      <w:r>
        <w:rPr>
          <w:rFonts w:ascii="Times New Roman" w:hAnsi="Times New Roman" w:cs="Times New Roman"/>
          <w:b w:val="0"/>
          <w:color w:val="auto"/>
          <w:sz w:val="24"/>
          <w:szCs w:val="24"/>
          <w:lang w:val="it-IT"/>
        </w:rPr>
        <w:t>rmjet p</w:t>
      </w:r>
      <w:r w:rsidR="00EF513A" w:rsidRPr="00EF513A">
        <w:rPr>
          <w:rFonts w:ascii="Times New Roman" w:hAnsi="Times New Roman" w:cs="Times New Roman"/>
          <w:b w:val="0"/>
          <w:color w:val="auto"/>
          <w:sz w:val="24"/>
          <w:szCs w:val="24"/>
          <w:lang w:val="it-IT"/>
        </w:rPr>
        <w:t>ë</w:t>
      </w:r>
      <w:r>
        <w:rPr>
          <w:rFonts w:ascii="Times New Roman" w:hAnsi="Times New Roman" w:cs="Times New Roman"/>
          <w:b w:val="0"/>
          <w:color w:val="auto"/>
          <w:sz w:val="24"/>
          <w:szCs w:val="24"/>
          <w:lang w:val="it-IT"/>
        </w:rPr>
        <w:t>rdorimit t</w:t>
      </w:r>
      <w:r w:rsidR="00EF513A" w:rsidRPr="00EF513A">
        <w:rPr>
          <w:rFonts w:ascii="Times New Roman" w:hAnsi="Times New Roman" w:cs="Times New Roman"/>
          <w:b w:val="0"/>
          <w:color w:val="auto"/>
          <w:sz w:val="24"/>
          <w:szCs w:val="24"/>
          <w:lang w:val="it-IT"/>
        </w:rPr>
        <w:t>ë</w:t>
      </w:r>
      <w:r>
        <w:rPr>
          <w:rFonts w:ascii="Times New Roman" w:hAnsi="Times New Roman" w:cs="Times New Roman"/>
          <w:b w:val="0"/>
          <w:color w:val="auto"/>
          <w:sz w:val="24"/>
          <w:szCs w:val="24"/>
          <w:lang w:val="it-IT"/>
        </w:rPr>
        <w:t xml:space="preserve"> lev</w:t>
      </w:r>
      <w:r w:rsidR="00EF513A" w:rsidRPr="00EF513A">
        <w:rPr>
          <w:rFonts w:ascii="Times New Roman" w:hAnsi="Times New Roman" w:cs="Times New Roman"/>
          <w:b w:val="0"/>
          <w:color w:val="auto"/>
          <w:sz w:val="24"/>
          <w:szCs w:val="24"/>
          <w:lang w:val="it-IT"/>
        </w:rPr>
        <w:t>ë</w:t>
      </w:r>
      <w:r>
        <w:rPr>
          <w:rFonts w:ascii="Times New Roman" w:hAnsi="Times New Roman" w:cs="Times New Roman"/>
          <w:b w:val="0"/>
          <w:color w:val="auto"/>
          <w:sz w:val="24"/>
          <w:szCs w:val="24"/>
          <w:lang w:val="it-IT"/>
        </w:rPr>
        <w:t>s financiare</w:t>
      </w:r>
      <w:r>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 xml:space="preserve"> në Bursat DLT ose </w:t>
      </w:r>
      <w:r>
        <w:rPr>
          <w:rFonts w:ascii="Times New Roman" w:hAnsi="Times New Roman" w:cs="Times New Roman"/>
          <w:b w:val="0"/>
          <w:color w:val="auto"/>
          <w:sz w:val="24"/>
          <w:szCs w:val="24"/>
          <w:lang w:val="it-IT"/>
        </w:rPr>
        <w:t>Ambient</w:t>
      </w:r>
      <w:r w:rsidRPr="00771AF8">
        <w:rPr>
          <w:rFonts w:ascii="Times New Roman" w:hAnsi="Times New Roman" w:cs="Times New Roman"/>
          <w:b w:val="0"/>
          <w:color w:val="auto"/>
          <w:sz w:val="24"/>
          <w:szCs w:val="24"/>
          <w:lang w:val="it-IT"/>
        </w:rPr>
        <w:t>et e Tregtimit DLT</w:t>
      </w:r>
      <w:r>
        <w:rPr>
          <w:rFonts w:ascii="Times New Roman" w:hAnsi="Times New Roman" w:cs="Times New Roman"/>
          <w:b w:val="0"/>
          <w:color w:val="auto"/>
          <w:sz w:val="24"/>
          <w:szCs w:val="24"/>
          <w:lang w:val="it-IT"/>
        </w:rPr>
        <w:t>, ku</w:t>
      </w:r>
      <w:r w:rsidRPr="00771AF8">
        <w:rPr>
          <w:rFonts w:ascii="Times New Roman" w:hAnsi="Times New Roman" w:cs="Times New Roman"/>
          <w:b w:val="0"/>
          <w:color w:val="auto"/>
          <w:sz w:val="24"/>
          <w:szCs w:val="24"/>
          <w:lang w:val="it-IT"/>
        </w:rPr>
        <w:t xml:space="preserve"> përdoruesit apo vet</w:t>
      </w:r>
      <w:r w:rsidRPr="00771AF8">
        <w:rPr>
          <w:rFonts w:ascii="Times New Roman" w:eastAsia="Calibri" w:hAnsi="Times New Roman" w:cs="Times New Roman"/>
          <w:b w:val="0"/>
          <w:color w:val="auto"/>
          <w:sz w:val="24"/>
          <w:szCs w:val="24"/>
          <w:lang w:val="it-IT"/>
        </w:rPr>
        <w:t>ë</w:t>
      </w:r>
      <w:r w:rsidRPr="00771AF8">
        <w:rPr>
          <w:rFonts w:ascii="Times New Roman" w:hAnsi="Times New Roman" w:cs="Times New Roman"/>
          <w:b w:val="0"/>
          <w:color w:val="auto"/>
          <w:sz w:val="24"/>
          <w:szCs w:val="24"/>
          <w:lang w:val="it-IT"/>
        </w:rPr>
        <w:t xml:space="preserve"> Bursat DLT ose </w:t>
      </w:r>
      <w:r>
        <w:rPr>
          <w:rFonts w:ascii="Times New Roman" w:hAnsi="Times New Roman" w:cs="Times New Roman"/>
          <w:b w:val="0"/>
          <w:color w:val="auto"/>
          <w:sz w:val="24"/>
          <w:szCs w:val="24"/>
          <w:lang w:val="it-IT"/>
        </w:rPr>
        <w:t>Ambient</w:t>
      </w:r>
      <w:r w:rsidRPr="00771AF8">
        <w:rPr>
          <w:rFonts w:ascii="Times New Roman" w:hAnsi="Times New Roman" w:cs="Times New Roman"/>
          <w:b w:val="0"/>
          <w:color w:val="auto"/>
          <w:sz w:val="24"/>
          <w:szCs w:val="24"/>
          <w:lang w:val="it-IT"/>
        </w:rPr>
        <w:t>et të Tregtimit DLT, japin hua</w:t>
      </w:r>
      <w:r w:rsidR="00EF513A">
        <w:rPr>
          <w:rFonts w:ascii="Times New Roman" w:hAnsi="Times New Roman" w:cs="Times New Roman"/>
          <w:b w:val="0"/>
          <w:color w:val="auto"/>
          <w:sz w:val="24"/>
          <w:szCs w:val="24"/>
          <w:lang w:val="it-IT"/>
        </w:rPr>
        <w:t xml:space="preserve"> p</w:t>
      </w:r>
      <w:r w:rsidR="00EF513A" w:rsidRPr="00EF513A">
        <w:rPr>
          <w:rFonts w:ascii="Times New Roman" w:hAnsi="Times New Roman" w:cs="Times New Roman"/>
          <w:b w:val="0"/>
          <w:color w:val="auto"/>
          <w:sz w:val="24"/>
          <w:szCs w:val="24"/>
          <w:lang w:val="it-IT"/>
        </w:rPr>
        <w:t>ë</w:t>
      </w:r>
      <w:r w:rsidR="00EF513A">
        <w:rPr>
          <w:rFonts w:ascii="Times New Roman" w:hAnsi="Times New Roman" w:cs="Times New Roman"/>
          <w:b w:val="0"/>
          <w:color w:val="auto"/>
          <w:sz w:val="24"/>
          <w:szCs w:val="24"/>
          <w:lang w:val="it-IT"/>
        </w:rPr>
        <w:t>rdoruesve</w:t>
      </w:r>
      <w:r w:rsidRPr="00771AF8">
        <w:rPr>
          <w:rFonts w:ascii="Times New Roman" w:hAnsi="Times New Roman" w:cs="Times New Roman"/>
          <w:b w:val="0"/>
          <w:color w:val="auto"/>
          <w:sz w:val="24"/>
          <w:szCs w:val="24"/>
          <w:lang w:val="it-IT"/>
        </w:rPr>
        <w:t xml:space="preserve">, për tu përdorur si kolateral, me qëllimin e investimit në këto Bursa DLT ose </w:t>
      </w:r>
      <w:r>
        <w:rPr>
          <w:rFonts w:ascii="Times New Roman" w:hAnsi="Times New Roman" w:cs="Times New Roman"/>
          <w:b w:val="0"/>
          <w:color w:val="auto"/>
          <w:sz w:val="24"/>
          <w:szCs w:val="24"/>
          <w:lang w:val="it-IT"/>
        </w:rPr>
        <w:t>Ambient</w:t>
      </w:r>
      <w:r w:rsidRPr="00771AF8">
        <w:rPr>
          <w:rFonts w:ascii="Times New Roman" w:hAnsi="Times New Roman" w:cs="Times New Roman"/>
          <w:b w:val="0"/>
          <w:color w:val="auto"/>
          <w:sz w:val="24"/>
          <w:szCs w:val="24"/>
          <w:lang w:val="it-IT"/>
        </w:rPr>
        <w:t>e Tregtimi DLT, duke marrë interes nga këto hua.</w:t>
      </w:r>
    </w:p>
    <w:p w14:paraId="5370B9CC"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26949F60"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it-IT"/>
        </w:rPr>
      </w:pPr>
      <w:bookmarkStart w:id="27" w:name="_Toc530134236"/>
      <w:r w:rsidRPr="00771AF8">
        <w:rPr>
          <w:rFonts w:ascii="Times New Roman" w:hAnsi="Times New Roman" w:cs="Times New Roman"/>
          <w:color w:val="auto"/>
          <w:sz w:val="24"/>
          <w:szCs w:val="24"/>
          <w:lang w:val="it-IT"/>
        </w:rPr>
        <w:t>1.64 “Abuzimi i Tregut”</w:t>
      </w:r>
      <w:bookmarkEnd w:id="27"/>
      <w:r>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është përfshirja në Manipulimin e Tregu</w:t>
      </w:r>
      <w:r w:rsidR="006559B0">
        <w:rPr>
          <w:rFonts w:ascii="Times New Roman" w:hAnsi="Times New Roman" w:cs="Times New Roman"/>
          <w:b w:val="0"/>
          <w:color w:val="auto"/>
          <w:sz w:val="24"/>
          <w:szCs w:val="24"/>
          <w:lang w:val="it-IT"/>
        </w:rPr>
        <w:t>t</w:t>
      </w:r>
      <w:r w:rsidRPr="00771AF8">
        <w:rPr>
          <w:rFonts w:ascii="Times New Roman" w:hAnsi="Times New Roman" w:cs="Times New Roman"/>
          <w:b w:val="0"/>
          <w:color w:val="auto"/>
          <w:sz w:val="24"/>
          <w:szCs w:val="24"/>
          <w:lang w:val="it-IT"/>
        </w:rPr>
        <w:t xml:space="preserve"> apo </w:t>
      </w:r>
      <w:r>
        <w:rPr>
          <w:rFonts w:ascii="Times New Roman" w:hAnsi="Times New Roman" w:cs="Times New Roman"/>
          <w:b w:val="0"/>
          <w:color w:val="auto"/>
          <w:sz w:val="24"/>
          <w:szCs w:val="24"/>
          <w:lang w:val="it-IT"/>
        </w:rPr>
        <w:t>tregtimin bazuar n</w:t>
      </w:r>
      <w:r w:rsidR="005A7DCC" w:rsidRPr="00771AF8">
        <w:rPr>
          <w:rFonts w:ascii="Times New Roman" w:hAnsi="Times New Roman" w:cs="Times New Roman"/>
          <w:b w:val="0"/>
          <w:color w:val="auto"/>
          <w:sz w:val="24"/>
          <w:szCs w:val="24"/>
          <w:lang w:val="it-IT"/>
        </w:rPr>
        <w:t>ë</w:t>
      </w:r>
      <w:r>
        <w:rPr>
          <w:rFonts w:ascii="Times New Roman" w:hAnsi="Times New Roman" w:cs="Times New Roman"/>
          <w:b w:val="0"/>
          <w:color w:val="auto"/>
          <w:sz w:val="24"/>
          <w:szCs w:val="24"/>
          <w:lang w:val="it-IT"/>
        </w:rPr>
        <w:t xml:space="preserve"> </w:t>
      </w:r>
      <w:r w:rsidRPr="00771AF8">
        <w:rPr>
          <w:rFonts w:ascii="Times New Roman" w:hAnsi="Times New Roman" w:cs="Times New Roman"/>
          <w:b w:val="0"/>
          <w:color w:val="auto"/>
          <w:sz w:val="24"/>
          <w:szCs w:val="24"/>
          <w:lang w:val="it-IT"/>
        </w:rPr>
        <w:t xml:space="preserve"> informacion të privilegjuar, ose një tentative për t’u përfshirë në këto veprime, në përputhje me parashikimin </w:t>
      </w:r>
      <w:r w:rsidRPr="00CE7381">
        <w:rPr>
          <w:rFonts w:ascii="Times New Roman" w:hAnsi="Times New Roman" w:cs="Times New Roman"/>
          <w:b w:val="0"/>
          <w:color w:val="auto"/>
          <w:sz w:val="24"/>
          <w:szCs w:val="24"/>
          <w:lang w:val="it-IT"/>
        </w:rPr>
        <w:t>në Nenin 8</w:t>
      </w:r>
      <w:r w:rsidR="00340259" w:rsidRPr="00CE7381">
        <w:rPr>
          <w:rFonts w:ascii="Times New Roman" w:hAnsi="Times New Roman" w:cs="Times New Roman"/>
          <w:b w:val="0"/>
          <w:color w:val="auto"/>
          <w:sz w:val="24"/>
          <w:szCs w:val="24"/>
          <w:lang w:val="it-IT"/>
        </w:rPr>
        <w:t>8</w:t>
      </w:r>
      <w:r w:rsidRPr="00771AF8">
        <w:rPr>
          <w:rFonts w:ascii="Times New Roman" w:hAnsi="Times New Roman" w:cs="Times New Roman"/>
          <w:b w:val="0"/>
          <w:color w:val="auto"/>
          <w:sz w:val="24"/>
          <w:szCs w:val="24"/>
          <w:lang w:val="it-IT"/>
        </w:rPr>
        <w:t xml:space="preserve"> të k</w:t>
      </w:r>
      <w:r w:rsidR="006559B0" w:rsidRPr="00A8638D">
        <w:rPr>
          <w:rFonts w:ascii="Times New Roman" w:hAnsi="Times New Roman" w:cs="Times New Roman"/>
          <w:b w:val="0"/>
          <w:color w:val="auto"/>
          <w:sz w:val="24"/>
          <w:szCs w:val="24"/>
          <w:lang w:val="en-US"/>
        </w:rPr>
        <w:t>ë</w:t>
      </w:r>
      <w:r w:rsidRPr="00771AF8">
        <w:rPr>
          <w:rFonts w:ascii="Times New Roman" w:hAnsi="Times New Roman" w:cs="Times New Roman"/>
          <w:b w:val="0"/>
          <w:color w:val="auto"/>
          <w:sz w:val="24"/>
          <w:szCs w:val="24"/>
          <w:lang w:val="it-IT"/>
        </w:rPr>
        <w:t>tij Ligji.</w:t>
      </w:r>
    </w:p>
    <w:p w14:paraId="2EB2FEAB" w14:textId="77777777" w:rsidR="008951D1" w:rsidRPr="00771AF8" w:rsidRDefault="008951D1" w:rsidP="008951D1">
      <w:pPr>
        <w:rPr>
          <w:rFonts w:ascii="Garamond" w:hAnsi="Garamond"/>
          <w:i/>
          <w:sz w:val="24"/>
          <w:szCs w:val="24"/>
          <w:lang w:val="it-IT"/>
        </w:rPr>
      </w:pPr>
    </w:p>
    <w:p w14:paraId="23E0A2F7"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it-IT"/>
        </w:rPr>
      </w:pPr>
      <w:r w:rsidRPr="00771AF8">
        <w:rPr>
          <w:rFonts w:ascii="Times New Roman" w:hAnsi="Times New Roman" w:cs="Times New Roman"/>
          <w:color w:val="auto"/>
          <w:sz w:val="24"/>
          <w:szCs w:val="24"/>
          <w:lang w:val="it-IT"/>
        </w:rPr>
        <w:t>1.65 “</w:t>
      </w:r>
      <w:r w:rsidRPr="00771AF8">
        <w:rPr>
          <w:rFonts w:ascii="Times New Roman" w:eastAsia="Calibri" w:hAnsi="Times New Roman" w:cs="Times New Roman"/>
          <w:color w:val="auto"/>
          <w:sz w:val="24"/>
          <w:szCs w:val="24"/>
          <w:lang w:val="it-IT"/>
        </w:rPr>
        <w:t xml:space="preserve">Personi përgjegjës për Raportimin e Pastrimit të Parave </w:t>
      </w:r>
      <w:r w:rsidRPr="00771AF8">
        <w:rPr>
          <w:rFonts w:ascii="Times New Roman" w:hAnsi="Times New Roman" w:cs="Times New Roman"/>
          <w:b w:val="0"/>
          <w:color w:val="auto"/>
          <w:sz w:val="24"/>
          <w:szCs w:val="24"/>
          <w:lang w:val="it-IT"/>
        </w:rPr>
        <w:t xml:space="preserve">është </w:t>
      </w:r>
      <w:r w:rsidRPr="00771AF8">
        <w:rPr>
          <w:rFonts w:ascii="Times New Roman" w:eastAsia="Calibri" w:hAnsi="Times New Roman" w:cs="Times New Roman"/>
          <w:b w:val="0"/>
          <w:color w:val="auto"/>
          <w:sz w:val="24"/>
          <w:szCs w:val="24"/>
          <w:lang w:val="it-IT"/>
        </w:rPr>
        <w:t>Personi pergjegjës i Raportimit të Pastrimit të Parave</w:t>
      </w:r>
      <w:r w:rsidRPr="00771AF8">
        <w:rPr>
          <w:rFonts w:ascii="Times New Roman" w:hAnsi="Times New Roman" w:cs="Times New Roman"/>
          <w:b w:val="0"/>
          <w:color w:val="auto"/>
          <w:sz w:val="24"/>
          <w:szCs w:val="24"/>
          <w:lang w:val="it-IT"/>
        </w:rPr>
        <w:t xml:space="preserve">” në përputhje me </w:t>
      </w:r>
      <w:r>
        <w:rPr>
          <w:rFonts w:ascii="Times New Roman" w:hAnsi="Times New Roman" w:cs="Times New Roman"/>
          <w:b w:val="0"/>
          <w:color w:val="auto"/>
          <w:sz w:val="24"/>
          <w:szCs w:val="24"/>
          <w:lang w:val="it-IT"/>
        </w:rPr>
        <w:t>l</w:t>
      </w:r>
      <w:r w:rsidRPr="00771AF8">
        <w:rPr>
          <w:rFonts w:ascii="Times New Roman" w:hAnsi="Times New Roman" w:cs="Times New Roman"/>
          <w:b w:val="0"/>
          <w:color w:val="auto"/>
          <w:sz w:val="24"/>
          <w:szCs w:val="24"/>
          <w:lang w:val="it-IT"/>
        </w:rPr>
        <w:t xml:space="preserve">igjin </w:t>
      </w:r>
      <w:r>
        <w:rPr>
          <w:rFonts w:ascii="Times New Roman" w:hAnsi="Times New Roman" w:cs="Times New Roman"/>
          <w:b w:val="0"/>
          <w:color w:val="auto"/>
          <w:sz w:val="24"/>
          <w:szCs w:val="24"/>
          <w:lang w:val="it-IT"/>
        </w:rPr>
        <w:t>nr. 9917, date 19.05.2008, “P</w:t>
      </w:r>
      <w:r w:rsidRPr="00771AF8">
        <w:rPr>
          <w:rFonts w:ascii="Times New Roman" w:eastAsia="Calibri" w:hAnsi="Times New Roman" w:cs="Times New Roman"/>
          <w:b w:val="0"/>
          <w:color w:val="auto"/>
          <w:sz w:val="24"/>
          <w:szCs w:val="24"/>
          <w:lang w:val="it-IT"/>
        </w:rPr>
        <w:t>ë</w:t>
      </w:r>
      <w:r w:rsidRPr="00771AF8">
        <w:rPr>
          <w:rFonts w:ascii="Times New Roman" w:hAnsi="Times New Roman" w:cs="Times New Roman"/>
          <w:b w:val="0"/>
          <w:color w:val="auto"/>
          <w:sz w:val="24"/>
          <w:szCs w:val="24"/>
          <w:lang w:val="it-IT"/>
        </w:rPr>
        <w:t>r P</w:t>
      </w:r>
      <w:r>
        <w:rPr>
          <w:rFonts w:ascii="Times New Roman" w:hAnsi="Times New Roman" w:cs="Times New Roman"/>
          <w:b w:val="0"/>
          <w:color w:val="auto"/>
          <w:sz w:val="24"/>
          <w:szCs w:val="24"/>
          <w:lang w:val="it-IT"/>
        </w:rPr>
        <w:t xml:space="preserve">arandalimin e </w:t>
      </w:r>
      <w:r w:rsidRPr="00771AF8">
        <w:rPr>
          <w:rFonts w:ascii="Times New Roman" w:hAnsi="Times New Roman" w:cs="Times New Roman"/>
          <w:b w:val="0"/>
          <w:color w:val="auto"/>
          <w:sz w:val="24"/>
          <w:szCs w:val="24"/>
          <w:lang w:val="it-IT"/>
        </w:rPr>
        <w:t>P</w:t>
      </w:r>
      <w:r>
        <w:rPr>
          <w:rFonts w:ascii="Times New Roman" w:hAnsi="Times New Roman" w:cs="Times New Roman"/>
          <w:b w:val="0"/>
          <w:color w:val="auto"/>
          <w:sz w:val="24"/>
          <w:szCs w:val="24"/>
          <w:lang w:val="it-IT"/>
        </w:rPr>
        <w:t xml:space="preserve">astrimit te </w:t>
      </w:r>
      <w:r w:rsidRPr="00771AF8">
        <w:rPr>
          <w:rFonts w:ascii="Times New Roman" w:hAnsi="Times New Roman" w:cs="Times New Roman"/>
          <w:b w:val="0"/>
          <w:color w:val="auto"/>
          <w:sz w:val="24"/>
          <w:szCs w:val="24"/>
          <w:lang w:val="it-IT"/>
        </w:rPr>
        <w:t>P</w:t>
      </w:r>
      <w:r>
        <w:rPr>
          <w:rFonts w:ascii="Times New Roman" w:hAnsi="Times New Roman" w:cs="Times New Roman"/>
          <w:b w:val="0"/>
          <w:color w:val="auto"/>
          <w:sz w:val="24"/>
          <w:szCs w:val="24"/>
          <w:lang w:val="it-IT"/>
        </w:rPr>
        <w:t>arave dhe Financimit te Terrorizmit”, i ndryshuar.</w:t>
      </w:r>
    </w:p>
    <w:p w14:paraId="7BD8A416" w14:textId="77777777" w:rsidR="008951D1" w:rsidRPr="00771AF8" w:rsidRDefault="008951D1" w:rsidP="008951D1">
      <w:pPr>
        <w:spacing w:after="60"/>
        <w:rPr>
          <w:rFonts w:ascii="Garamond" w:hAnsi="Garamond"/>
          <w:sz w:val="24"/>
          <w:szCs w:val="24"/>
          <w:lang w:val="it-IT"/>
        </w:rPr>
      </w:pPr>
      <w:bookmarkStart w:id="28" w:name="_Toc530134237"/>
    </w:p>
    <w:p w14:paraId="411BCF56" w14:textId="77777777" w:rsidR="008951D1" w:rsidRPr="00771AF8" w:rsidRDefault="008951D1" w:rsidP="008951D1">
      <w:pPr>
        <w:pStyle w:val="Heading1"/>
        <w:spacing w:before="0" w:after="60" w:line="240" w:lineRule="auto"/>
        <w:jc w:val="both"/>
        <w:rPr>
          <w:rFonts w:ascii="Times New Roman" w:hAnsi="Times New Roman" w:cs="Times New Roman"/>
          <w:color w:val="auto"/>
          <w:sz w:val="24"/>
          <w:szCs w:val="24"/>
          <w:lang w:val="it-IT"/>
        </w:rPr>
      </w:pPr>
      <w:r w:rsidRPr="00771AF8">
        <w:rPr>
          <w:rFonts w:ascii="Times New Roman" w:hAnsi="Times New Roman" w:cs="Times New Roman"/>
          <w:color w:val="auto"/>
          <w:sz w:val="24"/>
          <w:szCs w:val="24"/>
          <w:lang w:val="it-IT"/>
        </w:rPr>
        <w:t>1.66 “AKSHI”</w:t>
      </w:r>
      <w:bookmarkEnd w:id="28"/>
      <w:r w:rsidRPr="00771AF8">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është “Agjensia Kombëtare për Shërbimin e Informacionit”.</w:t>
      </w:r>
    </w:p>
    <w:p w14:paraId="62EDED15"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5CAD2C79" w14:textId="77777777" w:rsidR="008951D1" w:rsidRPr="00771AF8" w:rsidRDefault="008951D1" w:rsidP="008951D1">
      <w:pPr>
        <w:pStyle w:val="Heading1"/>
        <w:spacing w:before="0" w:after="60" w:line="240" w:lineRule="auto"/>
        <w:jc w:val="both"/>
        <w:rPr>
          <w:rFonts w:ascii="Times New Roman" w:hAnsi="Times New Roman" w:cs="Times New Roman"/>
          <w:color w:val="auto"/>
          <w:sz w:val="24"/>
          <w:szCs w:val="24"/>
          <w:lang w:val="it-IT"/>
        </w:rPr>
      </w:pPr>
      <w:r w:rsidRPr="00771AF8">
        <w:rPr>
          <w:rFonts w:ascii="Times New Roman" w:hAnsi="Times New Roman" w:cs="Times New Roman"/>
          <w:color w:val="auto"/>
          <w:sz w:val="24"/>
          <w:szCs w:val="24"/>
          <w:lang w:val="it-IT"/>
        </w:rPr>
        <w:t xml:space="preserve">1.67 “Person Fizik” </w:t>
      </w:r>
      <w:r w:rsidRPr="00771AF8">
        <w:rPr>
          <w:rFonts w:ascii="Times New Roman" w:hAnsi="Times New Roman" w:cs="Times New Roman"/>
          <w:b w:val="0"/>
          <w:color w:val="auto"/>
          <w:sz w:val="24"/>
          <w:szCs w:val="24"/>
          <w:lang w:val="it-IT"/>
        </w:rPr>
        <w:t xml:space="preserve">ka të njëjtin kuptim me përcaktimin e dhënë në </w:t>
      </w:r>
      <w:r>
        <w:rPr>
          <w:rFonts w:ascii="Times New Roman" w:hAnsi="Times New Roman" w:cs="Times New Roman"/>
          <w:b w:val="0"/>
          <w:color w:val="auto"/>
          <w:sz w:val="24"/>
          <w:szCs w:val="24"/>
          <w:lang w:val="it-IT"/>
        </w:rPr>
        <w:t xml:space="preserve">Kodin Civil. </w:t>
      </w:r>
    </w:p>
    <w:p w14:paraId="7A9002BB"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01C5CBE7" w14:textId="348F8524" w:rsidR="008951D1" w:rsidRPr="00771AF8" w:rsidRDefault="008951D1" w:rsidP="008951D1">
      <w:pPr>
        <w:pStyle w:val="Heading1"/>
        <w:spacing w:before="0" w:after="60" w:line="240" w:lineRule="auto"/>
        <w:jc w:val="both"/>
        <w:rPr>
          <w:rFonts w:ascii="Times New Roman" w:eastAsia="Calibri" w:hAnsi="Times New Roman" w:cs="Times New Roman"/>
          <w:b w:val="0"/>
          <w:color w:val="auto"/>
          <w:sz w:val="24"/>
          <w:szCs w:val="24"/>
          <w:u w:val="single"/>
          <w:lang w:val="it-IT"/>
        </w:rPr>
      </w:pPr>
      <w:r w:rsidRPr="00784160">
        <w:rPr>
          <w:rFonts w:ascii="Times New Roman" w:hAnsi="Times New Roman" w:cs="Times New Roman"/>
          <w:color w:val="auto"/>
          <w:sz w:val="24"/>
          <w:szCs w:val="24"/>
          <w:lang w:val="it-IT"/>
        </w:rPr>
        <w:t xml:space="preserve">1.68 “Sipërmarrje e Pa-Automatizuar e Investimeve Kolektive DT” </w:t>
      </w:r>
      <w:r w:rsidRPr="00784160">
        <w:rPr>
          <w:rFonts w:ascii="Times New Roman" w:hAnsi="Times New Roman" w:cs="Times New Roman"/>
          <w:b w:val="0"/>
          <w:color w:val="auto"/>
          <w:sz w:val="24"/>
          <w:szCs w:val="24"/>
          <w:lang w:val="it-IT"/>
        </w:rPr>
        <w:t xml:space="preserve">është </w:t>
      </w:r>
      <w:r w:rsidRPr="00784160">
        <w:rPr>
          <w:rFonts w:ascii="Times New Roman" w:eastAsia="Calibri" w:hAnsi="Times New Roman" w:cs="Times New Roman"/>
          <w:b w:val="0"/>
          <w:color w:val="auto"/>
          <w:sz w:val="24"/>
          <w:szCs w:val="24"/>
          <w:lang w:val="it-IT"/>
        </w:rPr>
        <w:t>çdo Person Juridik ose bashkim asetesh që është i licencuar, rregjistruar apo njohur si S</w:t>
      </w:r>
      <w:r w:rsidRPr="00784160">
        <w:rPr>
          <w:rFonts w:ascii="Times New Roman" w:hAnsi="Times New Roman" w:cs="Times New Roman"/>
          <w:b w:val="0"/>
          <w:color w:val="auto"/>
          <w:sz w:val="24"/>
          <w:szCs w:val="24"/>
          <w:lang w:val="it-IT"/>
        </w:rPr>
        <w:t>ipërmarrje e Investimeve Kolektive</w:t>
      </w:r>
      <w:r w:rsidRPr="00784160">
        <w:rPr>
          <w:rFonts w:ascii="Times New Roman" w:eastAsia="Calibri" w:hAnsi="Times New Roman" w:cs="Times New Roman"/>
          <w:b w:val="0"/>
          <w:color w:val="auto"/>
          <w:sz w:val="24"/>
          <w:szCs w:val="24"/>
          <w:lang w:val="it-IT"/>
        </w:rPr>
        <w:t xml:space="preserve"> në përputhje me Ligjin “Për Sipërmarrjet e Investimeve Kolektive”</w:t>
      </w:r>
      <w:r w:rsidRPr="00784160">
        <w:rPr>
          <w:rFonts w:ascii="Times New Roman" w:hAnsi="Times New Roman" w:cs="Times New Roman"/>
          <w:b w:val="0"/>
          <w:color w:val="auto"/>
          <w:sz w:val="24"/>
          <w:szCs w:val="24"/>
          <w:lang w:val="it-IT"/>
        </w:rPr>
        <w:t xml:space="preserve">, e cila investon në Token Digjitalë dhe Monedha Virtuale, por nuk plotëson kriteret teknike për të qënë </w:t>
      </w:r>
      <w:r w:rsidR="00CA57CF">
        <w:rPr>
          <w:rFonts w:ascii="Times New Roman" w:eastAsia="Calibri" w:hAnsi="Times New Roman" w:cs="Times New Roman"/>
          <w:b w:val="0"/>
          <w:color w:val="auto"/>
          <w:sz w:val="24"/>
          <w:szCs w:val="24"/>
          <w:lang w:val="it-IT"/>
        </w:rPr>
        <w:t>Sipërmarrje e Automatizuar e</w:t>
      </w:r>
      <w:r w:rsidRPr="00784160">
        <w:rPr>
          <w:rFonts w:ascii="Times New Roman" w:eastAsia="Calibri" w:hAnsi="Times New Roman" w:cs="Times New Roman"/>
          <w:b w:val="0"/>
          <w:color w:val="auto"/>
          <w:sz w:val="24"/>
          <w:szCs w:val="24"/>
          <w:lang w:val="it-IT"/>
        </w:rPr>
        <w:t xml:space="preserve"> Investimeve </w:t>
      </w:r>
      <w:r w:rsidRPr="00F3433D">
        <w:rPr>
          <w:rFonts w:ascii="Times New Roman" w:eastAsia="Calibri" w:hAnsi="Times New Roman" w:cs="Times New Roman"/>
          <w:b w:val="0"/>
          <w:color w:val="auto"/>
          <w:sz w:val="24"/>
          <w:szCs w:val="24"/>
          <w:lang w:val="it-IT"/>
        </w:rPr>
        <w:t>Kolektive DT”.</w:t>
      </w:r>
    </w:p>
    <w:p w14:paraId="1C2C1C16" w14:textId="77777777" w:rsidR="008951D1" w:rsidRPr="00771AF8" w:rsidRDefault="008951D1" w:rsidP="008951D1">
      <w:pPr>
        <w:spacing w:after="60" w:line="240" w:lineRule="auto"/>
        <w:jc w:val="both"/>
        <w:rPr>
          <w:rFonts w:ascii="Times New Roman" w:hAnsi="Times New Roman" w:cs="Times New Roman"/>
          <w:b/>
          <w:sz w:val="24"/>
          <w:szCs w:val="24"/>
          <w:lang w:val="it-IT"/>
        </w:rPr>
      </w:pPr>
    </w:p>
    <w:p w14:paraId="633E3030" w14:textId="50DBFAE8" w:rsidR="008951D1" w:rsidRPr="00771AF8" w:rsidRDefault="008951D1" w:rsidP="008951D1">
      <w:pPr>
        <w:pStyle w:val="Heading1"/>
        <w:spacing w:before="0" w:after="60" w:line="240" w:lineRule="auto"/>
        <w:jc w:val="both"/>
        <w:rPr>
          <w:rFonts w:ascii="Times New Roman" w:hAnsi="Times New Roman" w:cs="Times New Roman"/>
          <w:color w:val="auto"/>
          <w:sz w:val="24"/>
          <w:szCs w:val="24"/>
          <w:lang w:val="it-IT"/>
        </w:rPr>
      </w:pPr>
      <w:bookmarkStart w:id="29" w:name="_Toc530134238"/>
      <w:r w:rsidRPr="00771AF8">
        <w:rPr>
          <w:rFonts w:ascii="Times New Roman" w:hAnsi="Times New Roman" w:cs="Times New Roman"/>
          <w:color w:val="auto"/>
          <w:sz w:val="24"/>
          <w:szCs w:val="24"/>
          <w:lang w:val="it-IT"/>
        </w:rPr>
        <w:t xml:space="preserve">1.69 “Portofoli i </w:t>
      </w:r>
      <w:r>
        <w:rPr>
          <w:rFonts w:ascii="Times New Roman" w:hAnsi="Times New Roman" w:cs="Times New Roman"/>
          <w:color w:val="auto"/>
          <w:sz w:val="24"/>
          <w:szCs w:val="24"/>
          <w:lang w:val="it-IT"/>
        </w:rPr>
        <w:t>Tokenve Digjitalë</w:t>
      </w:r>
      <w:r w:rsidRPr="00771AF8">
        <w:rPr>
          <w:rFonts w:ascii="Times New Roman" w:hAnsi="Times New Roman" w:cs="Times New Roman"/>
          <w:color w:val="auto"/>
          <w:sz w:val="24"/>
          <w:szCs w:val="24"/>
          <w:lang w:val="it-IT"/>
        </w:rPr>
        <w:t xml:space="preserve"> dhe</w:t>
      </w:r>
      <w:r>
        <w:rPr>
          <w:rFonts w:ascii="Times New Roman" w:hAnsi="Times New Roman" w:cs="Times New Roman"/>
          <w:color w:val="auto"/>
          <w:sz w:val="24"/>
          <w:szCs w:val="24"/>
          <w:lang w:val="it-IT"/>
        </w:rPr>
        <w:t>/</w:t>
      </w:r>
      <w:r w:rsidR="00CA57CF">
        <w:rPr>
          <w:rFonts w:ascii="Times New Roman" w:hAnsi="Times New Roman" w:cs="Times New Roman"/>
          <w:color w:val="auto"/>
          <w:sz w:val="24"/>
          <w:szCs w:val="24"/>
          <w:lang w:val="it-IT"/>
        </w:rPr>
        <w:t>ose</w:t>
      </w:r>
      <w:r w:rsidRPr="00771AF8">
        <w:rPr>
          <w:rFonts w:ascii="Times New Roman" w:hAnsi="Times New Roman" w:cs="Times New Roman"/>
          <w:color w:val="auto"/>
          <w:sz w:val="24"/>
          <w:szCs w:val="24"/>
          <w:lang w:val="it-IT"/>
        </w:rPr>
        <w:t xml:space="preserve"> Monedhave Virt</w:t>
      </w:r>
      <w:r>
        <w:rPr>
          <w:rFonts w:ascii="Times New Roman" w:hAnsi="Times New Roman" w:cs="Times New Roman"/>
          <w:color w:val="auto"/>
          <w:sz w:val="24"/>
          <w:szCs w:val="24"/>
          <w:lang w:val="it-IT"/>
        </w:rPr>
        <w:t>u</w:t>
      </w:r>
      <w:r w:rsidRPr="00771AF8">
        <w:rPr>
          <w:rFonts w:ascii="Times New Roman" w:hAnsi="Times New Roman" w:cs="Times New Roman"/>
          <w:color w:val="auto"/>
          <w:sz w:val="24"/>
          <w:szCs w:val="24"/>
          <w:lang w:val="it-IT"/>
        </w:rPr>
        <w:t>ale, pa përdorur kujdestar”</w:t>
      </w:r>
      <w:bookmarkEnd w:id="29"/>
      <w:r w:rsidRPr="00771AF8">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 xml:space="preserve">është një </w:t>
      </w:r>
      <w:r>
        <w:rPr>
          <w:rFonts w:ascii="Times New Roman" w:hAnsi="Times New Roman" w:cs="Times New Roman"/>
          <w:b w:val="0"/>
          <w:color w:val="auto"/>
          <w:sz w:val="24"/>
          <w:szCs w:val="24"/>
          <w:lang w:val="it-IT"/>
        </w:rPr>
        <w:t>P</w:t>
      </w:r>
      <w:r w:rsidRPr="00771AF8">
        <w:rPr>
          <w:rFonts w:ascii="Times New Roman" w:hAnsi="Times New Roman" w:cs="Times New Roman"/>
          <w:b w:val="0"/>
          <w:color w:val="auto"/>
          <w:sz w:val="24"/>
          <w:szCs w:val="24"/>
          <w:lang w:val="it-IT"/>
        </w:rPr>
        <w:t>ortofo</w:t>
      </w:r>
      <w:r>
        <w:rPr>
          <w:rFonts w:ascii="Times New Roman" w:hAnsi="Times New Roman" w:cs="Times New Roman"/>
          <w:b w:val="0"/>
          <w:color w:val="auto"/>
          <w:sz w:val="24"/>
          <w:szCs w:val="24"/>
          <w:lang w:val="it-IT"/>
        </w:rPr>
        <w:t>l</w:t>
      </w:r>
      <w:r w:rsidRPr="00771AF8">
        <w:rPr>
          <w:rFonts w:ascii="Times New Roman" w:hAnsi="Times New Roman" w:cs="Times New Roman"/>
          <w:b w:val="0"/>
          <w:color w:val="auto"/>
          <w:sz w:val="24"/>
          <w:szCs w:val="24"/>
          <w:lang w:val="it-IT"/>
        </w:rPr>
        <w:t xml:space="preserve"> </w:t>
      </w:r>
      <w:r>
        <w:rPr>
          <w:rFonts w:ascii="Times New Roman" w:hAnsi="Times New Roman" w:cs="Times New Roman"/>
          <w:b w:val="0"/>
          <w:color w:val="auto"/>
          <w:sz w:val="24"/>
          <w:szCs w:val="24"/>
          <w:lang w:val="it-IT"/>
        </w:rPr>
        <w:t>digjital ku mund të depozitohen dhe mbahen Token Dig</w:t>
      </w:r>
      <w:r w:rsidR="00CA57CF">
        <w:rPr>
          <w:rFonts w:ascii="Times New Roman" w:hAnsi="Times New Roman" w:cs="Times New Roman"/>
          <w:b w:val="0"/>
          <w:color w:val="auto"/>
          <w:sz w:val="24"/>
          <w:szCs w:val="24"/>
          <w:lang w:val="it-IT"/>
        </w:rPr>
        <w:t>jitalë dhe/ose Monedha Virtuale</w:t>
      </w:r>
      <w:r>
        <w:rPr>
          <w:rFonts w:ascii="Times New Roman" w:hAnsi="Times New Roman" w:cs="Times New Roman"/>
          <w:b w:val="0"/>
          <w:color w:val="auto"/>
          <w:sz w:val="24"/>
          <w:szCs w:val="24"/>
          <w:lang w:val="it-IT"/>
        </w:rPr>
        <w:t xml:space="preserve">, zotëruesi i të cilave është në posedim të </w:t>
      </w:r>
      <w:r w:rsidR="006559B0">
        <w:rPr>
          <w:rFonts w:ascii="Times New Roman" w:hAnsi="Times New Roman" w:cs="Times New Roman"/>
          <w:b w:val="0"/>
          <w:color w:val="auto"/>
          <w:sz w:val="24"/>
          <w:szCs w:val="24"/>
          <w:lang w:val="it-IT"/>
        </w:rPr>
        <w:t>ç</w:t>
      </w:r>
      <w:r>
        <w:rPr>
          <w:rFonts w:ascii="Times New Roman" w:hAnsi="Times New Roman" w:cs="Times New Roman"/>
          <w:b w:val="0"/>
          <w:color w:val="auto"/>
          <w:sz w:val="24"/>
          <w:szCs w:val="24"/>
          <w:lang w:val="it-IT"/>
        </w:rPr>
        <w:t>elësit privat për aksesin e këtij portofoli, dhe për</w:t>
      </w:r>
      <w:r w:rsidR="00CA57CF">
        <w:rPr>
          <w:rFonts w:ascii="Times New Roman" w:hAnsi="Times New Roman" w:cs="Times New Roman"/>
          <w:b w:val="0"/>
          <w:color w:val="auto"/>
          <w:sz w:val="24"/>
          <w:szCs w:val="24"/>
          <w:lang w:val="it-IT"/>
        </w:rPr>
        <w:t xml:space="preserve"> të cilin ai mbart përgjegjësi </w:t>
      </w:r>
      <w:r>
        <w:rPr>
          <w:rFonts w:ascii="Times New Roman" w:hAnsi="Times New Roman" w:cs="Times New Roman"/>
          <w:b w:val="0"/>
          <w:color w:val="auto"/>
          <w:sz w:val="24"/>
          <w:szCs w:val="24"/>
          <w:lang w:val="it-IT"/>
        </w:rPr>
        <w:t>personale.</w:t>
      </w:r>
      <w:r w:rsidRPr="00771AF8">
        <w:rPr>
          <w:rFonts w:ascii="Times New Roman" w:hAnsi="Times New Roman" w:cs="Times New Roman"/>
          <w:b w:val="0"/>
          <w:color w:val="auto"/>
          <w:sz w:val="24"/>
          <w:szCs w:val="24"/>
          <w:lang w:val="it-IT"/>
        </w:rPr>
        <w:t xml:space="preserve"> </w:t>
      </w:r>
    </w:p>
    <w:p w14:paraId="63CB9B1F"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150ACD81"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it-IT"/>
        </w:rPr>
      </w:pPr>
      <w:r w:rsidRPr="00771AF8">
        <w:rPr>
          <w:rFonts w:ascii="Times New Roman" w:hAnsi="Times New Roman" w:cs="Times New Roman"/>
          <w:color w:val="auto"/>
          <w:sz w:val="24"/>
          <w:szCs w:val="24"/>
          <w:lang w:val="it-IT"/>
        </w:rPr>
        <w:t>1.70 “</w:t>
      </w:r>
      <w:r>
        <w:rPr>
          <w:rFonts w:ascii="Times New Roman" w:hAnsi="Times New Roman" w:cs="Times New Roman"/>
          <w:color w:val="auto"/>
          <w:sz w:val="24"/>
          <w:szCs w:val="24"/>
          <w:lang w:val="it-IT"/>
        </w:rPr>
        <w:t>Akt-</w:t>
      </w:r>
      <w:r w:rsidRPr="00771AF8">
        <w:rPr>
          <w:rFonts w:ascii="Times New Roman" w:hAnsi="Times New Roman" w:cs="Times New Roman"/>
          <w:color w:val="auto"/>
          <w:sz w:val="24"/>
          <w:szCs w:val="24"/>
          <w:lang w:val="it-IT"/>
        </w:rPr>
        <w:t>Ofert</w:t>
      </w:r>
      <w:r>
        <w:rPr>
          <w:rFonts w:ascii="Times New Roman" w:hAnsi="Times New Roman" w:cs="Times New Roman"/>
          <w:color w:val="auto"/>
          <w:sz w:val="24"/>
          <w:szCs w:val="24"/>
          <w:lang w:val="it-IT"/>
        </w:rPr>
        <w:t>ë</w:t>
      </w:r>
      <w:r w:rsidRPr="00771AF8">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ka të njëjtin kuptim me</w:t>
      </w:r>
      <w:r>
        <w:rPr>
          <w:rFonts w:ascii="Times New Roman" w:hAnsi="Times New Roman" w:cs="Times New Roman"/>
          <w:b w:val="0"/>
          <w:color w:val="auto"/>
          <w:sz w:val="24"/>
          <w:szCs w:val="24"/>
          <w:lang w:val="it-IT"/>
        </w:rPr>
        <w:t xml:space="preserve"> atë të përckatuar në</w:t>
      </w:r>
      <w:r w:rsidRPr="00771AF8">
        <w:rPr>
          <w:rFonts w:ascii="Times New Roman" w:hAnsi="Times New Roman" w:cs="Times New Roman"/>
          <w:b w:val="0"/>
          <w:color w:val="auto"/>
          <w:sz w:val="24"/>
          <w:szCs w:val="24"/>
          <w:lang w:val="it-IT"/>
        </w:rPr>
        <w:t xml:space="preserve"> nenin 247, p</w:t>
      </w:r>
      <w:r>
        <w:rPr>
          <w:rFonts w:ascii="Times New Roman" w:hAnsi="Times New Roman" w:cs="Times New Roman"/>
          <w:b w:val="0"/>
          <w:color w:val="auto"/>
          <w:sz w:val="24"/>
          <w:szCs w:val="24"/>
          <w:lang w:val="it-IT"/>
        </w:rPr>
        <w:t xml:space="preserve">ika </w:t>
      </w:r>
      <w:r w:rsidRPr="00771AF8">
        <w:rPr>
          <w:rFonts w:ascii="Times New Roman" w:hAnsi="Times New Roman" w:cs="Times New Roman"/>
          <w:b w:val="0"/>
          <w:color w:val="auto"/>
          <w:sz w:val="24"/>
          <w:szCs w:val="24"/>
          <w:lang w:val="it-IT"/>
        </w:rPr>
        <w:t>2</w:t>
      </w:r>
      <w:r>
        <w:rPr>
          <w:rFonts w:ascii="Times New Roman" w:hAnsi="Times New Roman" w:cs="Times New Roman"/>
          <w:b w:val="0"/>
          <w:color w:val="auto"/>
          <w:sz w:val="24"/>
          <w:szCs w:val="24"/>
          <w:lang w:val="it-IT"/>
        </w:rPr>
        <w:t>,</w:t>
      </w:r>
      <w:r w:rsidRPr="00771AF8">
        <w:rPr>
          <w:rFonts w:ascii="Times New Roman" w:hAnsi="Times New Roman" w:cs="Times New Roman"/>
          <w:b w:val="0"/>
          <w:color w:val="auto"/>
          <w:sz w:val="24"/>
          <w:szCs w:val="24"/>
          <w:lang w:val="it-IT"/>
        </w:rPr>
        <w:t xml:space="preserve"> të </w:t>
      </w:r>
      <w:r>
        <w:rPr>
          <w:rFonts w:ascii="Times New Roman" w:hAnsi="Times New Roman" w:cs="Times New Roman"/>
          <w:b w:val="0"/>
          <w:color w:val="auto"/>
          <w:sz w:val="24"/>
          <w:szCs w:val="24"/>
          <w:lang w:val="it-IT"/>
        </w:rPr>
        <w:t>l</w:t>
      </w:r>
      <w:r w:rsidRPr="00771AF8">
        <w:rPr>
          <w:rFonts w:ascii="Times New Roman" w:hAnsi="Times New Roman" w:cs="Times New Roman"/>
          <w:b w:val="0"/>
          <w:color w:val="auto"/>
          <w:sz w:val="24"/>
          <w:szCs w:val="24"/>
          <w:lang w:val="it-IT"/>
        </w:rPr>
        <w:t xml:space="preserve">igjit </w:t>
      </w:r>
      <w:r w:rsidRPr="00771AF8">
        <w:rPr>
          <w:rFonts w:ascii="Times New Roman" w:eastAsia="Calibri" w:hAnsi="Times New Roman" w:cs="Times New Roman"/>
          <w:b w:val="0"/>
          <w:color w:val="auto"/>
          <w:sz w:val="24"/>
          <w:szCs w:val="24"/>
          <w:lang w:val="it-IT"/>
        </w:rPr>
        <w:t xml:space="preserve">nr.__ datë___ </w:t>
      </w:r>
      <w:r w:rsidRPr="00771AF8">
        <w:rPr>
          <w:rFonts w:ascii="Times New Roman" w:hAnsi="Times New Roman" w:cs="Times New Roman"/>
          <w:b w:val="0"/>
          <w:color w:val="auto"/>
          <w:sz w:val="24"/>
          <w:szCs w:val="24"/>
          <w:lang w:val="it-IT"/>
        </w:rPr>
        <w:t>“Për Tregjet e Kapitalit”.</w:t>
      </w:r>
    </w:p>
    <w:p w14:paraId="5A7A8E27" w14:textId="77777777" w:rsidR="008951D1" w:rsidRPr="00771AF8" w:rsidRDefault="008951D1" w:rsidP="008951D1">
      <w:pPr>
        <w:spacing w:after="60" w:line="240" w:lineRule="auto"/>
        <w:jc w:val="both"/>
        <w:rPr>
          <w:rFonts w:ascii="Times New Roman" w:hAnsi="Times New Roman" w:cs="Times New Roman"/>
          <w:b/>
          <w:sz w:val="24"/>
          <w:szCs w:val="24"/>
          <w:lang w:val="it-IT"/>
        </w:rPr>
      </w:pPr>
    </w:p>
    <w:p w14:paraId="2AAC422A"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it-IT"/>
        </w:rPr>
      </w:pPr>
      <w:bookmarkStart w:id="30" w:name="_Toc530134239"/>
      <w:r w:rsidRPr="00771AF8">
        <w:rPr>
          <w:rFonts w:ascii="Times New Roman" w:hAnsi="Times New Roman" w:cs="Times New Roman"/>
          <w:color w:val="auto"/>
          <w:sz w:val="24"/>
          <w:szCs w:val="24"/>
          <w:lang w:val="it-IT"/>
        </w:rPr>
        <w:lastRenderedPageBreak/>
        <w:t>1.71 “Person”</w:t>
      </w:r>
      <w:bookmarkEnd w:id="30"/>
      <w:r>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 xml:space="preserve">është çdo </w:t>
      </w:r>
      <w:r>
        <w:rPr>
          <w:rFonts w:ascii="Times New Roman" w:hAnsi="Times New Roman" w:cs="Times New Roman"/>
          <w:b w:val="0"/>
          <w:color w:val="auto"/>
          <w:sz w:val="24"/>
          <w:szCs w:val="24"/>
          <w:lang w:val="it-IT"/>
        </w:rPr>
        <w:t>p</w:t>
      </w:r>
      <w:r w:rsidRPr="00771AF8">
        <w:rPr>
          <w:rFonts w:ascii="Times New Roman" w:hAnsi="Times New Roman" w:cs="Times New Roman"/>
          <w:b w:val="0"/>
          <w:color w:val="auto"/>
          <w:sz w:val="24"/>
          <w:szCs w:val="24"/>
          <w:lang w:val="it-IT"/>
        </w:rPr>
        <w:t xml:space="preserve">erson, duke përfshirë por pa u kufizuar tek </w:t>
      </w:r>
      <w:r>
        <w:rPr>
          <w:rFonts w:ascii="Times New Roman" w:hAnsi="Times New Roman" w:cs="Times New Roman"/>
          <w:b w:val="0"/>
          <w:color w:val="auto"/>
          <w:sz w:val="24"/>
          <w:szCs w:val="24"/>
          <w:lang w:val="it-IT"/>
        </w:rPr>
        <w:t>p</w:t>
      </w:r>
      <w:r w:rsidRPr="00771AF8">
        <w:rPr>
          <w:rFonts w:ascii="Times New Roman" w:hAnsi="Times New Roman" w:cs="Times New Roman"/>
          <w:b w:val="0"/>
          <w:color w:val="auto"/>
          <w:sz w:val="24"/>
          <w:szCs w:val="24"/>
          <w:lang w:val="it-IT"/>
        </w:rPr>
        <w:t xml:space="preserve">ersonat </w:t>
      </w:r>
      <w:r>
        <w:rPr>
          <w:rFonts w:ascii="Times New Roman" w:hAnsi="Times New Roman" w:cs="Times New Roman"/>
          <w:b w:val="0"/>
          <w:color w:val="auto"/>
          <w:sz w:val="24"/>
          <w:szCs w:val="24"/>
          <w:lang w:val="it-IT"/>
        </w:rPr>
        <w:t>f</w:t>
      </w:r>
      <w:r w:rsidRPr="00771AF8">
        <w:rPr>
          <w:rFonts w:ascii="Times New Roman" w:hAnsi="Times New Roman" w:cs="Times New Roman"/>
          <w:b w:val="0"/>
          <w:color w:val="auto"/>
          <w:sz w:val="24"/>
          <w:szCs w:val="24"/>
          <w:lang w:val="it-IT"/>
        </w:rPr>
        <w:t xml:space="preserve">izikë dhe </w:t>
      </w:r>
      <w:r>
        <w:rPr>
          <w:rFonts w:ascii="Times New Roman" w:hAnsi="Times New Roman" w:cs="Times New Roman"/>
          <w:b w:val="0"/>
          <w:color w:val="auto"/>
          <w:sz w:val="24"/>
          <w:szCs w:val="24"/>
          <w:lang w:val="it-IT"/>
        </w:rPr>
        <w:t>j</w:t>
      </w:r>
      <w:r w:rsidRPr="00771AF8">
        <w:rPr>
          <w:rFonts w:ascii="Times New Roman" w:hAnsi="Times New Roman" w:cs="Times New Roman"/>
          <w:b w:val="0"/>
          <w:color w:val="auto"/>
          <w:sz w:val="24"/>
          <w:szCs w:val="24"/>
          <w:lang w:val="it-IT"/>
        </w:rPr>
        <w:t xml:space="preserve">uridikë, gjithashtu edhe </w:t>
      </w:r>
      <w:r>
        <w:rPr>
          <w:rFonts w:ascii="Times New Roman" w:hAnsi="Times New Roman" w:cs="Times New Roman"/>
          <w:b w:val="0"/>
          <w:color w:val="auto"/>
          <w:sz w:val="24"/>
          <w:szCs w:val="24"/>
          <w:lang w:val="it-IT"/>
        </w:rPr>
        <w:t>p</w:t>
      </w:r>
      <w:r w:rsidRPr="00771AF8">
        <w:rPr>
          <w:rFonts w:ascii="Times New Roman" w:hAnsi="Times New Roman" w:cs="Times New Roman"/>
          <w:b w:val="0"/>
          <w:color w:val="auto"/>
          <w:sz w:val="24"/>
          <w:szCs w:val="24"/>
          <w:lang w:val="it-IT"/>
        </w:rPr>
        <w:t xml:space="preserve">rofesionistët dhe </w:t>
      </w:r>
      <w:r>
        <w:rPr>
          <w:rFonts w:ascii="Times New Roman" w:hAnsi="Times New Roman" w:cs="Times New Roman"/>
          <w:b w:val="0"/>
          <w:color w:val="auto"/>
          <w:sz w:val="24"/>
          <w:szCs w:val="24"/>
          <w:lang w:val="it-IT"/>
        </w:rPr>
        <w:t>o</w:t>
      </w:r>
      <w:r w:rsidRPr="00771AF8">
        <w:rPr>
          <w:rFonts w:ascii="Times New Roman" w:hAnsi="Times New Roman" w:cs="Times New Roman"/>
          <w:b w:val="0"/>
          <w:color w:val="auto"/>
          <w:sz w:val="24"/>
          <w:szCs w:val="24"/>
          <w:lang w:val="it-IT"/>
        </w:rPr>
        <w:t xml:space="preserve">rganizatat e tjera të </w:t>
      </w:r>
      <w:r>
        <w:rPr>
          <w:rFonts w:ascii="Times New Roman" w:hAnsi="Times New Roman" w:cs="Times New Roman"/>
          <w:b w:val="0"/>
          <w:color w:val="auto"/>
          <w:sz w:val="24"/>
          <w:szCs w:val="24"/>
          <w:lang w:val="it-IT"/>
        </w:rPr>
        <w:t>a</w:t>
      </w:r>
      <w:r w:rsidRPr="00771AF8">
        <w:rPr>
          <w:rFonts w:ascii="Times New Roman" w:hAnsi="Times New Roman" w:cs="Times New Roman"/>
          <w:b w:val="0"/>
          <w:color w:val="auto"/>
          <w:sz w:val="24"/>
          <w:szCs w:val="24"/>
          <w:lang w:val="it-IT"/>
        </w:rPr>
        <w:t xml:space="preserve">sociuara, të cilat kanë ose jo </w:t>
      </w:r>
      <w:r>
        <w:rPr>
          <w:rFonts w:ascii="Times New Roman" w:hAnsi="Times New Roman" w:cs="Times New Roman"/>
          <w:b w:val="0"/>
          <w:color w:val="auto"/>
          <w:sz w:val="24"/>
          <w:szCs w:val="24"/>
          <w:lang w:val="it-IT"/>
        </w:rPr>
        <w:t>p</w:t>
      </w:r>
      <w:r w:rsidRPr="00771AF8">
        <w:rPr>
          <w:rFonts w:ascii="Times New Roman" w:hAnsi="Times New Roman" w:cs="Times New Roman"/>
          <w:b w:val="0"/>
          <w:color w:val="auto"/>
          <w:sz w:val="24"/>
          <w:szCs w:val="24"/>
          <w:lang w:val="it-IT"/>
        </w:rPr>
        <w:t xml:space="preserve">ersonalitet </w:t>
      </w:r>
      <w:r>
        <w:rPr>
          <w:rFonts w:ascii="Times New Roman" w:hAnsi="Times New Roman" w:cs="Times New Roman"/>
          <w:b w:val="0"/>
          <w:color w:val="auto"/>
          <w:sz w:val="24"/>
          <w:szCs w:val="24"/>
          <w:lang w:val="it-IT"/>
        </w:rPr>
        <w:t>j</w:t>
      </w:r>
      <w:r w:rsidRPr="00771AF8">
        <w:rPr>
          <w:rFonts w:ascii="Times New Roman" w:hAnsi="Times New Roman" w:cs="Times New Roman"/>
          <w:b w:val="0"/>
          <w:color w:val="auto"/>
          <w:sz w:val="24"/>
          <w:szCs w:val="24"/>
          <w:lang w:val="it-IT"/>
        </w:rPr>
        <w:t>uridik.</w:t>
      </w:r>
    </w:p>
    <w:p w14:paraId="2D73107D" w14:textId="77777777" w:rsidR="008951D1" w:rsidRPr="00771AF8" w:rsidRDefault="008951D1" w:rsidP="008951D1">
      <w:pPr>
        <w:spacing w:after="60" w:line="240" w:lineRule="auto"/>
        <w:jc w:val="both"/>
        <w:rPr>
          <w:rFonts w:ascii="Times New Roman" w:hAnsi="Times New Roman" w:cs="Times New Roman"/>
          <w:sz w:val="24"/>
          <w:szCs w:val="24"/>
          <w:lang w:val="it-IT"/>
        </w:rPr>
      </w:pPr>
      <w:bookmarkStart w:id="31" w:name="_Toc530134242"/>
    </w:p>
    <w:p w14:paraId="324C4CF9" w14:textId="77777777" w:rsidR="008951D1" w:rsidRPr="00771AF8" w:rsidRDefault="008951D1" w:rsidP="008951D1">
      <w:pPr>
        <w:pStyle w:val="Heading1"/>
        <w:spacing w:before="0" w:after="60" w:line="240" w:lineRule="auto"/>
        <w:jc w:val="both"/>
        <w:rPr>
          <w:rFonts w:ascii="Times New Roman" w:eastAsiaTheme="minorHAnsi" w:hAnsi="Times New Roman" w:cs="Times New Roman"/>
          <w:b w:val="0"/>
          <w:bCs w:val="0"/>
          <w:color w:val="auto"/>
          <w:sz w:val="24"/>
          <w:szCs w:val="24"/>
          <w:lang w:val="it-IT"/>
        </w:rPr>
      </w:pPr>
      <w:r w:rsidRPr="00771AF8">
        <w:rPr>
          <w:rFonts w:ascii="Times New Roman" w:hAnsi="Times New Roman" w:cs="Times New Roman"/>
          <w:color w:val="auto"/>
          <w:sz w:val="24"/>
          <w:szCs w:val="24"/>
          <w:lang w:val="it-IT"/>
        </w:rPr>
        <w:t>1.72 “Regjistri i Sipërmarrjeve të Automatizuara DT të Investimeve Kolektive</w:t>
      </w:r>
      <w:r>
        <w:rPr>
          <w:rFonts w:ascii="Times New Roman" w:hAnsi="Times New Roman" w:cs="Times New Roman"/>
          <w:color w:val="auto"/>
          <w:sz w:val="24"/>
          <w:szCs w:val="24"/>
          <w:lang w:val="it-IT"/>
        </w:rPr>
        <w:t>”</w:t>
      </w:r>
      <w:r w:rsidRPr="00771AF8">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 xml:space="preserve">është </w:t>
      </w:r>
      <w:r w:rsidRPr="00771AF8">
        <w:rPr>
          <w:rFonts w:ascii="Times New Roman" w:eastAsiaTheme="minorHAnsi" w:hAnsi="Times New Roman" w:cs="Times New Roman"/>
          <w:b w:val="0"/>
          <w:bCs w:val="0"/>
          <w:color w:val="auto"/>
          <w:sz w:val="24"/>
          <w:szCs w:val="24"/>
          <w:lang w:val="it-IT"/>
        </w:rPr>
        <w:t>regjistri publik që përmban listën e Sipërmarrjeve të Automatizuara të Investimeve Kolektive DT.</w:t>
      </w:r>
    </w:p>
    <w:p w14:paraId="3431C3D3" w14:textId="77777777" w:rsidR="008951D1" w:rsidRPr="00771AF8" w:rsidRDefault="008951D1" w:rsidP="008951D1">
      <w:pPr>
        <w:spacing w:after="60"/>
        <w:rPr>
          <w:rFonts w:ascii="Times New Roman" w:hAnsi="Times New Roman" w:cs="Times New Roman"/>
          <w:sz w:val="24"/>
          <w:szCs w:val="24"/>
          <w:lang w:val="it-IT"/>
        </w:rPr>
      </w:pPr>
    </w:p>
    <w:p w14:paraId="7432478C"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it-IT"/>
        </w:rPr>
      </w:pPr>
      <w:r w:rsidRPr="00771AF8">
        <w:rPr>
          <w:rFonts w:ascii="Times New Roman" w:hAnsi="Times New Roman" w:cs="Times New Roman"/>
          <w:color w:val="auto"/>
          <w:sz w:val="24"/>
          <w:szCs w:val="24"/>
          <w:lang w:val="it-IT"/>
        </w:rPr>
        <w:t>1.73 “Regjistri i Bursave DLT të licencuara”</w:t>
      </w:r>
      <w:bookmarkEnd w:id="31"/>
      <w:r w:rsidRPr="00771AF8">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është regjistri publik, i cili përmban listën e Bursave DLT.</w:t>
      </w:r>
    </w:p>
    <w:p w14:paraId="47EFB427"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51DF2464" w14:textId="77777777" w:rsidR="008951D1" w:rsidRPr="00771AF8" w:rsidRDefault="008951D1" w:rsidP="006559B0">
      <w:pPr>
        <w:pStyle w:val="Heading1"/>
        <w:spacing w:before="0" w:after="60" w:line="240" w:lineRule="auto"/>
        <w:jc w:val="both"/>
        <w:rPr>
          <w:rFonts w:ascii="Times New Roman" w:hAnsi="Times New Roman" w:cs="Times New Roman"/>
          <w:b w:val="0"/>
          <w:color w:val="auto"/>
          <w:sz w:val="24"/>
          <w:szCs w:val="24"/>
          <w:lang w:val="it-IT"/>
        </w:rPr>
      </w:pPr>
      <w:bookmarkStart w:id="32" w:name="_Toc530134243"/>
      <w:r w:rsidRPr="00771AF8">
        <w:rPr>
          <w:rFonts w:ascii="Times New Roman" w:hAnsi="Times New Roman" w:cs="Times New Roman"/>
          <w:color w:val="auto"/>
          <w:sz w:val="24"/>
          <w:szCs w:val="24"/>
          <w:lang w:val="it-IT"/>
        </w:rPr>
        <w:t xml:space="preserve">1.74 “Regjistri i Agjentëve DLT të </w:t>
      </w:r>
      <w:r>
        <w:rPr>
          <w:rFonts w:ascii="Times New Roman" w:hAnsi="Times New Roman" w:cs="Times New Roman"/>
          <w:color w:val="auto"/>
          <w:sz w:val="24"/>
          <w:szCs w:val="24"/>
          <w:lang w:val="it-IT"/>
        </w:rPr>
        <w:t>l</w:t>
      </w:r>
      <w:r w:rsidRPr="00771AF8">
        <w:rPr>
          <w:rFonts w:ascii="Times New Roman" w:hAnsi="Times New Roman" w:cs="Times New Roman"/>
          <w:color w:val="auto"/>
          <w:sz w:val="24"/>
          <w:szCs w:val="24"/>
          <w:lang w:val="it-IT"/>
        </w:rPr>
        <w:t>icencuar”</w:t>
      </w:r>
      <w:bookmarkEnd w:id="32"/>
      <w:r>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është</w:t>
      </w:r>
      <w:r>
        <w:rPr>
          <w:rFonts w:ascii="Times New Roman" w:hAnsi="Times New Roman" w:cs="Times New Roman"/>
          <w:b w:val="0"/>
          <w:color w:val="auto"/>
          <w:sz w:val="24"/>
          <w:szCs w:val="24"/>
          <w:lang w:val="it-IT"/>
        </w:rPr>
        <w:t xml:space="preserve"> </w:t>
      </w:r>
      <w:r w:rsidRPr="00771AF8">
        <w:rPr>
          <w:rFonts w:ascii="Times New Roman" w:hAnsi="Times New Roman" w:cs="Times New Roman"/>
          <w:b w:val="0"/>
          <w:color w:val="auto"/>
          <w:sz w:val="24"/>
          <w:szCs w:val="24"/>
          <w:lang w:val="it-IT"/>
        </w:rPr>
        <w:t>rregjistri</w:t>
      </w:r>
      <w:r>
        <w:rPr>
          <w:rFonts w:ascii="Times New Roman" w:hAnsi="Times New Roman" w:cs="Times New Roman"/>
          <w:b w:val="0"/>
          <w:color w:val="auto"/>
          <w:sz w:val="24"/>
          <w:szCs w:val="24"/>
          <w:lang w:val="it-IT"/>
        </w:rPr>
        <w:t xml:space="preserve"> </w:t>
      </w:r>
      <w:r w:rsidRPr="00771AF8">
        <w:rPr>
          <w:rFonts w:ascii="Times New Roman" w:hAnsi="Times New Roman" w:cs="Times New Roman"/>
          <w:b w:val="0"/>
          <w:color w:val="auto"/>
          <w:sz w:val="24"/>
          <w:szCs w:val="24"/>
          <w:lang w:val="it-IT"/>
        </w:rPr>
        <w:t xml:space="preserve">publik që përmban </w:t>
      </w:r>
      <w:r>
        <w:rPr>
          <w:rFonts w:ascii="Times New Roman" w:hAnsi="Times New Roman" w:cs="Times New Roman"/>
          <w:b w:val="0"/>
          <w:color w:val="auto"/>
          <w:sz w:val="24"/>
          <w:szCs w:val="24"/>
          <w:lang w:val="it-IT"/>
        </w:rPr>
        <w:t>l</w:t>
      </w:r>
      <w:r w:rsidRPr="00771AF8">
        <w:rPr>
          <w:rFonts w:ascii="Times New Roman" w:hAnsi="Times New Roman" w:cs="Times New Roman"/>
          <w:b w:val="0"/>
          <w:color w:val="auto"/>
          <w:sz w:val="24"/>
          <w:szCs w:val="24"/>
          <w:lang w:val="it-IT"/>
        </w:rPr>
        <w:t xml:space="preserve">istën e </w:t>
      </w:r>
      <w:r w:rsidR="006559B0">
        <w:rPr>
          <w:rFonts w:ascii="Times New Roman" w:hAnsi="Times New Roman" w:cs="Times New Roman"/>
          <w:b w:val="0"/>
          <w:color w:val="auto"/>
          <w:sz w:val="24"/>
          <w:szCs w:val="24"/>
          <w:lang w:val="it-IT"/>
        </w:rPr>
        <w:t>A</w:t>
      </w:r>
      <w:r w:rsidRPr="00771AF8">
        <w:rPr>
          <w:rFonts w:ascii="Times New Roman" w:hAnsi="Times New Roman" w:cs="Times New Roman"/>
          <w:b w:val="0"/>
          <w:color w:val="auto"/>
          <w:sz w:val="24"/>
          <w:szCs w:val="24"/>
          <w:lang w:val="it-IT"/>
        </w:rPr>
        <w:t>gjentëve DT.</w:t>
      </w:r>
    </w:p>
    <w:p w14:paraId="78840391" w14:textId="77777777" w:rsidR="008951D1" w:rsidRPr="00771AF8" w:rsidRDefault="008951D1" w:rsidP="008951D1">
      <w:pPr>
        <w:spacing w:after="60" w:line="240" w:lineRule="auto"/>
        <w:jc w:val="both"/>
        <w:rPr>
          <w:rFonts w:ascii="Garamond" w:hAnsi="Garamond"/>
          <w:sz w:val="24"/>
          <w:szCs w:val="24"/>
          <w:lang w:val="it-IT"/>
        </w:rPr>
      </w:pPr>
    </w:p>
    <w:p w14:paraId="7B89B973"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it-IT"/>
        </w:rPr>
      </w:pPr>
      <w:r w:rsidRPr="00771AF8">
        <w:rPr>
          <w:rFonts w:ascii="Times New Roman" w:hAnsi="Times New Roman" w:cs="Times New Roman"/>
          <w:color w:val="auto"/>
          <w:sz w:val="24"/>
          <w:szCs w:val="24"/>
          <w:lang w:val="it-IT"/>
        </w:rPr>
        <w:t xml:space="preserve">1.75 “Regjistri i Ofruesve të Shërbimit Inovativ të </w:t>
      </w:r>
      <w:r>
        <w:rPr>
          <w:rFonts w:ascii="Times New Roman" w:hAnsi="Times New Roman" w:cs="Times New Roman"/>
          <w:color w:val="auto"/>
          <w:sz w:val="24"/>
          <w:szCs w:val="24"/>
          <w:lang w:val="it-IT"/>
        </w:rPr>
        <w:t>l</w:t>
      </w:r>
      <w:r w:rsidRPr="00771AF8">
        <w:rPr>
          <w:rFonts w:ascii="Times New Roman" w:hAnsi="Times New Roman" w:cs="Times New Roman"/>
          <w:color w:val="auto"/>
          <w:sz w:val="24"/>
          <w:szCs w:val="24"/>
          <w:lang w:val="it-IT"/>
        </w:rPr>
        <w:t xml:space="preserve">icencuar” </w:t>
      </w:r>
      <w:r w:rsidRPr="00771AF8">
        <w:rPr>
          <w:rFonts w:ascii="Times New Roman" w:hAnsi="Times New Roman" w:cs="Times New Roman"/>
          <w:b w:val="0"/>
          <w:color w:val="auto"/>
          <w:sz w:val="24"/>
          <w:szCs w:val="24"/>
          <w:lang w:val="it-IT"/>
        </w:rPr>
        <w:t>është rregjistri publi</w:t>
      </w:r>
      <w:r>
        <w:rPr>
          <w:rFonts w:ascii="Times New Roman" w:hAnsi="Times New Roman" w:cs="Times New Roman"/>
          <w:b w:val="0"/>
          <w:color w:val="auto"/>
          <w:sz w:val="24"/>
          <w:szCs w:val="24"/>
          <w:lang w:val="it-IT"/>
        </w:rPr>
        <w:t>k</w:t>
      </w:r>
      <w:r w:rsidR="007F67C2">
        <w:rPr>
          <w:rFonts w:ascii="Times New Roman" w:hAnsi="Times New Roman" w:cs="Times New Roman"/>
          <w:b w:val="0"/>
          <w:color w:val="auto"/>
          <w:sz w:val="24"/>
          <w:szCs w:val="24"/>
          <w:lang w:val="it-IT"/>
        </w:rPr>
        <w:t>,</w:t>
      </w:r>
      <w:r w:rsidRPr="00771AF8">
        <w:rPr>
          <w:rFonts w:ascii="Times New Roman" w:hAnsi="Times New Roman" w:cs="Times New Roman"/>
          <w:b w:val="0"/>
          <w:color w:val="auto"/>
          <w:sz w:val="24"/>
          <w:szCs w:val="24"/>
          <w:lang w:val="it-IT"/>
        </w:rPr>
        <w:t xml:space="preserve"> i cili përmban </w:t>
      </w:r>
      <w:r>
        <w:rPr>
          <w:rFonts w:ascii="Times New Roman" w:hAnsi="Times New Roman" w:cs="Times New Roman"/>
          <w:b w:val="0"/>
          <w:color w:val="auto"/>
          <w:sz w:val="24"/>
          <w:szCs w:val="24"/>
          <w:lang w:val="it-IT"/>
        </w:rPr>
        <w:t>l</w:t>
      </w:r>
      <w:r w:rsidRPr="00771AF8">
        <w:rPr>
          <w:rFonts w:ascii="Times New Roman" w:hAnsi="Times New Roman" w:cs="Times New Roman"/>
          <w:b w:val="0"/>
          <w:color w:val="auto"/>
          <w:sz w:val="24"/>
          <w:szCs w:val="24"/>
          <w:lang w:val="it-IT"/>
        </w:rPr>
        <w:t xml:space="preserve">istën e Ofruesve të Shërbimit </w:t>
      </w:r>
      <w:bookmarkStart w:id="33" w:name="_Toc530134245"/>
      <w:r w:rsidRPr="00771AF8">
        <w:rPr>
          <w:rFonts w:ascii="Times New Roman" w:hAnsi="Times New Roman" w:cs="Times New Roman"/>
          <w:b w:val="0"/>
          <w:color w:val="auto"/>
          <w:sz w:val="24"/>
          <w:szCs w:val="24"/>
          <w:lang w:val="it-IT"/>
        </w:rPr>
        <w:t>Inovativ.</w:t>
      </w:r>
    </w:p>
    <w:p w14:paraId="6D9C60A5"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23347B20"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it-IT"/>
        </w:rPr>
      </w:pPr>
      <w:r w:rsidRPr="00771AF8">
        <w:rPr>
          <w:rFonts w:ascii="Times New Roman" w:hAnsi="Times New Roman" w:cs="Times New Roman"/>
          <w:color w:val="auto"/>
          <w:sz w:val="24"/>
          <w:szCs w:val="24"/>
          <w:lang w:val="it-IT"/>
        </w:rPr>
        <w:t xml:space="preserve">1.76 “Regjistri i Kujdestarëve të </w:t>
      </w:r>
      <w:r>
        <w:rPr>
          <w:rFonts w:ascii="Times New Roman" w:hAnsi="Times New Roman" w:cs="Times New Roman"/>
          <w:color w:val="auto"/>
          <w:sz w:val="24"/>
          <w:szCs w:val="24"/>
          <w:lang w:val="it-IT"/>
        </w:rPr>
        <w:t>l</w:t>
      </w:r>
      <w:r w:rsidRPr="00771AF8">
        <w:rPr>
          <w:rFonts w:ascii="Times New Roman" w:hAnsi="Times New Roman" w:cs="Times New Roman"/>
          <w:color w:val="auto"/>
          <w:sz w:val="24"/>
          <w:szCs w:val="24"/>
          <w:lang w:val="it-IT"/>
        </w:rPr>
        <w:t xml:space="preserve">icensuar për </w:t>
      </w:r>
      <w:bookmarkEnd w:id="33"/>
      <w:r w:rsidRPr="00771AF8">
        <w:rPr>
          <w:rFonts w:ascii="Times New Roman" w:hAnsi="Times New Roman" w:cs="Times New Roman"/>
          <w:color w:val="auto"/>
          <w:sz w:val="24"/>
          <w:szCs w:val="24"/>
          <w:lang w:val="it-IT"/>
        </w:rPr>
        <w:t>Portofolin e Palëve të Treta”</w:t>
      </w:r>
      <w:r>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është regjistri</w:t>
      </w:r>
      <w:r>
        <w:rPr>
          <w:rFonts w:ascii="Times New Roman" w:hAnsi="Times New Roman" w:cs="Times New Roman"/>
          <w:b w:val="0"/>
          <w:color w:val="auto"/>
          <w:sz w:val="24"/>
          <w:szCs w:val="24"/>
          <w:lang w:val="it-IT"/>
        </w:rPr>
        <w:t xml:space="preserve"> </w:t>
      </w:r>
      <w:r w:rsidRPr="00771AF8">
        <w:rPr>
          <w:rFonts w:ascii="Times New Roman" w:hAnsi="Times New Roman" w:cs="Times New Roman"/>
          <w:b w:val="0"/>
          <w:color w:val="auto"/>
          <w:sz w:val="24"/>
          <w:szCs w:val="24"/>
          <w:lang w:val="it-IT"/>
        </w:rPr>
        <w:t>publik që përmban listën e Kujdestarëve që ofrojnë</w:t>
      </w:r>
      <w:r>
        <w:rPr>
          <w:rFonts w:ascii="Times New Roman" w:hAnsi="Times New Roman" w:cs="Times New Roman"/>
          <w:b w:val="0"/>
          <w:color w:val="auto"/>
          <w:sz w:val="24"/>
          <w:szCs w:val="24"/>
          <w:lang w:val="it-IT"/>
        </w:rPr>
        <w:t xml:space="preserve"> </w:t>
      </w:r>
      <w:r w:rsidRPr="00771AF8">
        <w:rPr>
          <w:rFonts w:ascii="Times New Roman" w:hAnsi="Times New Roman" w:cs="Times New Roman"/>
          <w:b w:val="0"/>
          <w:color w:val="auto"/>
          <w:sz w:val="24"/>
          <w:szCs w:val="24"/>
          <w:lang w:val="it-IT"/>
        </w:rPr>
        <w:t>shërbime për kujdestarinë e portofolit të palëve të treta.</w:t>
      </w:r>
    </w:p>
    <w:p w14:paraId="2F6444BB"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34AD8610" w14:textId="77777777" w:rsidR="008951D1" w:rsidRPr="00771AF8" w:rsidRDefault="008951D1" w:rsidP="008951D1">
      <w:pPr>
        <w:pStyle w:val="Heading1"/>
        <w:spacing w:before="0" w:after="60" w:line="240" w:lineRule="auto"/>
        <w:jc w:val="both"/>
        <w:rPr>
          <w:rFonts w:ascii="Times New Roman" w:hAnsi="Times New Roman" w:cs="Times New Roman"/>
          <w:b w:val="0"/>
          <w:color w:val="auto"/>
          <w:sz w:val="24"/>
          <w:szCs w:val="24"/>
          <w:lang w:val="it-IT"/>
        </w:rPr>
      </w:pPr>
      <w:r w:rsidRPr="00771AF8">
        <w:rPr>
          <w:rFonts w:ascii="Times New Roman" w:hAnsi="Times New Roman" w:cs="Times New Roman"/>
          <w:color w:val="auto"/>
          <w:sz w:val="24"/>
          <w:szCs w:val="24"/>
          <w:lang w:val="it-IT"/>
        </w:rPr>
        <w:t xml:space="preserve">1.77 “Regjistrat” </w:t>
      </w:r>
      <w:r w:rsidRPr="00771AF8">
        <w:rPr>
          <w:rFonts w:ascii="Times New Roman" w:hAnsi="Times New Roman" w:cs="Times New Roman"/>
          <w:b w:val="0"/>
          <w:color w:val="auto"/>
          <w:sz w:val="24"/>
          <w:szCs w:val="24"/>
          <w:lang w:val="it-IT"/>
        </w:rPr>
        <w:t xml:space="preserve">janë </w:t>
      </w:r>
      <w:r>
        <w:rPr>
          <w:rFonts w:ascii="Times New Roman" w:hAnsi="Times New Roman" w:cs="Times New Roman"/>
          <w:b w:val="0"/>
          <w:color w:val="auto"/>
          <w:sz w:val="24"/>
          <w:szCs w:val="24"/>
          <w:lang w:val="it-IT"/>
        </w:rPr>
        <w:t>r</w:t>
      </w:r>
      <w:r w:rsidRPr="00771AF8">
        <w:rPr>
          <w:rFonts w:ascii="Times New Roman" w:hAnsi="Times New Roman" w:cs="Times New Roman"/>
          <w:b w:val="0"/>
          <w:color w:val="auto"/>
          <w:sz w:val="24"/>
          <w:szCs w:val="24"/>
          <w:lang w:val="it-IT"/>
        </w:rPr>
        <w:t xml:space="preserve">egjistrat </w:t>
      </w:r>
      <w:r>
        <w:rPr>
          <w:rFonts w:ascii="Times New Roman" w:hAnsi="Times New Roman" w:cs="Times New Roman"/>
          <w:b w:val="0"/>
          <w:color w:val="auto"/>
          <w:sz w:val="24"/>
          <w:szCs w:val="24"/>
          <w:lang w:val="it-IT"/>
        </w:rPr>
        <w:t>p</w:t>
      </w:r>
      <w:r w:rsidRPr="00771AF8">
        <w:rPr>
          <w:rFonts w:ascii="Times New Roman" w:hAnsi="Times New Roman" w:cs="Times New Roman"/>
          <w:b w:val="0"/>
          <w:color w:val="auto"/>
          <w:sz w:val="24"/>
          <w:szCs w:val="24"/>
          <w:lang w:val="it-IT"/>
        </w:rPr>
        <w:t xml:space="preserve">ublik që përmbajnë </w:t>
      </w:r>
      <w:r>
        <w:rPr>
          <w:rFonts w:ascii="Times New Roman" w:hAnsi="Times New Roman" w:cs="Times New Roman"/>
          <w:b w:val="0"/>
          <w:color w:val="auto"/>
          <w:sz w:val="24"/>
          <w:szCs w:val="24"/>
          <w:lang w:val="it-IT"/>
        </w:rPr>
        <w:t>l</w:t>
      </w:r>
      <w:r w:rsidRPr="00771AF8">
        <w:rPr>
          <w:rFonts w:ascii="Times New Roman" w:hAnsi="Times New Roman" w:cs="Times New Roman"/>
          <w:b w:val="0"/>
          <w:color w:val="auto"/>
          <w:sz w:val="24"/>
          <w:szCs w:val="24"/>
          <w:lang w:val="it-IT"/>
        </w:rPr>
        <w:t>istën</w:t>
      </w:r>
      <w:r>
        <w:rPr>
          <w:rFonts w:ascii="Times New Roman" w:hAnsi="Times New Roman" w:cs="Times New Roman"/>
          <w:b w:val="0"/>
          <w:color w:val="auto"/>
          <w:sz w:val="24"/>
          <w:szCs w:val="24"/>
          <w:lang w:val="it-IT"/>
        </w:rPr>
        <w:t xml:space="preserve"> e</w:t>
      </w:r>
      <w:r w:rsidRPr="00771AF8">
        <w:rPr>
          <w:rFonts w:ascii="Times New Roman" w:hAnsi="Times New Roman" w:cs="Times New Roman"/>
          <w:b w:val="0"/>
          <w:color w:val="auto"/>
          <w:sz w:val="24"/>
          <w:szCs w:val="24"/>
          <w:lang w:val="it-IT"/>
        </w:rPr>
        <w:t xml:space="preserve">  </w:t>
      </w:r>
      <w:r>
        <w:rPr>
          <w:rFonts w:ascii="Times New Roman" w:hAnsi="Times New Roman" w:cs="Times New Roman"/>
          <w:b w:val="0"/>
          <w:color w:val="auto"/>
          <w:sz w:val="24"/>
          <w:szCs w:val="24"/>
          <w:lang w:val="it-IT"/>
        </w:rPr>
        <w:t>titullarëve të licencave</w:t>
      </w:r>
      <w:r w:rsidRPr="00771AF8">
        <w:rPr>
          <w:rFonts w:ascii="Times New Roman" w:hAnsi="Times New Roman" w:cs="Times New Roman"/>
          <w:b w:val="0"/>
          <w:color w:val="auto"/>
          <w:sz w:val="24"/>
          <w:szCs w:val="24"/>
          <w:lang w:val="it-IT"/>
        </w:rPr>
        <w:t xml:space="preserve"> në përputhje me</w:t>
      </w:r>
      <w:r>
        <w:rPr>
          <w:rFonts w:ascii="Times New Roman" w:hAnsi="Times New Roman" w:cs="Times New Roman"/>
          <w:b w:val="0"/>
          <w:color w:val="auto"/>
          <w:sz w:val="24"/>
          <w:szCs w:val="24"/>
          <w:lang w:val="it-IT"/>
        </w:rPr>
        <w:t xml:space="preserve"> këtë</w:t>
      </w:r>
      <w:r w:rsidRPr="00771AF8">
        <w:rPr>
          <w:rFonts w:ascii="Times New Roman" w:hAnsi="Times New Roman" w:cs="Times New Roman"/>
          <w:b w:val="0"/>
          <w:color w:val="auto"/>
          <w:sz w:val="24"/>
          <w:szCs w:val="24"/>
          <w:lang w:val="it-IT"/>
        </w:rPr>
        <w:t xml:space="preserve"> Ligj.</w:t>
      </w:r>
    </w:p>
    <w:p w14:paraId="7FFCDC44" w14:textId="77777777" w:rsidR="008951D1" w:rsidRPr="00771AF8" w:rsidRDefault="008951D1" w:rsidP="008951D1">
      <w:pPr>
        <w:tabs>
          <w:tab w:val="left" w:pos="3749"/>
        </w:tabs>
        <w:spacing w:after="6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b/>
      </w:r>
    </w:p>
    <w:p w14:paraId="229B0F58" w14:textId="77777777" w:rsidR="008951D1" w:rsidRPr="00771AF8" w:rsidRDefault="008951D1" w:rsidP="008951D1">
      <w:pPr>
        <w:pStyle w:val="Heading1"/>
        <w:spacing w:before="0" w:after="60" w:line="240" w:lineRule="auto"/>
        <w:contextualSpacing/>
        <w:jc w:val="both"/>
        <w:rPr>
          <w:rFonts w:ascii="Times New Roman" w:hAnsi="Times New Roman" w:cs="Times New Roman"/>
          <w:sz w:val="24"/>
          <w:szCs w:val="24"/>
          <w:lang w:val="it-IT"/>
        </w:rPr>
      </w:pPr>
      <w:bookmarkStart w:id="34" w:name="_Toc530134246"/>
      <w:r w:rsidRPr="00771AF8">
        <w:rPr>
          <w:rFonts w:ascii="Times New Roman" w:hAnsi="Times New Roman" w:cs="Times New Roman"/>
          <w:color w:val="auto"/>
          <w:sz w:val="24"/>
          <w:szCs w:val="24"/>
          <w:lang w:val="it-IT"/>
        </w:rPr>
        <w:t>1.78 “</w:t>
      </w:r>
      <w:r>
        <w:rPr>
          <w:rFonts w:ascii="Times New Roman" w:hAnsi="Times New Roman" w:cs="Times New Roman"/>
          <w:color w:val="auto"/>
          <w:sz w:val="24"/>
          <w:szCs w:val="24"/>
          <w:lang w:val="it-IT"/>
        </w:rPr>
        <w:t>Subjekt i Regjistruar në Shqipëri</w:t>
      </w:r>
      <w:r w:rsidRPr="00F3433D">
        <w:rPr>
          <w:rFonts w:ascii="Times New Roman" w:hAnsi="Times New Roman" w:cs="Times New Roman"/>
          <w:color w:val="auto"/>
          <w:sz w:val="24"/>
          <w:szCs w:val="24"/>
          <w:lang w:val="it-IT"/>
        </w:rPr>
        <w:t>”</w:t>
      </w:r>
      <w:bookmarkEnd w:id="34"/>
      <w:r w:rsidRPr="00F3433D">
        <w:rPr>
          <w:rFonts w:ascii="Times New Roman" w:hAnsi="Times New Roman" w:cs="Times New Roman"/>
          <w:color w:val="auto"/>
          <w:sz w:val="24"/>
          <w:szCs w:val="24"/>
          <w:lang w:val="it-IT"/>
        </w:rPr>
        <w:t xml:space="preserve"> </w:t>
      </w:r>
      <w:r w:rsidRPr="00F3433D">
        <w:rPr>
          <w:rFonts w:ascii="Times New Roman" w:hAnsi="Times New Roman" w:cs="Times New Roman"/>
          <w:b w:val="0"/>
          <w:color w:val="auto"/>
          <w:sz w:val="24"/>
          <w:szCs w:val="24"/>
          <w:lang w:val="it-IT"/>
        </w:rPr>
        <w:t>është një  person fizik i cili rezulton rezident në Shqipëri, ose Person Juridik i cili është rezident në Shqipëri sipas legjislacionit tatimor, dhe/ose ka një degët rregjistruar të aktivitetit të tij në Shqipëri, në përputhje</w:t>
      </w:r>
      <w:r w:rsidRPr="00771AF8">
        <w:rPr>
          <w:rFonts w:ascii="Times New Roman" w:hAnsi="Times New Roman" w:cs="Times New Roman"/>
          <w:b w:val="0"/>
          <w:color w:val="auto"/>
          <w:sz w:val="24"/>
          <w:szCs w:val="24"/>
          <w:lang w:val="it-IT"/>
        </w:rPr>
        <w:t xml:space="preserve"> me </w:t>
      </w:r>
      <w:r>
        <w:rPr>
          <w:rFonts w:ascii="Times New Roman" w:hAnsi="Times New Roman" w:cs="Times New Roman"/>
          <w:b w:val="0"/>
          <w:color w:val="auto"/>
          <w:sz w:val="24"/>
          <w:szCs w:val="24"/>
          <w:lang w:val="it-IT"/>
        </w:rPr>
        <w:t>l</w:t>
      </w:r>
      <w:r w:rsidRPr="00771AF8">
        <w:rPr>
          <w:rFonts w:ascii="Times New Roman" w:hAnsi="Times New Roman" w:cs="Times New Roman"/>
          <w:b w:val="0"/>
          <w:color w:val="auto"/>
          <w:sz w:val="24"/>
          <w:szCs w:val="24"/>
          <w:lang w:val="it-IT"/>
        </w:rPr>
        <w:t>igjin Shqiptar në fuqi.</w:t>
      </w:r>
    </w:p>
    <w:p w14:paraId="31A87983" w14:textId="77777777" w:rsidR="008951D1" w:rsidRPr="00771AF8" w:rsidRDefault="008951D1" w:rsidP="008951D1">
      <w:pPr>
        <w:spacing w:after="60" w:line="240" w:lineRule="auto"/>
        <w:jc w:val="both"/>
        <w:rPr>
          <w:rFonts w:ascii="Times New Roman" w:hAnsi="Times New Roman" w:cs="Times New Roman"/>
          <w:sz w:val="24"/>
          <w:szCs w:val="24"/>
          <w:lang w:val="it-IT"/>
        </w:rPr>
      </w:pPr>
    </w:p>
    <w:p w14:paraId="274A6890" w14:textId="4EBB269E" w:rsidR="008951D1" w:rsidRDefault="008951D1" w:rsidP="008951D1">
      <w:pPr>
        <w:pStyle w:val="Heading1"/>
        <w:spacing w:before="0" w:after="60" w:line="240" w:lineRule="auto"/>
        <w:jc w:val="both"/>
        <w:rPr>
          <w:rFonts w:ascii="Times New Roman" w:hAnsi="Times New Roman" w:cs="Times New Roman"/>
          <w:b w:val="0"/>
          <w:color w:val="auto"/>
          <w:sz w:val="24"/>
          <w:szCs w:val="24"/>
          <w:lang w:val="it-IT"/>
        </w:rPr>
      </w:pPr>
      <w:r w:rsidRPr="00771AF8">
        <w:rPr>
          <w:rFonts w:ascii="Times New Roman" w:hAnsi="Times New Roman" w:cs="Times New Roman"/>
          <w:color w:val="auto"/>
          <w:sz w:val="24"/>
          <w:szCs w:val="24"/>
          <w:lang w:val="it-IT"/>
        </w:rPr>
        <w:t xml:space="preserve">1.79 “Kontratë </w:t>
      </w:r>
      <w:r>
        <w:rPr>
          <w:rFonts w:ascii="Times New Roman" w:hAnsi="Times New Roman" w:cs="Times New Roman"/>
          <w:color w:val="auto"/>
          <w:sz w:val="24"/>
          <w:szCs w:val="24"/>
          <w:lang w:val="it-IT"/>
        </w:rPr>
        <w:t>e Zgjuar</w:t>
      </w:r>
      <w:r w:rsidRPr="00771AF8">
        <w:rPr>
          <w:rFonts w:ascii="Times New Roman" w:hAnsi="Times New Roman" w:cs="Times New Roman"/>
          <w:color w:val="auto"/>
          <w:sz w:val="24"/>
          <w:szCs w:val="24"/>
          <w:lang w:val="it-IT"/>
        </w:rPr>
        <w:t xml:space="preserve">” </w:t>
      </w:r>
      <w:r w:rsidRPr="00771AF8">
        <w:rPr>
          <w:rFonts w:ascii="Times New Roman" w:hAnsi="Times New Roman" w:cs="Times New Roman"/>
          <w:b w:val="0"/>
          <w:color w:val="auto"/>
          <w:sz w:val="24"/>
          <w:szCs w:val="24"/>
          <w:lang w:val="it-IT"/>
        </w:rPr>
        <w:t xml:space="preserve">është një </w:t>
      </w:r>
      <w:r>
        <w:rPr>
          <w:rFonts w:ascii="Times New Roman" w:hAnsi="Times New Roman" w:cs="Times New Roman"/>
          <w:b w:val="0"/>
          <w:color w:val="auto"/>
          <w:sz w:val="24"/>
          <w:szCs w:val="24"/>
          <w:lang w:val="it-IT"/>
        </w:rPr>
        <w:t>M</w:t>
      </w:r>
      <w:r w:rsidRPr="00771AF8">
        <w:rPr>
          <w:rFonts w:ascii="Times New Roman" w:hAnsi="Times New Roman" w:cs="Times New Roman"/>
          <w:b w:val="0"/>
          <w:color w:val="auto"/>
          <w:sz w:val="24"/>
          <w:szCs w:val="24"/>
          <w:lang w:val="it-IT"/>
        </w:rPr>
        <w:t xml:space="preserve">arrëveshje Teknologjike, </w:t>
      </w:r>
      <w:r>
        <w:rPr>
          <w:rFonts w:ascii="Times New Roman" w:hAnsi="Times New Roman" w:cs="Times New Roman"/>
          <w:b w:val="0"/>
          <w:color w:val="auto"/>
          <w:sz w:val="24"/>
          <w:szCs w:val="24"/>
          <w:lang w:val="it-IT"/>
        </w:rPr>
        <w:t>thelbësisht</w:t>
      </w:r>
      <w:r w:rsidRPr="00771AF8">
        <w:rPr>
          <w:rFonts w:ascii="Times New Roman" w:hAnsi="Times New Roman" w:cs="Times New Roman"/>
          <w:b w:val="0"/>
          <w:color w:val="auto"/>
          <w:sz w:val="24"/>
          <w:szCs w:val="24"/>
          <w:lang w:val="it-IT"/>
        </w:rPr>
        <w:t xml:space="preserve"> e varur ose e lidhur m</w:t>
      </w:r>
      <w:r w:rsidR="00EF513A">
        <w:rPr>
          <w:rFonts w:ascii="Times New Roman" w:hAnsi="Times New Roman" w:cs="Times New Roman"/>
          <w:b w:val="0"/>
          <w:color w:val="auto"/>
          <w:sz w:val="24"/>
          <w:szCs w:val="24"/>
          <w:lang w:val="it-IT"/>
        </w:rPr>
        <w:t>e një DLT, e cila</w:t>
      </w:r>
      <w:r>
        <w:rPr>
          <w:rFonts w:ascii="Times New Roman" w:hAnsi="Times New Roman" w:cs="Times New Roman"/>
          <w:b w:val="0"/>
          <w:color w:val="auto"/>
          <w:sz w:val="24"/>
          <w:szCs w:val="24"/>
          <w:lang w:val="it-IT"/>
        </w:rPr>
        <w:t xml:space="preserve"> përmban një set rregullash dhe kushtesh të cilat vënë në lëvizje reagime të paracaktuara dhe që vetëzbatohen automatikisht në rast të përmbushjes së kushteve të përcaktuara në të. </w:t>
      </w:r>
      <w:r w:rsidRPr="00771AF8">
        <w:rPr>
          <w:rFonts w:ascii="Times New Roman" w:hAnsi="Times New Roman" w:cs="Times New Roman"/>
          <w:b w:val="0"/>
          <w:color w:val="auto"/>
          <w:sz w:val="24"/>
          <w:szCs w:val="24"/>
          <w:lang w:val="it-IT"/>
        </w:rPr>
        <w:t xml:space="preserve">Kontratat </w:t>
      </w:r>
      <w:r>
        <w:rPr>
          <w:rFonts w:ascii="Times New Roman" w:hAnsi="Times New Roman" w:cs="Times New Roman"/>
          <w:b w:val="0"/>
          <w:color w:val="auto"/>
          <w:sz w:val="24"/>
          <w:szCs w:val="24"/>
          <w:lang w:val="it-IT"/>
        </w:rPr>
        <w:t xml:space="preserve">e </w:t>
      </w:r>
      <w:r w:rsidRPr="0057746F">
        <w:rPr>
          <w:rFonts w:ascii="Times New Roman" w:hAnsi="Times New Roman" w:cs="Times New Roman"/>
          <w:b w:val="0"/>
          <w:color w:val="auto"/>
          <w:sz w:val="24"/>
          <w:szCs w:val="24"/>
          <w:lang w:val="it-IT"/>
        </w:rPr>
        <w:t>Zgjuar</w:t>
      </w:r>
      <w:r>
        <w:rPr>
          <w:rFonts w:ascii="Times New Roman" w:hAnsi="Times New Roman" w:cs="Times New Roman"/>
          <w:b w:val="0"/>
          <w:color w:val="auto"/>
          <w:sz w:val="24"/>
          <w:szCs w:val="24"/>
          <w:lang w:val="it-IT"/>
        </w:rPr>
        <w:t xml:space="preserve">a bien nën përkufizimin e </w:t>
      </w:r>
      <w:r w:rsidRPr="00771AF8">
        <w:rPr>
          <w:rFonts w:ascii="Times New Roman" w:hAnsi="Times New Roman" w:cs="Times New Roman"/>
          <w:b w:val="0"/>
          <w:color w:val="auto"/>
          <w:sz w:val="24"/>
          <w:szCs w:val="24"/>
          <w:lang w:val="it-IT"/>
        </w:rPr>
        <w:t xml:space="preserve"> Marrëveshje</w:t>
      </w:r>
      <w:r>
        <w:rPr>
          <w:rFonts w:ascii="Times New Roman" w:hAnsi="Times New Roman" w:cs="Times New Roman"/>
          <w:b w:val="0"/>
          <w:color w:val="auto"/>
          <w:sz w:val="24"/>
          <w:szCs w:val="24"/>
          <w:lang w:val="it-IT"/>
        </w:rPr>
        <w:t xml:space="preserve">s së </w:t>
      </w:r>
      <w:r w:rsidRPr="00771AF8">
        <w:rPr>
          <w:rFonts w:ascii="Times New Roman" w:hAnsi="Times New Roman" w:cs="Times New Roman"/>
          <w:b w:val="0"/>
          <w:color w:val="auto"/>
          <w:sz w:val="24"/>
          <w:szCs w:val="24"/>
          <w:lang w:val="it-IT"/>
        </w:rPr>
        <w:t xml:space="preserve"> Teknologji</w:t>
      </w:r>
      <w:r>
        <w:rPr>
          <w:rFonts w:ascii="Times New Roman" w:hAnsi="Times New Roman" w:cs="Times New Roman"/>
          <w:b w:val="0"/>
          <w:color w:val="auto"/>
          <w:sz w:val="24"/>
          <w:szCs w:val="24"/>
          <w:lang w:val="it-IT"/>
        </w:rPr>
        <w:t>së</w:t>
      </w:r>
      <w:r w:rsidRPr="00771AF8">
        <w:rPr>
          <w:rFonts w:ascii="Times New Roman" w:hAnsi="Times New Roman" w:cs="Times New Roman"/>
          <w:b w:val="0"/>
          <w:color w:val="auto"/>
          <w:sz w:val="24"/>
          <w:szCs w:val="24"/>
          <w:lang w:val="it-IT"/>
        </w:rPr>
        <w:t xml:space="preserve"> Inovative</w:t>
      </w:r>
      <w:r>
        <w:rPr>
          <w:rFonts w:ascii="Times New Roman" w:hAnsi="Times New Roman" w:cs="Times New Roman"/>
          <w:b w:val="0"/>
          <w:color w:val="auto"/>
          <w:sz w:val="24"/>
          <w:szCs w:val="24"/>
          <w:lang w:val="it-IT"/>
        </w:rPr>
        <w:t xml:space="preserve"> në kuptim të këtij Ligji. </w:t>
      </w:r>
      <w:r w:rsidRPr="00771AF8">
        <w:rPr>
          <w:rFonts w:ascii="Times New Roman" w:hAnsi="Times New Roman" w:cs="Times New Roman"/>
          <w:b w:val="0"/>
          <w:color w:val="auto"/>
          <w:sz w:val="24"/>
          <w:szCs w:val="24"/>
          <w:lang w:val="it-IT"/>
        </w:rPr>
        <w:t xml:space="preserve"> </w:t>
      </w:r>
    </w:p>
    <w:p w14:paraId="6C9A2B36" w14:textId="77777777" w:rsidR="008951D1" w:rsidRPr="00027FCD" w:rsidRDefault="008951D1" w:rsidP="008951D1">
      <w:pPr>
        <w:spacing w:after="60" w:line="240" w:lineRule="auto"/>
        <w:jc w:val="both"/>
        <w:rPr>
          <w:rFonts w:ascii="Times New Roman" w:hAnsi="Times New Roman" w:cs="Times New Roman"/>
          <w:sz w:val="24"/>
          <w:szCs w:val="24"/>
          <w:lang w:val="it-IT"/>
        </w:rPr>
      </w:pPr>
    </w:p>
    <w:p w14:paraId="71789AB8" w14:textId="77777777" w:rsidR="008951D1" w:rsidRPr="00837BE8" w:rsidRDefault="008951D1" w:rsidP="008951D1">
      <w:pPr>
        <w:pStyle w:val="Heading1"/>
        <w:spacing w:before="0" w:after="60" w:line="240" w:lineRule="auto"/>
        <w:jc w:val="both"/>
        <w:rPr>
          <w:rFonts w:ascii="Times New Roman" w:hAnsi="Times New Roman" w:cs="Times New Roman"/>
          <w:b w:val="0"/>
          <w:color w:val="auto"/>
          <w:sz w:val="24"/>
          <w:szCs w:val="24"/>
          <w:lang w:val="it-IT"/>
        </w:rPr>
      </w:pPr>
      <w:r w:rsidRPr="00837BE8">
        <w:rPr>
          <w:rFonts w:ascii="Times New Roman" w:hAnsi="Times New Roman" w:cs="Times New Roman"/>
          <w:color w:val="auto"/>
          <w:sz w:val="24"/>
          <w:szCs w:val="24"/>
          <w:lang w:val="it-IT"/>
        </w:rPr>
        <w:t xml:space="preserve">1.80 Ofertë e një </w:t>
      </w:r>
      <w:r>
        <w:rPr>
          <w:rFonts w:ascii="Times New Roman" w:hAnsi="Times New Roman" w:cs="Times New Roman"/>
          <w:color w:val="auto"/>
          <w:sz w:val="24"/>
          <w:szCs w:val="24"/>
          <w:lang w:val="it-IT"/>
        </w:rPr>
        <w:t>Tokeni Digjital t Titujve</w:t>
      </w:r>
      <w:r w:rsidRPr="00837BE8">
        <w:rPr>
          <w:rFonts w:ascii="Times New Roman" w:hAnsi="Times New Roman" w:cs="Times New Roman"/>
          <w:color w:val="auto"/>
          <w:sz w:val="24"/>
          <w:szCs w:val="24"/>
          <w:lang w:val="it-IT"/>
        </w:rPr>
        <w:t xml:space="preserve"> (STO)”</w:t>
      </w:r>
      <w:r w:rsidRPr="00837BE8">
        <w:rPr>
          <w:rFonts w:ascii="Times New Roman" w:hAnsi="Times New Roman" w:cs="Times New Roman"/>
          <w:b w:val="0"/>
          <w:color w:val="auto"/>
          <w:sz w:val="24"/>
          <w:szCs w:val="24"/>
          <w:lang w:val="it-IT"/>
        </w:rPr>
        <w:t xml:space="preserve"> është një </w:t>
      </w:r>
      <w:r w:rsidRPr="0057746F">
        <w:rPr>
          <w:rFonts w:ascii="Times New Roman" w:hAnsi="Times New Roman" w:cs="Times New Roman"/>
          <w:b w:val="0"/>
          <w:color w:val="auto"/>
          <w:sz w:val="24"/>
          <w:szCs w:val="24"/>
          <w:lang w:val="it-IT"/>
        </w:rPr>
        <w:t>o</w:t>
      </w:r>
      <w:r w:rsidRPr="00837BE8">
        <w:rPr>
          <w:rFonts w:ascii="Times New Roman" w:hAnsi="Times New Roman" w:cs="Times New Roman"/>
          <w:b w:val="0"/>
          <w:color w:val="auto"/>
          <w:sz w:val="24"/>
          <w:szCs w:val="24"/>
          <w:lang w:val="it-IT"/>
        </w:rPr>
        <w:t xml:space="preserve">fertë </w:t>
      </w:r>
      <w:r w:rsidRPr="0057746F">
        <w:rPr>
          <w:rFonts w:ascii="Times New Roman" w:hAnsi="Times New Roman" w:cs="Times New Roman"/>
          <w:b w:val="0"/>
          <w:color w:val="auto"/>
          <w:sz w:val="24"/>
          <w:szCs w:val="24"/>
          <w:lang w:val="it-IT"/>
        </w:rPr>
        <w:t>p</w:t>
      </w:r>
      <w:r w:rsidRPr="00837BE8">
        <w:rPr>
          <w:rFonts w:ascii="Times New Roman" w:hAnsi="Times New Roman" w:cs="Times New Roman"/>
          <w:b w:val="0"/>
          <w:color w:val="auto"/>
          <w:sz w:val="24"/>
          <w:szCs w:val="24"/>
          <w:lang w:val="it-IT"/>
        </w:rPr>
        <w:t xml:space="preserve">ublike ku emëtuesi i </w:t>
      </w:r>
      <w:r w:rsidRPr="0057746F">
        <w:rPr>
          <w:rFonts w:ascii="Times New Roman" w:hAnsi="Times New Roman" w:cs="Times New Roman"/>
          <w:b w:val="0"/>
          <w:color w:val="auto"/>
          <w:sz w:val="24"/>
          <w:szCs w:val="24"/>
          <w:lang w:val="it-IT"/>
        </w:rPr>
        <w:t>T</w:t>
      </w:r>
      <w:r w:rsidRPr="00837BE8">
        <w:rPr>
          <w:rFonts w:ascii="Times New Roman" w:hAnsi="Times New Roman" w:cs="Times New Roman"/>
          <w:b w:val="0"/>
          <w:color w:val="auto"/>
          <w:sz w:val="24"/>
          <w:szCs w:val="24"/>
          <w:lang w:val="it-IT"/>
        </w:rPr>
        <w:t xml:space="preserve">okenve të </w:t>
      </w:r>
      <w:r w:rsidRPr="0057746F">
        <w:rPr>
          <w:rFonts w:ascii="Times New Roman" w:hAnsi="Times New Roman" w:cs="Times New Roman"/>
          <w:b w:val="0"/>
          <w:color w:val="auto"/>
          <w:sz w:val="24"/>
          <w:szCs w:val="24"/>
          <w:lang w:val="it-IT"/>
        </w:rPr>
        <w:t>T</w:t>
      </w:r>
      <w:r w:rsidRPr="00837BE8">
        <w:rPr>
          <w:rFonts w:ascii="Times New Roman" w:hAnsi="Times New Roman" w:cs="Times New Roman"/>
          <w:b w:val="0"/>
          <w:color w:val="auto"/>
          <w:sz w:val="24"/>
          <w:szCs w:val="24"/>
          <w:lang w:val="it-IT"/>
        </w:rPr>
        <w:t xml:space="preserve">itujve </w:t>
      </w:r>
      <w:r w:rsidRPr="0057746F">
        <w:rPr>
          <w:rFonts w:ascii="Times New Roman" w:hAnsi="Times New Roman" w:cs="Times New Roman"/>
          <w:b w:val="0"/>
          <w:color w:val="auto"/>
          <w:sz w:val="24"/>
          <w:szCs w:val="24"/>
          <w:lang w:val="it-IT"/>
        </w:rPr>
        <w:t>V</w:t>
      </w:r>
      <w:r w:rsidRPr="00837BE8">
        <w:rPr>
          <w:rFonts w:ascii="Times New Roman" w:hAnsi="Times New Roman" w:cs="Times New Roman"/>
          <w:b w:val="0"/>
          <w:color w:val="auto"/>
          <w:sz w:val="24"/>
          <w:szCs w:val="24"/>
          <w:lang w:val="it-IT"/>
        </w:rPr>
        <w:t xml:space="preserve">irtualë i ofron ato në Shqipëri osë jashtë saj, në këmbim të </w:t>
      </w:r>
      <w:r>
        <w:rPr>
          <w:rFonts w:ascii="Times New Roman" w:hAnsi="Times New Roman" w:cs="Times New Roman"/>
          <w:b w:val="0"/>
          <w:color w:val="auto"/>
          <w:sz w:val="24"/>
          <w:szCs w:val="24"/>
          <w:lang w:val="it-IT"/>
        </w:rPr>
        <w:t>fondeve,</w:t>
      </w:r>
      <w:r w:rsidRPr="00837BE8">
        <w:rPr>
          <w:rFonts w:ascii="Times New Roman" w:hAnsi="Times New Roman" w:cs="Times New Roman"/>
          <w:b w:val="0"/>
          <w:color w:val="auto"/>
          <w:sz w:val="24"/>
          <w:szCs w:val="24"/>
          <w:lang w:val="it-IT"/>
        </w:rPr>
        <w:t xml:space="preserve"> sipas përcaktimeve </w:t>
      </w:r>
      <w:r>
        <w:rPr>
          <w:rFonts w:ascii="Times New Roman" w:hAnsi="Times New Roman" w:cs="Times New Roman"/>
          <w:b w:val="0"/>
          <w:color w:val="auto"/>
          <w:sz w:val="24"/>
          <w:szCs w:val="24"/>
          <w:lang w:val="it-IT"/>
        </w:rPr>
        <w:t>t</w:t>
      </w:r>
      <w:r w:rsidRPr="00837BE8">
        <w:rPr>
          <w:rFonts w:ascii="Times New Roman" w:hAnsi="Times New Roman" w:cs="Times New Roman"/>
          <w:b w:val="0"/>
          <w:color w:val="auto"/>
          <w:sz w:val="24"/>
          <w:szCs w:val="24"/>
          <w:lang w:val="it-IT"/>
        </w:rPr>
        <w:t>ë kët</w:t>
      </w:r>
      <w:r>
        <w:rPr>
          <w:rFonts w:ascii="Times New Roman" w:hAnsi="Times New Roman" w:cs="Times New Roman"/>
          <w:b w:val="0"/>
          <w:color w:val="auto"/>
          <w:sz w:val="24"/>
          <w:szCs w:val="24"/>
          <w:lang w:val="it-IT"/>
        </w:rPr>
        <w:t>ij</w:t>
      </w:r>
      <w:r w:rsidRPr="00837BE8">
        <w:rPr>
          <w:rFonts w:ascii="Times New Roman" w:hAnsi="Times New Roman" w:cs="Times New Roman"/>
          <w:b w:val="0"/>
          <w:color w:val="auto"/>
          <w:sz w:val="24"/>
          <w:szCs w:val="24"/>
          <w:lang w:val="it-IT"/>
        </w:rPr>
        <w:t xml:space="preserve"> </w:t>
      </w:r>
      <w:r w:rsidRPr="0057746F">
        <w:rPr>
          <w:rFonts w:ascii="Times New Roman" w:hAnsi="Times New Roman" w:cs="Times New Roman"/>
          <w:b w:val="0"/>
          <w:color w:val="auto"/>
          <w:sz w:val="24"/>
          <w:szCs w:val="24"/>
          <w:lang w:val="it-IT"/>
        </w:rPr>
        <w:t>L</w:t>
      </w:r>
      <w:r w:rsidRPr="00837BE8">
        <w:rPr>
          <w:rFonts w:ascii="Times New Roman" w:hAnsi="Times New Roman" w:cs="Times New Roman"/>
          <w:b w:val="0"/>
          <w:color w:val="auto"/>
          <w:sz w:val="24"/>
          <w:szCs w:val="24"/>
          <w:lang w:val="it-IT"/>
        </w:rPr>
        <w:t>igj</w:t>
      </w:r>
      <w:r>
        <w:rPr>
          <w:rFonts w:ascii="Times New Roman" w:hAnsi="Times New Roman" w:cs="Times New Roman"/>
          <w:b w:val="0"/>
          <w:color w:val="auto"/>
          <w:sz w:val="24"/>
          <w:szCs w:val="24"/>
          <w:lang w:val="it-IT"/>
        </w:rPr>
        <w:t>i</w:t>
      </w:r>
      <w:r w:rsidRPr="00837BE8">
        <w:rPr>
          <w:rFonts w:ascii="Times New Roman" w:hAnsi="Times New Roman" w:cs="Times New Roman"/>
          <w:b w:val="0"/>
          <w:color w:val="auto"/>
          <w:sz w:val="24"/>
          <w:szCs w:val="24"/>
          <w:lang w:val="it-IT"/>
        </w:rPr>
        <w:t xml:space="preserve">.  </w:t>
      </w:r>
    </w:p>
    <w:p w14:paraId="3AD47875" w14:textId="77777777" w:rsidR="008951D1" w:rsidRPr="00837BE8" w:rsidRDefault="008951D1" w:rsidP="008951D1">
      <w:pPr>
        <w:spacing w:after="60" w:line="240" w:lineRule="auto"/>
        <w:jc w:val="both"/>
        <w:rPr>
          <w:rFonts w:ascii="Times New Roman" w:hAnsi="Times New Roman" w:cs="Times New Roman"/>
          <w:sz w:val="24"/>
          <w:szCs w:val="24"/>
          <w:lang w:val="it-IT"/>
        </w:rPr>
      </w:pPr>
    </w:p>
    <w:p w14:paraId="041E04D6" w14:textId="77777777" w:rsidR="008951D1" w:rsidRPr="0057746F" w:rsidRDefault="008951D1" w:rsidP="008951D1">
      <w:pPr>
        <w:pStyle w:val="Heading1"/>
        <w:spacing w:before="0" w:after="60" w:line="240" w:lineRule="auto"/>
        <w:jc w:val="both"/>
        <w:rPr>
          <w:rFonts w:ascii="Times New Roman" w:hAnsi="Times New Roman" w:cs="Times New Roman"/>
          <w:b w:val="0"/>
          <w:color w:val="auto"/>
          <w:sz w:val="24"/>
          <w:szCs w:val="24"/>
          <w:lang w:val="en-US"/>
        </w:rPr>
      </w:pPr>
      <w:r w:rsidRPr="0057746F">
        <w:rPr>
          <w:rFonts w:ascii="Times New Roman" w:hAnsi="Times New Roman" w:cs="Times New Roman"/>
          <w:color w:val="auto"/>
          <w:sz w:val="24"/>
          <w:szCs w:val="24"/>
          <w:lang w:val="en-US"/>
        </w:rPr>
        <w:t>1.81 “Raporti Teknik”</w:t>
      </w:r>
      <w:r w:rsidRPr="0057746F">
        <w:rPr>
          <w:rFonts w:ascii="Times New Roman" w:hAnsi="Times New Roman" w:cs="Times New Roman"/>
          <w:b w:val="0"/>
          <w:color w:val="auto"/>
          <w:sz w:val="24"/>
          <w:szCs w:val="24"/>
          <w:lang w:val="en-US"/>
        </w:rPr>
        <w:t xml:space="preserve"> është raporti i hartuar në bashkëpunim nga Ofruesit të Shërbimeve Inovative përkatës, në lidhje me Marrëveshjen e Teknologjisë Inovative.</w:t>
      </w:r>
    </w:p>
    <w:p w14:paraId="0EAC418A" w14:textId="77777777" w:rsidR="008951D1" w:rsidRPr="0057746F" w:rsidRDefault="008951D1" w:rsidP="008951D1">
      <w:pPr>
        <w:spacing w:after="60" w:line="240" w:lineRule="auto"/>
        <w:jc w:val="both"/>
        <w:rPr>
          <w:rFonts w:ascii="Times New Roman" w:hAnsi="Times New Roman" w:cs="Times New Roman"/>
          <w:b/>
          <w:sz w:val="24"/>
          <w:szCs w:val="24"/>
          <w:lang w:val="en-US"/>
        </w:rPr>
      </w:pPr>
    </w:p>
    <w:p w14:paraId="015AFCAA" w14:textId="20AB72A9" w:rsidR="008951D1" w:rsidRPr="00EF283A" w:rsidRDefault="008951D1" w:rsidP="008951D1">
      <w:pPr>
        <w:pStyle w:val="Heading1"/>
        <w:spacing w:before="0" w:after="60" w:line="240" w:lineRule="auto"/>
        <w:jc w:val="both"/>
        <w:rPr>
          <w:rFonts w:ascii="Times New Roman" w:hAnsi="Times New Roman" w:cs="Times New Roman"/>
          <w:color w:val="auto"/>
          <w:sz w:val="24"/>
          <w:szCs w:val="24"/>
          <w:lang w:val="en-US"/>
        </w:rPr>
      </w:pPr>
      <w:bookmarkStart w:id="35" w:name="_Toc530134248"/>
      <w:r w:rsidRPr="0057746F">
        <w:rPr>
          <w:rFonts w:ascii="Times New Roman" w:hAnsi="Times New Roman" w:cs="Times New Roman"/>
          <w:color w:val="000000" w:themeColor="text1"/>
          <w:sz w:val="24"/>
          <w:szCs w:val="24"/>
          <w:lang w:val="en-US"/>
        </w:rPr>
        <w:t>1.82 “Kujdestari i Portofolit të Palëve të Treta”</w:t>
      </w:r>
      <w:bookmarkEnd w:id="35"/>
      <w:r w:rsidRPr="0057746F">
        <w:rPr>
          <w:rFonts w:ascii="Times New Roman" w:hAnsi="Times New Roman" w:cs="Times New Roman"/>
          <w:color w:val="000000" w:themeColor="text1"/>
          <w:sz w:val="24"/>
          <w:szCs w:val="24"/>
          <w:lang w:val="en-US"/>
        </w:rPr>
        <w:t xml:space="preserve"> </w:t>
      </w:r>
      <w:r w:rsidRPr="00EF283A">
        <w:rPr>
          <w:rFonts w:ascii="Times New Roman" w:hAnsi="Times New Roman" w:cs="Times New Roman"/>
          <w:b w:val="0"/>
          <w:color w:val="auto"/>
          <w:sz w:val="24"/>
          <w:szCs w:val="24"/>
          <w:lang w:val="en-US"/>
        </w:rPr>
        <w:t>është Personi Juridik (përfshirë këtu Bursat e Centralizuara DLT)</w:t>
      </w:r>
      <w:r w:rsidR="007F67C2">
        <w:rPr>
          <w:rFonts w:ascii="Times New Roman" w:hAnsi="Times New Roman" w:cs="Times New Roman"/>
          <w:b w:val="0"/>
          <w:color w:val="auto"/>
          <w:sz w:val="24"/>
          <w:szCs w:val="24"/>
          <w:lang w:val="en-US"/>
        </w:rPr>
        <w:t>,</w:t>
      </w:r>
      <w:r w:rsidR="00CA57CF">
        <w:rPr>
          <w:rFonts w:ascii="Times New Roman" w:hAnsi="Times New Roman" w:cs="Times New Roman"/>
          <w:b w:val="0"/>
          <w:color w:val="auto"/>
          <w:sz w:val="24"/>
          <w:szCs w:val="24"/>
          <w:lang w:val="en-US"/>
        </w:rPr>
        <w:t xml:space="preserve"> i cili ofron shërbimet e</w:t>
      </w:r>
      <w:r w:rsidRPr="00EF283A">
        <w:rPr>
          <w:rFonts w:ascii="Times New Roman" w:hAnsi="Times New Roman" w:cs="Times New Roman"/>
          <w:b w:val="0"/>
          <w:color w:val="auto"/>
          <w:sz w:val="24"/>
          <w:szCs w:val="24"/>
          <w:lang w:val="en-US"/>
        </w:rPr>
        <w:t xml:space="preserve"> ruajtjes dhe kujdestarisë e së çelësave kriptografikë privatë për llogari dhe në emër të klientëve si dhe mbajtjen, depozitimin dhe tr</w:t>
      </w:r>
      <w:r w:rsidR="00CA57CF">
        <w:rPr>
          <w:rFonts w:ascii="Times New Roman" w:hAnsi="Times New Roman" w:cs="Times New Roman"/>
          <w:b w:val="0"/>
          <w:color w:val="auto"/>
          <w:sz w:val="24"/>
          <w:szCs w:val="24"/>
          <w:lang w:val="en-US"/>
        </w:rPr>
        <w:t>ansferimin e Tokenëve Digjital</w:t>
      </w:r>
      <w:r w:rsidRPr="00EF283A">
        <w:rPr>
          <w:rFonts w:ascii="Times New Roman" w:hAnsi="Times New Roman" w:cs="Times New Roman"/>
          <w:b w:val="0"/>
          <w:color w:val="auto"/>
          <w:sz w:val="24"/>
          <w:szCs w:val="24"/>
          <w:lang w:val="en-US"/>
        </w:rPr>
        <w:t xml:space="preserve">, i cili gjithashtu </w:t>
      </w:r>
      <w:r w:rsidRPr="001536F9">
        <w:rPr>
          <w:rFonts w:ascii="Times New Roman" w:hAnsi="Times New Roman" w:cs="Times New Roman"/>
          <w:b w:val="0"/>
          <w:color w:val="auto"/>
          <w:sz w:val="24"/>
          <w:szCs w:val="24"/>
          <w:lang w:val="en-US"/>
        </w:rPr>
        <w:t>zotron  një Licencë të Kufizuar per Veprimtari Bankare</w:t>
      </w:r>
      <w:r w:rsidR="00CA57CF">
        <w:rPr>
          <w:rFonts w:ascii="Times New Roman" w:hAnsi="Times New Roman" w:cs="Times New Roman"/>
          <w:b w:val="0"/>
          <w:color w:val="auto"/>
          <w:sz w:val="24"/>
          <w:szCs w:val="24"/>
          <w:lang w:val="en-US"/>
        </w:rPr>
        <w:t>.</w:t>
      </w:r>
    </w:p>
    <w:p w14:paraId="1A9BBBB5" w14:textId="77777777" w:rsidR="008951D1" w:rsidRPr="0057746F" w:rsidRDefault="008951D1" w:rsidP="008951D1">
      <w:pPr>
        <w:spacing w:after="60" w:line="240" w:lineRule="auto"/>
        <w:jc w:val="both"/>
        <w:rPr>
          <w:rFonts w:ascii="Times New Roman" w:hAnsi="Times New Roman" w:cs="Times New Roman"/>
          <w:sz w:val="24"/>
          <w:szCs w:val="24"/>
          <w:lang w:val="en-US"/>
        </w:rPr>
      </w:pPr>
    </w:p>
    <w:p w14:paraId="637CE033" w14:textId="72DF84E4" w:rsidR="008951D1" w:rsidRPr="0057746F" w:rsidRDefault="008951D1" w:rsidP="008951D1">
      <w:pPr>
        <w:pStyle w:val="Heading1"/>
        <w:spacing w:before="0" w:after="60" w:line="240" w:lineRule="auto"/>
        <w:jc w:val="both"/>
        <w:rPr>
          <w:rFonts w:ascii="Times New Roman" w:hAnsi="Times New Roman" w:cs="Times New Roman"/>
          <w:color w:val="auto"/>
          <w:sz w:val="24"/>
          <w:szCs w:val="24"/>
          <w:lang w:val="en-US"/>
        </w:rPr>
      </w:pPr>
      <w:bookmarkStart w:id="36" w:name="_Toc530134249"/>
      <w:r w:rsidRPr="0057746F">
        <w:rPr>
          <w:rFonts w:ascii="Times New Roman" w:hAnsi="Times New Roman" w:cs="Times New Roman"/>
          <w:color w:val="auto"/>
          <w:sz w:val="24"/>
          <w:szCs w:val="24"/>
          <w:lang w:val="en-US"/>
        </w:rPr>
        <w:lastRenderedPageBreak/>
        <w:t>1.83 “Ofruesi i sherbimit jo-kujdestar i Portofolit të Palëve të treta”</w:t>
      </w:r>
      <w:bookmarkEnd w:id="36"/>
      <w:r w:rsidRPr="0057746F">
        <w:rPr>
          <w:rFonts w:ascii="Times New Roman" w:hAnsi="Times New Roman" w:cs="Times New Roman"/>
          <w:color w:val="auto"/>
          <w:sz w:val="24"/>
          <w:szCs w:val="24"/>
          <w:lang w:val="en-US"/>
        </w:rPr>
        <w:t xml:space="preserve"> </w:t>
      </w:r>
      <w:r w:rsidRPr="0057746F">
        <w:rPr>
          <w:rFonts w:ascii="Times New Roman" w:hAnsi="Times New Roman" w:cs="Times New Roman"/>
          <w:b w:val="0"/>
          <w:color w:val="auto"/>
          <w:sz w:val="24"/>
          <w:szCs w:val="24"/>
          <w:lang w:val="en-US"/>
        </w:rPr>
        <w:t xml:space="preserve">është </w:t>
      </w:r>
      <w:r w:rsidR="00CA57CF">
        <w:rPr>
          <w:rFonts w:ascii="Times New Roman" w:hAnsi="Times New Roman" w:cs="Times New Roman"/>
          <w:b w:val="0"/>
          <w:color w:val="auto"/>
          <w:sz w:val="24"/>
          <w:szCs w:val="24"/>
          <w:lang w:val="en-US"/>
        </w:rPr>
        <w:t>P</w:t>
      </w:r>
      <w:r w:rsidRPr="0057746F">
        <w:rPr>
          <w:rFonts w:ascii="Times New Roman" w:hAnsi="Times New Roman" w:cs="Times New Roman"/>
          <w:b w:val="0"/>
          <w:color w:val="auto"/>
          <w:sz w:val="24"/>
          <w:szCs w:val="24"/>
          <w:lang w:val="en-US"/>
        </w:rPr>
        <w:t xml:space="preserve">ersoni </w:t>
      </w:r>
      <w:r w:rsidR="00CA57CF">
        <w:rPr>
          <w:rFonts w:ascii="Times New Roman" w:hAnsi="Times New Roman" w:cs="Times New Roman"/>
          <w:b w:val="0"/>
          <w:color w:val="auto"/>
          <w:sz w:val="24"/>
          <w:szCs w:val="24"/>
          <w:lang w:val="en-US"/>
        </w:rPr>
        <w:t>J</w:t>
      </w:r>
      <w:r w:rsidRPr="0057746F">
        <w:rPr>
          <w:rFonts w:ascii="Times New Roman" w:hAnsi="Times New Roman" w:cs="Times New Roman"/>
          <w:b w:val="0"/>
          <w:color w:val="auto"/>
          <w:sz w:val="24"/>
          <w:szCs w:val="24"/>
          <w:lang w:val="en-US"/>
        </w:rPr>
        <w:t xml:space="preserve">uridik i cili ofron aplikacione për të mbajtur, ruajtur apo transferuar </w:t>
      </w:r>
      <w:r>
        <w:rPr>
          <w:rFonts w:ascii="Times New Roman" w:hAnsi="Times New Roman" w:cs="Times New Roman"/>
          <w:b w:val="0"/>
          <w:color w:val="auto"/>
          <w:sz w:val="24"/>
          <w:szCs w:val="24"/>
          <w:lang w:val="en-US"/>
        </w:rPr>
        <w:t>T</w:t>
      </w:r>
      <w:r w:rsidRPr="0057746F">
        <w:rPr>
          <w:rFonts w:ascii="Times New Roman" w:hAnsi="Times New Roman" w:cs="Times New Roman"/>
          <w:b w:val="0"/>
          <w:color w:val="auto"/>
          <w:sz w:val="24"/>
          <w:szCs w:val="24"/>
          <w:lang w:val="en-US"/>
        </w:rPr>
        <w:t xml:space="preserve">oken </w:t>
      </w:r>
      <w:r>
        <w:rPr>
          <w:rFonts w:ascii="Times New Roman" w:hAnsi="Times New Roman" w:cs="Times New Roman"/>
          <w:b w:val="0"/>
          <w:color w:val="auto"/>
          <w:sz w:val="24"/>
          <w:szCs w:val="24"/>
          <w:lang w:val="en-US"/>
        </w:rPr>
        <w:t>D</w:t>
      </w:r>
      <w:r w:rsidRPr="0057746F">
        <w:rPr>
          <w:rFonts w:ascii="Times New Roman" w:hAnsi="Times New Roman" w:cs="Times New Roman"/>
          <w:b w:val="0"/>
          <w:color w:val="auto"/>
          <w:sz w:val="24"/>
          <w:szCs w:val="24"/>
          <w:lang w:val="en-US"/>
        </w:rPr>
        <w:t xml:space="preserve">igjitalë dhe/ose Monedha Virtuale, por që nuk është në zotërim të </w:t>
      </w:r>
      <w:r w:rsidRPr="00D61534">
        <w:rPr>
          <w:rFonts w:ascii="Times New Roman" w:hAnsi="Times New Roman" w:cs="Times New Roman"/>
          <w:b w:val="0"/>
          <w:color w:val="000000" w:themeColor="text1"/>
          <w:sz w:val="24"/>
          <w:szCs w:val="24"/>
          <w:lang w:val="en-US"/>
        </w:rPr>
        <w:t>ç</w:t>
      </w:r>
      <w:r w:rsidRPr="0057746F">
        <w:rPr>
          <w:rFonts w:ascii="Times New Roman" w:hAnsi="Times New Roman" w:cs="Times New Roman"/>
          <w:b w:val="0"/>
          <w:color w:val="auto"/>
          <w:sz w:val="24"/>
          <w:szCs w:val="24"/>
          <w:lang w:val="en-US"/>
        </w:rPr>
        <w:t xml:space="preserve">elësit </w:t>
      </w:r>
      <w:r>
        <w:rPr>
          <w:rFonts w:ascii="Times New Roman" w:hAnsi="Times New Roman" w:cs="Times New Roman"/>
          <w:b w:val="0"/>
          <w:color w:val="auto"/>
          <w:sz w:val="24"/>
          <w:szCs w:val="24"/>
          <w:lang w:val="en-US"/>
        </w:rPr>
        <w:t>k</w:t>
      </w:r>
      <w:r w:rsidRPr="0057746F">
        <w:rPr>
          <w:rFonts w:ascii="Times New Roman" w:hAnsi="Times New Roman" w:cs="Times New Roman"/>
          <w:b w:val="0"/>
          <w:color w:val="auto"/>
          <w:sz w:val="24"/>
          <w:szCs w:val="24"/>
          <w:lang w:val="en-US"/>
        </w:rPr>
        <w:t xml:space="preserve">riptografik </w:t>
      </w:r>
      <w:r>
        <w:rPr>
          <w:rFonts w:ascii="Times New Roman" w:hAnsi="Times New Roman" w:cs="Times New Roman"/>
          <w:b w:val="0"/>
          <w:color w:val="auto"/>
          <w:sz w:val="24"/>
          <w:szCs w:val="24"/>
          <w:lang w:val="en-US"/>
        </w:rPr>
        <w:t>p</w:t>
      </w:r>
      <w:r w:rsidRPr="0057746F">
        <w:rPr>
          <w:rFonts w:ascii="Times New Roman" w:hAnsi="Times New Roman" w:cs="Times New Roman"/>
          <w:b w:val="0"/>
          <w:color w:val="auto"/>
          <w:sz w:val="24"/>
          <w:szCs w:val="24"/>
          <w:lang w:val="en-US"/>
        </w:rPr>
        <w:t xml:space="preserve">rivat të </w:t>
      </w:r>
      <w:r>
        <w:rPr>
          <w:rFonts w:ascii="Times New Roman" w:hAnsi="Times New Roman" w:cs="Times New Roman"/>
          <w:b w:val="0"/>
          <w:color w:val="auto"/>
          <w:sz w:val="24"/>
          <w:szCs w:val="24"/>
          <w:lang w:val="en-US"/>
        </w:rPr>
        <w:t>k</w:t>
      </w:r>
      <w:r w:rsidRPr="0057746F">
        <w:rPr>
          <w:rFonts w:ascii="Times New Roman" w:hAnsi="Times New Roman" w:cs="Times New Roman"/>
          <w:b w:val="0"/>
          <w:color w:val="auto"/>
          <w:sz w:val="24"/>
          <w:szCs w:val="24"/>
          <w:lang w:val="en-US"/>
        </w:rPr>
        <w:t>lientëve të tij.</w:t>
      </w:r>
    </w:p>
    <w:p w14:paraId="48B1FAE0" w14:textId="77777777" w:rsidR="008951D1" w:rsidRPr="0057746F" w:rsidRDefault="008951D1" w:rsidP="008951D1">
      <w:pPr>
        <w:spacing w:after="60" w:line="240" w:lineRule="auto"/>
        <w:jc w:val="both"/>
        <w:rPr>
          <w:rFonts w:ascii="Times New Roman" w:hAnsi="Times New Roman" w:cs="Times New Roman"/>
          <w:sz w:val="24"/>
          <w:szCs w:val="24"/>
          <w:lang w:val="en-US"/>
        </w:rPr>
      </w:pPr>
    </w:p>
    <w:p w14:paraId="6EF24C92" w14:textId="77777777" w:rsidR="008951D1" w:rsidRPr="0057746F" w:rsidRDefault="008951D1" w:rsidP="008951D1">
      <w:pPr>
        <w:pStyle w:val="Heading1"/>
        <w:spacing w:before="0" w:after="60" w:line="240" w:lineRule="auto"/>
        <w:jc w:val="both"/>
        <w:rPr>
          <w:rFonts w:ascii="Times New Roman" w:hAnsi="Times New Roman" w:cs="Times New Roman"/>
          <w:b w:val="0"/>
          <w:color w:val="auto"/>
          <w:sz w:val="24"/>
          <w:szCs w:val="24"/>
          <w:lang w:val="en-US"/>
        </w:rPr>
      </w:pPr>
      <w:r w:rsidRPr="0057746F">
        <w:rPr>
          <w:rFonts w:ascii="Times New Roman" w:hAnsi="Times New Roman" w:cs="Times New Roman"/>
          <w:color w:val="auto"/>
          <w:sz w:val="24"/>
          <w:szCs w:val="24"/>
          <w:lang w:val="en-US"/>
        </w:rPr>
        <w:t>1.84 “Programi i Automatizuar i Tregtimit të “Token”</w:t>
      </w:r>
      <w:r w:rsidRPr="0057746F">
        <w:rPr>
          <w:rFonts w:ascii="Times New Roman" w:hAnsi="Times New Roman" w:cs="Times New Roman"/>
          <w:b w:val="0"/>
          <w:color w:val="auto"/>
          <w:sz w:val="24"/>
          <w:szCs w:val="24"/>
          <w:lang w:val="en-US"/>
        </w:rPr>
        <w:t xml:space="preserve"> është një program që mund të ekzekutojë transaksione për klientët në një Bursë DLT bazuar në parametrat përkatës.</w:t>
      </w:r>
    </w:p>
    <w:p w14:paraId="60707E24" w14:textId="77777777" w:rsidR="008951D1" w:rsidRPr="0057746F" w:rsidRDefault="008951D1" w:rsidP="008951D1">
      <w:pPr>
        <w:spacing w:after="60" w:line="240" w:lineRule="auto"/>
        <w:jc w:val="both"/>
        <w:rPr>
          <w:rFonts w:ascii="Times New Roman" w:hAnsi="Times New Roman" w:cs="Times New Roman"/>
          <w:sz w:val="24"/>
          <w:szCs w:val="24"/>
          <w:lang w:val="en-US"/>
        </w:rPr>
      </w:pPr>
    </w:p>
    <w:p w14:paraId="56A403B8" w14:textId="77777777" w:rsidR="008951D1" w:rsidRPr="0057746F" w:rsidRDefault="008951D1" w:rsidP="008951D1">
      <w:pPr>
        <w:pStyle w:val="Heading1"/>
        <w:spacing w:before="0" w:after="60" w:line="240" w:lineRule="auto"/>
        <w:jc w:val="both"/>
        <w:rPr>
          <w:rFonts w:ascii="Times New Roman" w:hAnsi="Times New Roman" w:cs="Times New Roman"/>
          <w:b w:val="0"/>
          <w:color w:val="auto"/>
          <w:sz w:val="24"/>
          <w:szCs w:val="24"/>
          <w:lang w:val="en-US"/>
        </w:rPr>
      </w:pPr>
      <w:r w:rsidRPr="0057746F">
        <w:rPr>
          <w:rFonts w:ascii="Times New Roman" w:hAnsi="Times New Roman" w:cs="Times New Roman"/>
          <w:color w:val="auto"/>
          <w:sz w:val="24"/>
          <w:szCs w:val="24"/>
          <w:lang w:val="en-US"/>
        </w:rPr>
        <w:t>1.85 “</w:t>
      </w:r>
      <w:r>
        <w:rPr>
          <w:rFonts w:ascii="Times New Roman" w:hAnsi="Times New Roman" w:cs="Times New Roman"/>
          <w:color w:val="auto"/>
          <w:sz w:val="24"/>
          <w:szCs w:val="24"/>
          <w:lang w:val="en-US"/>
        </w:rPr>
        <w:t>Ambient</w:t>
      </w:r>
      <w:r w:rsidRPr="0057746F">
        <w:rPr>
          <w:rFonts w:ascii="Times New Roman" w:hAnsi="Times New Roman" w:cs="Times New Roman"/>
          <w:color w:val="auto"/>
          <w:sz w:val="24"/>
          <w:szCs w:val="24"/>
          <w:lang w:val="en-US"/>
        </w:rPr>
        <w:t>i i Tregtimit”</w:t>
      </w:r>
      <w:r w:rsidRPr="0057746F">
        <w:rPr>
          <w:rFonts w:ascii="Times New Roman" w:hAnsi="Times New Roman" w:cs="Times New Roman"/>
          <w:b w:val="0"/>
          <w:color w:val="auto"/>
          <w:sz w:val="24"/>
          <w:szCs w:val="24"/>
          <w:lang w:val="en-US"/>
        </w:rPr>
        <w:t xml:space="preserve"> është </w:t>
      </w:r>
      <w:r>
        <w:rPr>
          <w:rFonts w:ascii="Times New Roman" w:hAnsi="Times New Roman" w:cs="Times New Roman"/>
          <w:b w:val="0"/>
          <w:color w:val="auto"/>
          <w:sz w:val="24"/>
          <w:szCs w:val="24"/>
          <w:lang w:val="en-US"/>
        </w:rPr>
        <w:t>P</w:t>
      </w:r>
      <w:r w:rsidRPr="0057746F">
        <w:rPr>
          <w:rFonts w:ascii="Times New Roman" w:hAnsi="Times New Roman" w:cs="Times New Roman"/>
          <w:b w:val="0"/>
          <w:color w:val="auto"/>
          <w:sz w:val="24"/>
          <w:szCs w:val="24"/>
          <w:lang w:val="en-US"/>
        </w:rPr>
        <w:t xml:space="preserve">ersoni </w:t>
      </w:r>
      <w:r>
        <w:rPr>
          <w:rFonts w:ascii="Times New Roman" w:hAnsi="Times New Roman" w:cs="Times New Roman"/>
          <w:b w:val="0"/>
          <w:color w:val="auto"/>
          <w:sz w:val="24"/>
          <w:szCs w:val="24"/>
          <w:lang w:val="en-US"/>
        </w:rPr>
        <w:t>J</w:t>
      </w:r>
      <w:r w:rsidRPr="0057746F">
        <w:rPr>
          <w:rFonts w:ascii="Times New Roman" w:hAnsi="Times New Roman" w:cs="Times New Roman"/>
          <w:b w:val="0"/>
          <w:color w:val="auto"/>
          <w:sz w:val="24"/>
          <w:szCs w:val="24"/>
          <w:lang w:val="en-US"/>
        </w:rPr>
        <w:t>uridik që vepron si “</w:t>
      </w:r>
      <w:r>
        <w:rPr>
          <w:rFonts w:ascii="Times New Roman" w:hAnsi="Times New Roman" w:cs="Times New Roman"/>
          <w:b w:val="0"/>
          <w:color w:val="auto"/>
          <w:sz w:val="24"/>
          <w:szCs w:val="24"/>
          <w:lang w:val="en-US"/>
        </w:rPr>
        <w:t>t</w:t>
      </w:r>
      <w:r w:rsidRPr="0057746F">
        <w:rPr>
          <w:rFonts w:ascii="Times New Roman" w:hAnsi="Times New Roman" w:cs="Times New Roman"/>
          <w:b w:val="0"/>
          <w:color w:val="auto"/>
          <w:sz w:val="24"/>
          <w:szCs w:val="24"/>
          <w:lang w:val="en-US"/>
        </w:rPr>
        <w:t>reg i rregulluar”, ose “platformë shumëpalëshe e tregtimit”, ose “</w:t>
      </w:r>
      <w:r>
        <w:rPr>
          <w:rFonts w:ascii="Times New Roman" w:hAnsi="Times New Roman" w:cs="Times New Roman"/>
          <w:b w:val="0"/>
          <w:color w:val="auto"/>
          <w:sz w:val="24"/>
          <w:szCs w:val="24"/>
          <w:lang w:val="en-US"/>
        </w:rPr>
        <w:t>p</w:t>
      </w:r>
      <w:r w:rsidRPr="0057746F">
        <w:rPr>
          <w:rFonts w:ascii="Times New Roman" w:hAnsi="Times New Roman" w:cs="Times New Roman"/>
          <w:b w:val="0"/>
          <w:color w:val="auto"/>
          <w:sz w:val="24"/>
          <w:szCs w:val="24"/>
          <w:lang w:val="en-US"/>
        </w:rPr>
        <w:t xml:space="preserve">latformë e </w:t>
      </w:r>
      <w:r>
        <w:rPr>
          <w:rFonts w:ascii="Times New Roman" w:hAnsi="Times New Roman" w:cs="Times New Roman"/>
          <w:b w:val="0"/>
          <w:color w:val="auto"/>
          <w:sz w:val="24"/>
          <w:szCs w:val="24"/>
          <w:lang w:val="en-US"/>
        </w:rPr>
        <w:t>o</w:t>
      </w:r>
      <w:r w:rsidRPr="0057746F">
        <w:rPr>
          <w:rFonts w:ascii="Times New Roman" w:hAnsi="Times New Roman" w:cs="Times New Roman"/>
          <w:b w:val="0"/>
          <w:color w:val="auto"/>
          <w:sz w:val="24"/>
          <w:szCs w:val="24"/>
          <w:lang w:val="en-US"/>
        </w:rPr>
        <w:t xml:space="preserve">rganizuar e </w:t>
      </w:r>
      <w:r>
        <w:rPr>
          <w:rFonts w:ascii="Times New Roman" w:hAnsi="Times New Roman" w:cs="Times New Roman"/>
          <w:b w:val="0"/>
          <w:color w:val="auto"/>
          <w:sz w:val="24"/>
          <w:szCs w:val="24"/>
          <w:lang w:val="en-US"/>
        </w:rPr>
        <w:t>t</w:t>
      </w:r>
      <w:r w:rsidRPr="0057746F">
        <w:rPr>
          <w:rFonts w:ascii="Times New Roman" w:hAnsi="Times New Roman" w:cs="Times New Roman"/>
          <w:b w:val="0"/>
          <w:color w:val="auto"/>
          <w:sz w:val="24"/>
          <w:szCs w:val="24"/>
          <w:lang w:val="en-US"/>
        </w:rPr>
        <w:t xml:space="preserve">regtimit” në përputhje me Nenin 3, paragrafi </w:t>
      </w:r>
      <w:r>
        <w:rPr>
          <w:rFonts w:ascii="Times New Roman" w:hAnsi="Times New Roman" w:cs="Times New Roman"/>
          <w:b w:val="0"/>
          <w:color w:val="auto"/>
          <w:sz w:val="24"/>
          <w:szCs w:val="24"/>
          <w:lang w:val="en-US"/>
        </w:rPr>
        <w:t>69</w:t>
      </w:r>
      <w:r w:rsidRPr="0057746F">
        <w:rPr>
          <w:rFonts w:ascii="Times New Roman" w:hAnsi="Times New Roman" w:cs="Times New Roman"/>
          <w:b w:val="0"/>
          <w:color w:val="auto"/>
          <w:sz w:val="24"/>
          <w:szCs w:val="24"/>
          <w:lang w:val="en-US"/>
        </w:rPr>
        <w:t>, 7</w:t>
      </w:r>
      <w:r>
        <w:rPr>
          <w:rFonts w:ascii="Times New Roman" w:hAnsi="Times New Roman" w:cs="Times New Roman"/>
          <w:b w:val="0"/>
          <w:color w:val="auto"/>
          <w:sz w:val="24"/>
          <w:szCs w:val="24"/>
          <w:lang w:val="en-US"/>
        </w:rPr>
        <w:t>3</w:t>
      </w:r>
      <w:r w:rsidRPr="0057746F">
        <w:rPr>
          <w:rFonts w:ascii="Times New Roman" w:hAnsi="Times New Roman" w:cs="Times New Roman"/>
          <w:b w:val="0"/>
          <w:color w:val="auto"/>
          <w:sz w:val="24"/>
          <w:szCs w:val="24"/>
          <w:lang w:val="en-US"/>
        </w:rPr>
        <w:t xml:space="preserve"> të </w:t>
      </w:r>
      <w:r>
        <w:rPr>
          <w:rFonts w:ascii="Times New Roman" w:hAnsi="Times New Roman" w:cs="Times New Roman"/>
          <w:b w:val="0"/>
          <w:color w:val="auto"/>
          <w:sz w:val="24"/>
          <w:szCs w:val="24"/>
          <w:lang w:val="en-US"/>
        </w:rPr>
        <w:t>l</w:t>
      </w:r>
      <w:r w:rsidRPr="0057746F">
        <w:rPr>
          <w:rFonts w:ascii="Times New Roman" w:hAnsi="Times New Roman" w:cs="Times New Roman"/>
          <w:b w:val="0"/>
          <w:color w:val="auto"/>
          <w:sz w:val="24"/>
          <w:szCs w:val="24"/>
          <w:lang w:val="en-US"/>
        </w:rPr>
        <w:t xml:space="preserve">igjit </w:t>
      </w:r>
      <w:r w:rsidRPr="0057746F">
        <w:rPr>
          <w:rFonts w:ascii="Times New Roman" w:eastAsia="Calibri" w:hAnsi="Times New Roman" w:cs="Times New Roman"/>
          <w:b w:val="0"/>
          <w:color w:val="auto"/>
          <w:sz w:val="24"/>
          <w:szCs w:val="24"/>
          <w:lang w:val="en-US"/>
        </w:rPr>
        <w:t xml:space="preserve">nr.__ datë___ </w:t>
      </w:r>
      <w:r w:rsidRPr="0057746F">
        <w:rPr>
          <w:rFonts w:ascii="Times New Roman" w:hAnsi="Times New Roman" w:cs="Times New Roman"/>
          <w:b w:val="0"/>
          <w:color w:val="auto"/>
          <w:sz w:val="24"/>
          <w:szCs w:val="24"/>
          <w:lang w:val="en-US"/>
        </w:rPr>
        <w:t>“Për tregjet e kapitalit” në Shqipëri.</w:t>
      </w:r>
    </w:p>
    <w:p w14:paraId="6D2F7F1C" w14:textId="77777777" w:rsidR="008951D1" w:rsidRPr="0057746F" w:rsidRDefault="008951D1" w:rsidP="008951D1">
      <w:pPr>
        <w:spacing w:after="60" w:line="240" w:lineRule="auto"/>
        <w:jc w:val="both"/>
        <w:rPr>
          <w:rFonts w:ascii="Times New Roman" w:hAnsi="Times New Roman" w:cs="Times New Roman"/>
          <w:sz w:val="24"/>
          <w:szCs w:val="24"/>
          <w:lang w:val="en-US"/>
        </w:rPr>
      </w:pPr>
    </w:p>
    <w:p w14:paraId="522C4A22" w14:textId="77777777" w:rsidR="008951D1" w:rsidRPr="0057746F" w:rsidRDefault="008951D1" w:rsidP="008951D1">
      <w:pPr>
        <w:pStyle w:val="Heading1"/>
        <w:spacing w:before="0" w:after="60" w:line="240" w:lineRule="auto"/>
        <w:jc w:val="both"/>
        <w:rPr>
          <w:rFonts w:ascii="Times New Roman" w:hAnsi="Times New Roman" w:cs="Times New Roman"/>
          <w:b w:val="0"/>
          <w:color w:val="auto"/>
          <w:sz w:val="24"/>
          <w:szCs w:val="24"/>
          <w:lang w:val="en-US"/>
        </w:rPr>
      </w:pPr>
      <w:r w:rsidRPr="0057746F">
        <w:rPr>
          <w:rFonts w:ascii="Times New Roman" w:hAnsi="Times New Roman" w:cs="Times New Roman"/>
          <w:color w:val="auto"/>
          <w:sz w:val="24"/>
          <w:szCs w:val="24"/>
          <w:lang w:val="en-US"/>
        </w:rPr>
        <w:t xml:space="preserve">1.86 “Titujt e Transferueshem” </w:t>
      </w:r>
      <w:r w:rsidRPr="0057746F">
        <w:rPr>
          <w:rFonts w:ascii="Times New Roman" w:hAnsi="Times New Roman" w:cs="Times New Roman"/>
          <w:b w:val="0"/>
          <w:color w:val="auto"/>
          <w:sz w:val="24"/>
          <w:szCs w:val="24"/>
          <w:lang w:val="en-US"/>
        </w:rPr>
        <w:t>jane: (i) aksionet në</w:t>
      </w:r>
      <w:r>
        <w:rPr>
          <w:rFonts w:ascii="Times New Roman" w:hAnsi="Times New Roman" w:cs="Times New Roman"/>
          <w:b w:val="0"/>
          <w:color w:val="auto"/>
          <w:sz w:val="24"/>
          <w:szCs w:val="24"/>
          <w:lang w:val="en-US"/>
        </w:rPr>
        <w:t xml:space="preserve"> </w:t>
      </w:r>
      <w:r w:rsidRPr="0057746F">
        <w:rPr>
          <w:rFonts w:ascii="Times New Roman" w:hAnsi="Times New Roman" w:cs="Times New Roman"/>
          <w:b w:val="0"/>
          <w:color w:val="auto"/>
          <w:sz w:val="24"/>
          <w:szCs w:val="24"/>
          <w:lang w:val="en-US"/>
        </w:rPr>
        <w:t>shoqëri dhe tituj të</w:t>
      </w:r>
      <w:r>
        <w:rPr>
          <w:rFonts w:ascii="Times New Roman" w:hAnsi="Times New Roman" w:cs="Times New Roman"/>
          <w:b w:val="0"/>
          <w:color w:val="auto"/>
          <w:sz w:val="24"/>
          <w:szCs w:val="24"/>
          <w:lang w:val="en-US"/>
        </w:rPr>
        <w:t xml:space="preserve"> </w:t>
      </w:r>
      <w:r w:rsidRPr="0057746F">
        <w:rPr>
          <w:rFonts w:ascii="Times New Roman" w:hAnsi="Times New Roman" w:cs="Times New Roman"/>
          <w:b w:val="0"/>
          <w:color w:val="auto"/>
          <w:sz w:val="24"/>
          <w:szCs w:val="24"/>
          <w:lang w:val="en-US"/>
        </w:rPr>
        <w:t>tjerë</w:t>
      </w:r>
      <w:r>
        <w:rPr>
          <w:rFonts w:ascii="Times New Roman" w:hAnsi="Times New Roman" w:cs="Times New Roman"/>
          <w:b w:val="0"/>
          <w:color w:val="auto"/>
          <w:sz w:val="24"/>
          <w:szCs w:val="24"/>
          <w:lang w:val="en-US"/>
        </w:rPr>
        <w:t xml:space="preserve"> </w:t>
      </w:r>
      <w:r w:rsidRPr="0057746F">
        <w:rPr>
          <w:rFonts w:ascii="Times New Roman" w:hAnsi="Times New Roman" w:cs="Times New Roman"/>
          <w:b w:val="0"/>
          <w:color w:val="auto"/>
          <w:sz w:val="24"/>
          <w:szCs w:val="24"/>
          <w:lang w:val="en-US"/>
        </w:rPr>
        <w:t>ekuivalente me aksionet (aksione); (ii) obligacione dhe forma të tjera të</w:t>
      </w:r>
      <w:r>
        <w:rPr>
          <w:rFonts w:ascii="Times New Roman" w:hAnsi="Times New Roman" w:cs="Times New Roman"/>
          <w:b w:val="0"/>
          <w:color w:val="auto"/>
          <w:sz w:val="24"/>
          <w:szCs w:val="24"/>
          <w:lang w:val="en-US"/>
        </w:rPr>
        <w:t xml:space="preserve"> </w:t>
      </w:r>
      <w:r w:rsidRPr="0057746F">
        <w:rPr>
          <w:rFonts w:ascii="Times New Roman" w:hAnsi="Times New Roman" w:cs="Times New Roman"/>
          <w:b w:val="0"/>
          <w:color w:val="auto"/>
          <w:sz w:val="24"/>
          <w:szCs w:val="24"/>
          <w:lang w:val="en-US"/>
        </w:rPr>
        <w:t>borxhit të titullzuar (tituj të borxhit); (iii) çdo formë tjetër të</w:t>
      </w:r>
      <w:r>
        <w:rPr>
          <w:rFonts w:ascii="Times New Roman" w:hAnsi="Times New Roman" w:cs="Times New Roman"/>
          <w:b w:val="0"/>
          <w:color w:val="auto"/>
          <w:sz w:val="24"/>
          <w:szCs w:val="24"/>
          <w:lang w:val="en-US"/>
        </w:rPr>
        <w:t xml:space="preserve"> </w:t>
      </w:r>
      <w:r w:rsidRPr="0057746F">
        <w:rPr>
          <w:rFonts w:ascii="Times New Roman" w:hAnsi="Times New Roman" w:cs="Times New Roman"/>
          <w:b w:val="0"/>
          <w:color w:val="auto"/>
          <w:sz w:val="24"/>
          <w:szCs w:val="24"/>
          <w:lang w:val="en-US"/>
        </w:rPr>
        <w:t>titujve të</w:t>
      </w:r>
      <w:r>
        <w:rPr>
          <w:rFonts w:ascii="Times New Roman" w:hAnsi="Times New Roman" w:cs="Times New Roman"/>
          <w:b w:val="0"/>
          <w:color w:val="auto"/>
          <w:sz w:val="24"/>
          <w:szCs w:val="24"/>
          <w:lang w:val="en-US"/>
        </w:rPr>
        <w:t xml:space="preserve"> </w:t>
      </w:r>
      <w:r w:rsidRPr="0057746F">
        <w:rPr>
          <w:rFonts w:ascii="Times New Roman" w:hAnsi="Times New Roman" w:cs="Times New Roman"/>
          <w:b w:val="0"/>
          <w:color w:val="auto"/>
          <w:sz w:val="24"/>
          <w:szCs w:val="24"/>
          <w:lang w:val="en-US"/>
        </w:rPr>
        <w:t>transferueshëm që zotëron të drejtën për të blerë</w:t>
      </w:r>
      <w:r>
        <w:rPr>
          <w:rFonts w:ascii="Times New Roman" w:hAnsi="Times New Roman" w:cs="Times New Roman"/>
          <w:b w:val="0"/>
          <w:color w:val="auto"/>
          <w:sz w:val="24"/>
          <w:szCs w:val="24"/>
          <w:lang w:val="en-US"/>
        </w:rPr>
        <w:t xml:space="preserve"> </w:t>
      </w:r>
      <w:r w:rsidRPr="0057746F">
        <w:rPr>
          <w:rFonts w:ascii="Times New Roman" w:hAnsi="Times New Roman" w:cs="Times New Roman"/>
          <w:b w:val="0"/>
          <w:color w:val="auto"/>
          <w:sz w:val="24"/>
          <w:szCs w:val="24"/>
          <w:lang w:val="en-US"/>
        </w:rPr>
        <w:t xml:space="preserve">tituj të transferueshëm nëpërmjet nënshkrimit ose shkëmbimit. </w:t>
      </w:r>
    </w:p>
    <w:p w14:paraId="0824E906" w14:textId="77777777" w:rsidR="008951D1" w:rsidRPr="0057746F" w:rsidRDefault="008951D1" w:rsidP="008951D1">
      <w:pPr>
        <w:spacing w:after="60" w:line="240" w:lineRule="auto"/>
        <w:jc w:val="both"/>
        <w:rPr>
          <w:rFonts w:ascii="Times New Roman" w:hAnsi="Times New Roman" w:cs="Times New Roman"/>
          <w:b/>
          <w:sz w:val="24"/>
          <w:szCs w:val="24"/>
          <w:lang w:val="en-US"/>
        </w:rPr>
      </w:pPr>
    </w:p>
    <w:p w14:paraId="0B0C4986" w14:textId="52A731DB" w:rsidR="008951D1" w:rsidRPr="0057746F" w:rsidRDefault="008951D1" w:rsidP="008951D1">
      <w:pPr>
        <w:pStyle w:val="Heading1"/>
        <w:spacing w:before="0" w:after="60" w:line="240" w:lineRule="auto"/>
        <w:jc w:val="both"/>
        <w:rPr>
          <w:rFonts w:ascii="Times New Roman" w:hAnsi="Times New Roman" w:cs="Times New Roman"/>
          <w:color w:val="auto"/>
          <w:sz w:val="24"/>
          <w:szCs w:val="24"/>
          <w:lang w:val="en-US"/>
        </w:rPr>
      </w:pPr>
      <w:bookmarkStart w:id="37" w:name="_Toc530134252"/>
      <w:r w:rsidRPr="0057746F">
        <w:rPr>
          <w:rFonts w:ascii="Times New Roman" w:hAnsi="Times New Roman" w:cs="Times New Roman"/>
          <w:color w:val="auto"/>
          <w:sz w:val="24"/>
          <w:szCs w:val="24"/>
          <w:lang w:val="en-US"/>
        </w:rPr>
        <w:t>1.87 “Monedha Virtuale”</w:t>
      </w:r>
      <w:bookmarkEnd w:id="37"/>
      <w:r w:rsidRPr="0057746F">
        <w:rPr>
          <w:rFonts w:ascii="Times New Roman" w:hAnsi="Times New Roman" w:cs="Times New Roman"/>
          <w:b w:val="0"/>
          <w:color w:val="auto"/>
          <w:sz w:val="24"/>
          <w:szCs w:val="24"/>
          <w:lang w:val="en-US"/>
        </w:rPr>
        <w:t xml:space="preserve">është përfaqësim </w:t>
      </w:r>
      <w:r>
        <w:rPr>
          <w:rFonts w:ascii="Times New Roman" w:hAnsi="Times New Roman" w:cs="Times New Roman"/>
          <w:b w:val="0"/>
          <w:color w:val="auto"/>
          <w:sz w:val="24"/>
          <w:szCs w:val="24"/>
          <w:lang w:val="en-US"/>
        </w:rPr>
        <w:t>d</w:t>
      </w:r>
      <w:r w:rsidRPr="0057746F">
        <w:rPr>
          <w:rFonts w:ascii="Times New Roman" w:hAnsi="Times New Roman" w:cs="Times New Roman"/>
          <w:b w:val="0"/>
          <w:color w:val="auto"/>
          <w:sz w:val="24"/>
          <w:szCs w:val="24"/>
          <w:lang w:val="en-US"/>
        </w:rPr>
        <w:t xml:space="preserve">igjital i </w:t>
      </w:r>
      <w:r>
        <w:rPr>
          <w:rFonts w:ascii="Times New Roman" w:hAnsi="Times New Roman" w:cs="Times New Roman"/>
          <w:b w:val="0"/>
          <w:color w:val="auto"/>
          <w:sz w:val="24"/>
          <w:szCs w:val="24"/>
          <w:lang w:val="en-US"/>
        </w:rPr>
        <w:t>v</w:t>
      </w:r>
      <w:r w:rsidRPr="0057746F">
        <w:rPr>
          <w:rFonts w:ascii="Times New Roman" w:hAnsi="Times New Roman" w:cs="Times New Roman"/>
          <w:b w:val="0"/>
          <w:color w:val="auto"/>
          <w:sz w:val="24"/>
          <w:szCs w:val="24"/>
          <w:lang w:val="en-US"/>
        </w:rPr>
        <w:t xml:space="preserve">lerës </w:t>
      </w:r>
      <w:r>
        <w:rPr>
          <w:rFonts w:ascii="Times New Roman" w:hAnsi="Times New Roman" w:cs="Times New Roman"/>
          <w:b w:val="0"/>
          <w:color w:val="auto"/>
          <w:sz w:val="24"/>
          <w:szCs w:val="24"/>
          <w:lang w:val="sq-AL"/>
        </w:rPr>
        <w:t>i cili</w:t>
      </w:r>
      <w:r w:rsidRPr="00771AF8">
        <w:rPr>
          <w:rFonts w:ascii="Times New Roman" w:hAnsi="Times New Roman" w:cs="Times New Roman"/>
          <w:b w:val="0"/>
          <w:color w:val="auto"/>
          <w:sz w:val="24"/>
          <w:szCs w:val="24"/>
          <w:lang w:val="sq-AL"/>
        </w:rPr>
        <w:t xml:space="preserve"> përdoret si mjet shkëmbimi, </w:t>
      </w:r>
      <w:r>
        <w:rPr>
          <w:rFonts w:ascii="Times New Roman" w:hAnsi="Times New Roman" w:cs="Times New Roman"/>
          <w:b w:val="0"/>
          <w:color w:val="auto"/>
          <w:sz w:val="24"/>
          <w:szCs w:val="24"/>
          <w:lang w:val="sq-AL"/>
        </w:rPr>
        <w:t>instrument pagesash</w:t>
      </w:r>
      <w:r w:rsidRPr="00771AF8">
        <w:rPr>
          <w:rFonts w:ascii="Times New Roman" w:hAnsi="Times New Roman" w:cs="Times New Roman"/>
          <w:b w:val="0"/>
          <w:color w:val="auto"/>
          <w:sz w:val="24"/>
          <w:szCs w:val="24"/>
          <w:lang w:val="sq-AL"/>
        </w:rPr>
        <w:t xml:space="preserve">,  njësi </w:t>
      </w:r>
      <w:r>
        <w:rPr>
          <w:rFonts w:ascii="Times New Roman" w:hAnsi="Times New Roman" w:cs="Times New Roman"/>
          <w:b w:val="0"/>
          <w:color w:val="auto"/>
          <w:sz w:val="24"/>
          <w:szCs w:val="24"/>
          <w:lang w:val="sq-AL"/>
        </w:rPr>
        <w:t>llogaritjeje</w:t>
      </w:r>
      <w:r w:rsidRPr="00771AF8">
        <w:rPr>
          <w:rFonts w:ascii="Times New Roman" w:hAnsi="Times New Roman" w:cs="Times New Roman"/>
          <w:b w:val="0"/>
          <w:color w:val="auto"/>
          <w:sz w:val="24"/>
          <w:szCs w:val="24"/>
          <w:lang w:val="sq-AL"/>
        </w:rPr>
        <w:t>, os</w:t>
      </w:r>
      <w:r>
        <w:rPr>
          <w:rFonts w:ascii="Times New Roman" w:hAnsi="Times New Roman" w:cs="Times New Roman"/>
          <w:b w:val="0"/>
          <w:color w:val="auto"/>
          <w:sz w:val="24"/>
          <w:szCs w:val="24"/>
          <w:lang w:val="sq-AL"/>
        </w:rPr>
        <w:t>e rezervë vlere dhe</w:t>
      </w:r>
      <w:r w:rsidRPr="0057746F">
        <w:rPr>
          <w:rFonts w:ascii="Times New Roman" w:hAnsi="Times New Roman" w:cs="Times New Roman"/>
          <w:b w:val="0"/>
          <w:color w:val="auto"/>
          <w:sz w:val="24"/>
          <w:szCs w:val="24"/>
          <w:lang w:val="en-US"/>
        </w:rPr>
        <w:t xml:space="preserve"> që : (i) </w:t>
      </w:r>
      <w:r>
        <w:rPr>
          <w:rFonts w:ascii="Times New Roman" w:hAnsi="Times New Roman" w:cs="Times New Roman"/>
          <w:b w:val="0"/>
          <w:color w:val="auto"/>
          <w:sz w:val="24"/>
          <w:szCs w:val="24"/>
          <w:lang w:val="en-US"/>
        </w:rPr>
        <w:t>n</w:t>
      </w:r>
      <w:r w:rsidRPr="0057746F">
        <w:rPr>
          <w:rFonts w:ascii="Times New Roman" w:hAnsi="Times New Roman" w:cs="Times New Roman"/>
          <w:b w:val="0"/>
          <w:color w:val="auto"/>
          <w:sz w:val="24"/>
          <w:szCs w:val="24"/>
          <w:lang w:val="en-US"/>
        </w:rPr>
        <w:t>uk është një “Token” Digjital sipas përkufiz</w:t>
      </w:r>
      <w:r w:rsidR="00CA57CF">
        <w:rPr>
          <w:rFonts w:ascii="Times New Roman" w:hAnsi="Times New Roman" w:cs="Times New Roman"/>
          <w:b w:val="0"/>
          <w:color w:val="auto"/>
          <w:sz w:val="24"/>
          <w:szCs w:val="24"/>
          <w:lang w:val="en-US"/>
        </w:rPr>
        <w:t>imit të  këtij Ligji, (ii)  nuk</w:t>
      </w:r>
      <w:r>
        <w:rPr>
          <w:rFonts w:ascii="Times New Roman" w:hAnsi="Times New Roman" w:cs="Times New Roman"/>
          <w:b w:val="0"/>
          <w:color w:val="auto"/>
          <w:sz w:val="24"/>
          <w:szCs w:val="24"/>
          <w:lang w:val="en-US"/>
        </w:rPr>
        <w:t xml:space="preserve">  </w:t>
      </w:r>
      <w:r w:rsidRPr="0057746F">
        <w:rPr>
          <w:rFonts w:ascii="Times New Roman" w:hAnsi="Times New Roman" w:cs="Times New Roman"/>
          <w:b w:val="0"/>
          <w:color w:val="auto"/>
          <w:sz w:val="24"/>
          <w:szCs w:val="24"/>
          <w:lang w:val="en-US"/>
        </w:rPr>
        <w:t>është emëtuar apo garantuar nga një organ shtetëror, (iii) nuk është domosdoshmërisht e lidhur me një monedhë të rregulluar me lig</w:t>
      </w:r>
      <w:r w:rsidR="00CA57CF">
        <w:rPr>
          <w:rFonts w:ascii="Times New Roman" w:hAnsi="Times New Roman" w:cs="Times New Roman"/>
          <w:b w:val="0"/>
          <w:color w:val="auto"/>
          <w:sz w:val="24"/>
          <w:szCs w:val="24"/>
          <w:lang w:val="en-US"/>
        </w:rPr>
        <w:t xml:space="preserve">j, (iv)  nuk është valutë dhe rrjedhimisht </w:t>
      </w:r>
      <w:r w:rsidRPr="0057746F">
        <w:rPr>
          <w:rFonts w:ascii="Times New Roman" w:hAnsi="Times New Roman" w:cs="Times New Roman"/>
          <w:b w:val="0"/>
          <w:color w:val="auto"/>
          <w:sz w:val="24"/>
          <w:szCs w:val="24"/>
          <w:lang w:val="en-US"/>
        </w:rPr>
        <w:t xml:space="preserve">nuk </w:t>
      </w:r>
      <w:r w:rsidR="00CA57CF">
        <w:rPr>
          <w:rFonts w:ascii="Times New Roman" w:hAnsi="Times New Roman" w:cs="Times New Roman"/>
          <w:b w:val="0"/>
          <w:color w:val="auto"/>
          <w:sz w:val="24"/>
          <w:szCs w:val="24"/>
          <w:lang w:val="en-US"/>
        </w:rPr>
        <w:t>ka kurs ligjor</w:t>
      </w:r>
      <w:r w:rsidRPr="0057746F">
        <w:rPr>
          <w:rFonts w:ascii="Times New Roman" w:hAnsi="Times New Roman" w:cs="Times New Roman"/>
          <w:b w:val="0"/>
          <w:color w:val="auto"/>
          <w:sz w:val="24"/>
          <w:szCs w:val="24"/>
          <w:lang w:val="en-US"/>
        </w:rPr>
        <w:t xml:space="preserve">, por është pranuar nga </w:t>
      </w:r>
      <w:r>
        <w:rPr>
          <w:rFonts w:ascii="Times New Roman" w:hAnsi="Times New Roman" w:cs="Times New Roman"/>
          <w:b w:val="0"/>
          <w:color w:val="auto"/>
          <w:sz w:val="24"/>
          <w:szCs w:val="24"/>
          <w:lang w:val="en-US"/>
        </w:rPr>
        <w:t>P</w:t>
      </w:r>
      <w:r w:rsidRPr="0057746F">
        <w:rPr>
          <w:rFonts w:ascii="Times New Roman" w:hAnsi="Times New Roman" w:cs="Times New Roman"/>
          <w:b w:val="0"/>
          <w:color w:val="auto"/>
          <w:sz w:val="24"/>
          <w:szCs w:val="24"/>
          <w:lang w:val="en-US"/>
        </w:rPr>
        <w:t xml:space="preserve">ersonat </w:t>
      </w:r>
      <w:r>
        <w:rPr>
          <w:rFonts w:ascii="Times New Roman" w:hAnsi="Times New Roman" w:cs="Times New Roman"/>
          <w:b w:val="0"/>
          <w:color w:val="auto"/>
          <w:sz w:val="24"/>
          <w:szCs w:val="24"/>
          <w:lang w:val="en-US"/>
        </w:rPr>
        <w:t>F</w:t>
      </w:r>
      <w:r w:rsidRPr="0057746F">
        <w:rPr>
          <w:rFonts w:ascii="Times New Roman" w:hAnsi="Times New Roman" w:cs="Times New Roman"/>
          <w:b w:val="0"/>
          <w:color w:val="auto"/>
          <w:sz w:val="24"/>
          <w:szCs w:val="24"/>
          <w:lang w:val="en-US"/>
        </w:rPr>
        <w:t xml:space="preserve">izikë apo </w:t>
      </w:r>
      <w:r>
        <w:rPr>
          <w:rFonts w:ascii="Times New Roman" w:hAnsi="Times New Roman" w:cs="Times New Roman"/>
          <w:b w:val="0"/>
          <w:color w:val="auto"/>
          <w:sz w:val="24"/>
          <w:szCs w:val="24"/>
          <w:lang w:val="en-US"/>
        </w:rPr>
        <w:t>J</w:t>
      </w:r>
      <w:r w:rsidRPr="0057746F">
        <w:rPr>
          <w:rFonts w:ascii="Times New Roman" w:hAnsi="Times New Roman" w:cs="Times New Roman"/>
          <w:b w:val="0"/>
          <w:color w:val="auto"/>
          <w:sz w:val="24"/>
          <w:szCs w:val="24"/>
          <w:lang w:val="en-US"/>
        </w:rPr>
        <w:t xml:space="preserve">uridikë si mjet shkëmbimi, </w:t>
      </w:r>
      <w:r>
        <w:rPr>
          <w:rFonts w:ascii="Times New Roman" w:hAnsi="Times New Roman" w:cs="Times New Roman"/>
          <w:b w:val="0"/>
          <w:color w:val="auto"/>
          <w:sz w:val="24"/>
          <w:szCs w:val="24"/>
          <w:lang w:val="en-US"/>
        </w:rPr>
        <w:t xml:space="preserve">(v) emetohet në platormë të posacme të Teknologjisë së Regjistrave të Shpërndarë </w:t>
      </w:r>
      <w:r w:rsidRPr="0057746F">
        <w:rPr>
          <w:rFonts w:ascii="Times New Roman" w:hAnsi="Times New Roman" w:cs="Times New Roman"/>
          <w:b w:val="0"/>
          <w:color w:val="auto"/>
          <w:sz w:val="24"/>
          <w:szCs w:val="24"/>
          <w:lang w:val="en-US"/>
        </w:rPr>
        <w:t>dhe (vi) mund të transferohet, depozitohet, tregtohet në mënyrë elektronike .</w:t>
      </w:r>
      <w:r w:rsidR="00046DDD">
        <w:rPr>
          <w:rFonts w:ascii="Times New Roman" w:hAnsi="Times New Roman" w:cs="Times New Roman"/>
          <w:b w:val="0"/>
          <w:color w:val="auto"/>
          <w:sz w:val="24"/>
          <w:szCs w:val="24"/>
          <w:lang w:val="en-US"/>
        </w:rPr>
        <w:t xml:space="preserve"> Monedha Virtuale bie n</w:t>
      </w:r>
      <w:r w:rsidR="00046DDD" w:rsidRPr="00EF513A">
        <w:rPr>
          <w:rFonts w:ascii="Times New Roman" w:hAnsi="Times New Roman" w:cs="Times New Roman"/>
          <w:b w:val="0"/>
          <w:color w:val="auto"/>
          <w:sz w:val="24"/>
          <w:szCs w:val="24"/>
          <w:lang w:val="it-IT"/>
        </w:rPr>
        <w:t>ë</w:t>
      </w:r>
      <w:r w:rsidR="00046DDD">
        <w:rPr>
          <w:rFonts w:ascii="Times New Roman" w:hAnsi="Times New Roman" w:cs="Times New Roman"/>
          <w:b w:val="0"/>
          <w:color w:val="auto"/>
          <w:sz w:val="24"/>
          <w:szCs w:val="24"/>
          <w:lang w:val="it-IT"/>
        </w:rPr>
        <w:t>n p</w:t>
      </w:r>
      <w:r w:rsidR="00046DDD" w:rsidRPr="00EF513A">
        <w:rPr>
          <w:rFonts w:ascii="Times New Roman" w:hAnsi="Times New Roman" w:cs="Times New Roman"/>
          <w:b w:val="0"/>
          <w:color w:val="auto"/>
          <w:sz w:val="24"/>
          <w:szCs w:val="24"/>
          <w:lang w:val="it-IT"/>
        </w:rPr>
        <w:t>ë</w:t>
      </w:r>
      <w:r w:rsidR="00046DDD">
        <w:rPr>
          <w:rFonts w:ascii="Times New Roman" w:hAnsi="Times New Roman" w:cs="Times New Roman"/>
          <w:b w:val="0"/>
          <w:color w:val="auto"/>
          <w:sz w:val="24"/>
          <w:szCs w:val="24"/>
          <w:lang w:val="it-IT"/>
        </w:rPr>
        <w:t>rkufizimin e ‘Mjetit Virtual’, t</w:t>
      </w:r>
      <w:r w:rsidR="00046DDD" w:rsidRPr="00EF513A">
        <w:rPr>
          <w:rFonts w:ascii="Times New Roman" w:hAnsi="Times New Roman" w:cs="Times New Roman"/>
          <w:b w:val="0"/>
          <w:color w:val="auto"/>
          <w:sz w:val="24"/>
          <w:szCs w:val="24"/>
          <w:lang w:val="it-IT"/>
        </w:rPr>
        <w:t>ë</w:t>
      </w:r>
      <w:r w:rsidR="00046DDD">
        <w:rPr>
          <w:rFonts w:ascii="Times New Roman" w:hAnsi="Times New Roman" w:cs="Times New Roman"/>
          <w:b w:val="0"/>
          <w:color w:val="auto"/>
          <w:sz w:val="24"/>
          <w:szCs w:val="24"/>
          <w:lang w:val="it-IT"/>
        </w:rPr>
        <w:t xml:space="preserve"> p</w:t>
      </w:r>
      <w:r w:rsidR="00046DDD" w:rsidRPr="00EF513A">
        <w:rPr>
          <w:rFonts w:ascii="Times New Roman" w:hAnsi="Times New Roman" w:cs="Times New Roman"/>
          <w:b w:val="0"/>
          <w:color w:val="auto"/>
          <w:sz w:val="24"/>
          <w:szCs w:val="24"/>
          <w:lang w:val="it-IT"/>
        </w:rPr>
        <w:t>ë</w:t>
      </w:r>
      <w:r w:rsidR="00046DDD">
        <w:rPr>
          <w:rFonts w:ascii="Times New Roman" w:hAnsi="Times New Roman" w:cs="Times New Roman"/>
          <w:b w:val="0"/>
          <w:color w:val="auto"/>
          <w:sz w:val="24"/>
          <w:szCs w:val="24"/>
          <w:lang w:val="it-IT"/>
        </w:rPr>
        <w:t>rcaktuar n</w:t>
      </w:r>
      <w:r w:rsidR="00046DDD" w:rsidRPr="00EF513A">
        <w:rPr>
          <w:rFonts w:ascii="Times New Roman" w:hAnsi="Times New Roman" w:cs="Times New Roman"/>
          <w:b w:val="0"/>
          <w:color w:val="auto"/>
          <w:sz w:val="24"/>
          <w:szCs w:val="24"/>
          <w:lang w:val="it-IT"/>
        </w:rPr>
        <w:t>ë</w:t>
      </w:r>
      <w:r w:rsidR="00046DDD">
        <w:rPr>
          <w:rFonts w:ascii="Times New Roman" w:hAnsi="Times New Roman" w:cs="Times New Roman"/>
          <w:b w:val="0"/>
          <w:color w:val="auto"/>
          <w:sz w:val="24"/>
          <w:szCs w:val="24"/>
          <w:lang w:val="it-IT"/>
        </w:rPr>
        <w:t xml:space="preserve"> nenin 2, pika 25,  t</w:t>
      </w:r>
      <w:r w:rsidR="00046DDD" w:rsidRPr="00EF513A">
        <w:rPr>
          <w:rFonts w:ascii="Times New Roman" w:hAnsi="Times New Roman" w:cs="Times New Roman"/>
          <w:b w:val="0"/>
          <w:color w:val="auto"/>
          <w:sz w:val="24"/>
          <w:szCs w:val="24"/>
          <w:lang w:val="it-IT"/>
        </w:rPr>
        <w:t>ë</w:t>
      </w:r>
      <w:r w:rsidR="00046DDD">
        <w:rPr>
          <w:rFonts w:ascii="Times New Roman" w:hAnsi="Times New Roman" w:cs="Times New Roman"/>
          <w:b w:val="0"/>
          <w:color w:val="auto"/>
          <w:sz w:val="24"/>
          <w:szCs w:val="24"/>
          <w:lang w:val="it-IT"/>
        </w:rPr>
        <w:t xml:space="preserve"> Ligjit P</w:t>
      </w:r>
      <w:r w:rsidR="00046DDD" w:rsidRPr="00EF513A">
        <w:rPr>
          <w:rFonts w:ascii="Times New Roman" w:hAnsi="Times New Roman" w:cs="Times New Roman"/>
          <w:b w:val="0"/>
          <w:color w:val="auto"/>
          <w:sz w:val="24"/>
          <w:szCs w:val="24"/>
          <w:lang w:val="it-IT"/>
        </w:rPr>
        <w:t>ë</w:t>
      </w:r>
      <w:r w:rsidR="00046DDD">
        <w:rPr>
          <w:rFonts w:ascii="Times New Roman" w:hAnsi="Times New Roman" w:cs="Times New Roman"/>
          <w:b w:val="0"/>
          <w:color w:val="auto"/>
          <w:sz w:val="24"/>
          <w:szCs w:val="24"/>
          <w:lang w:val="it-IT"/>
        </w:rPr>
        <w:t>r Parandalimin e Pastrimit t</w:t>
      </w:r>
      <w:r w:rsidR="00046DDD" w:rsidRPr="00EF513A">
        <w:rPr>
          <w:rFonts w:ascii="Times New Roman" w:hAnsi="Times New Roman" w:cs="Times New Roman"/>
          <w:b w:val="0"/>
          <w:color w:val="auto"/>
          <w:sz w:val="24"/>
          <w:szCs w:val="24"/>
          <w:lang w:val="it-IT"/>
        </w:rPr>
        <w:t>ë</w:t>
      </w:r>
      <w:r w:rsidR="00046DDD">
        <w:rPr>
          <w:rFonts w:ascii="Times New Roman" w:hAnsi="Times New Roman" w:cs="Times New Roman"/>
          <w:b w:val="0"/>
          <w:color w:val="auto"/>
          <w:sz w:val="24"/>
          <w:szCs w:val="24"/>
          <w:lang w:val="it-IT"/>
        </w:rPr>
        <w:t xml:space="preserve"> Parave.</w:t>
      </w:r>
    </w:p>
    <w:p w14:paraId="716D51F3" w14:textId="77777777" w:rsidR="008951D1" w:rsidRPr="0057746F" w:rsidRDefault="008951D1" w:rsidP="008951D1">
      <w:pPr>
        <w:spacing w:after="60" w:line="240" w:lineRule="auto"/>
        <w:jc w:val="both"/>
        <w:rPr>
          <w:rFonts w:ascii="Times New Roman" w:hAnsi="Times New Roman" w:cs="Times New Roman"/>
          <w:sz w:val="24"/>
          <w:szCs w:val="24"/>
          <w:lang w:val="en-US"/>
        </w:rPr>
      </w:pPr>
    </w:p>
    <w:p w14:paraId="09EDC0EE" w14:textId="1D0A8DA3" w:rsidR="008951D1" w:rsidRPr="0057746F" w:rsidRDefault="008951D1" w:rsidP="008951D1">
      <w:pPr>
        <w:pStyle w:val="Heading1"/>
        <w:spacing w:before="0" w:after="60" w:line="240" w:lineRule="auto"/>
        <w:jc w:val="both"/>
        <w:rPr>
          <w:rFonts w:ascii="Times New Roman" w:hAnsi="Times New Roman" w:cs="Times New Roman"/>
          <w:b w:val="0"/>
          <w:color w:val="auto"/>
          <w:sz w:val="24"/>
          <w:szCs w:val="24"/>
          <w:lang w:val="en-US"/>
        </w:rPr>
      </w:pPr>
      <w:bookmarkStart w:id="38" w:name="_Toc530134253"/>
      <w:r w:rsidRPr="0057746F">
        <w:rPr>
          <w:rFonts w:ascii="Times New Roman" w:hAnsi="Times New Roman" w:cs="Times New Roman"/>
          <w:color w:val="auto"/>
          <w:sz w:val="24"/>
          <w:szCs w:val="24"/>
          <w:lang w:val="en-US"/>
        </w:rPr>
        <w:t>1.88 “Portofol”</w:t>
      </w:r>
      <w:bookmarkEnd w:id="38"/>
      <w:r w:rsidRPr="0057746F">
        <w:rPr>
          <w:rFonts w:ascii="Times New Roman" w:hAnsi="Times New Roman" w:cs="Times New Roman"/>
          <w:color w:val="auto"/>
          <w:sz w:val="24"/>
          <w:szCs w:val="24"/>
          <w:lang w:val="en-US"/>
        </w:rPr>
        <w:t xml:space="preserve"> </w:t>
      </w:r>
      <w:r w:rsidRPr="0057746F">
        <w:rPr>
          <w:rFonts w:ascii="Times New Roman" w:hAnsi="Times New Roman" w:cs="Times New Roman"/>
          <w:b w:val="0"/>
          <w:color w:val="auto"/>
          <w:sz w:val="24"/>
          <w:szCs w:val="24"/>
          <w:lang w:val="en-US"/>
        </w:rPr>
        <w:t xml:space="preserve">është një program kompjuterik ose </w:t>
      </w:r>
      <w:r>
        <w:rPr>
          <w:rFonts w:ascii="Times New Roman" w:hAnsi="Times New Roman" w:cs="Times New Roman"/>
          <w:b w:val="0"/>
          <w:color w:val="auto"/>
          <w:sz w:val="24"/>
          <w:szCs w:val="24"/>
          <w:lang w:val="en-US"/>
        </w:rPr>
        <w:t>m</w:t>
      </w:r>
      <w:r w:rsidRPr="0057746F">
        <w:rPr>
          <w:rFonts w:ascii="Times New Roman" w:hAnsi="Times New Roman" w:cs="Times New Roman"/>
          <w:b w:val="0"/>
          <w:color w:val="auto"/>
          <w:sz w:val="24"/>
          <w:szCs w:val="24"/>
          <w:lang w:val="en-US"/>
        </w:rPr>
        <w:t xml:space="preserve">ekanizëm tjetër që ruan online ose offline çelësat privatë dhe publikë dhe ndërvepron me DLT për t’i mundësuar përdoruesit të mbajë, ruajë, dërgojë, marrë </w:t>
      </w:r>
      <w:r w:rsidR="00CA57CF">
        <w:rPr>
          <w:rFonts w:ascii="Times New Roman" w:hAnsi="Times New Roman" w:cs="Times New Roman"/>
          <w:b w:val="0"/>
          <w:color w:val="auto"/>
          <w:sz w:val="24"/>
          <w:szCs w:val="24"/>
          <w:lang w:val="en-US"/>
        </w:rPr>
        <w:t>dhe monitorojë Token-</w:t>
      </w:r>
      <w:r w:rsidR="00744B9A">
        <w:rPr>
          <w:rFonts w:ascii="Times New Roman" w:hAnsi="Times New Roman" w:cs="Times New Roman"/>
          <w:b w:val="0"/>
          <w:color w:val="auto"/>
          <w:sz w:val="24"/>
          <w:szCs w:val="24"/>
          <w:lang w:val="en-US"/>
        </w:rPr>
        <w:t>ë</w:t>
      </w:r>
      <w:r w:rsidR="00CA57CF">
        <w:rPr>
          <w:rFonts w:ascii="Times New Roman" w:hAnsi="Times New Roman" w:cs="Times New Roman"/>
          <w:b w:val="0"/>
          <w:color w:val="auto"/>
          <w:sz w:val="24"/>
          <w:szCs w:val="24"/>
          <w:lang w:val="en-US"/>
        </w:rPr>
        <w:t>t e tij Digjital</w:t>
      </w:r>
      <w:r w:rsidRPr="0057746F">
        <w:rPr>
          <w:rFonts w:ascii="Times New Roman" w:hAnsi="Times New Roman" w:cs="Times New Roman"/>
          <w:b w:val="0"/>
          <w:color w:val="auto"/>
          <w:sz w:val="24"/>
          <w:szCs w:val="24"/>
          <w:lang w:val="en-US"/>
        </w:rPr>
        <w:t xml:space="preserve"> dhe/ose Monedhat Virtuale. </w:t>
      </w:r>
    </w:p>
    <w:p w14:paraId="010F2270" w14:textId="77777777" w:rsidR="008951D1" w:rsidRPr="0057746F" w:rsidRDefault="008951D1" w:rsidP="008951D1">
      <w:pPr>
        <w:spacing w:after="60" w:line="240" w:lineRule="auto"/>
        <w:jc w:val="both"/>
        <w:rPr>
          <w:rFonts w:ascii="Times New Roman" w:hAnsi="Times New Roman" w:cs="Times New Roman"/>
          <w:sz w:val="24"/>
          <w:szCs w:val="24"/>
          <w:lang w:val="en-US"/>
        </w:rPr>
      </w:pPr>
    </w:p>
    <w:p w14:paraId="3CA8CA1A" w14:textId="69CB49FE" w:rsidR="008951D1" w:rsidRPr="00EF283A" w:rsidRDefault="008951D1" w:rsidP="008951D1">
      <w:pPr>
        <w:pStyle w:val="Heading1"/>
        <w:spacing w:before="0" w:after="60" w:line="240" w:lineRule="auto"/>
        <w:jc w:val="both"/>
        <w:rPr>
          <w:rFonts w:ascii="Times New Roman" w:hAnsi="Times New Roman" w:cs="Times New Roman"/>
          <w:color w:val="auto"/>
          <w:sz w:val="24"/>
          <w:szCs w:val="24"/>
          <w:lang w:val="en-US"/>
        </w:rPr>
      </w:pPr>
      <w:bookmarkStart w:id="39" w:name="_Toc530134254"/>
      <w:r w:rsidRPr="0057746F">
        <w:rPr>
          <w:rFonts w:ascii="Times New Roman" w:hAnsi="Times New Roman" w:cs="Times New Roman"/>
          <w:color w:val="auto"/>
          <w:sz w:val="24"/>
          <w:szCs w:val="24"/>
          <w:lang w:val="en-US"/>
        </w:rPr>
        <w:t xml:space="preserve">1.89 “Relacioni </w:t>
      </w:r>
      <w:r>
        <w:rPr>
          <w:rFonts w:ascii="Times New Roman" w:hAnsi="Times New Roman" w:cs="Times New Roman"/>
          <w:color w:val="auto"/>
          <w:sz w:val="24"/>
          <w:szCs w:val="24"/>
          <w:lang w:val="en-US"/>
        </w:rPr>
        <w:t>P</w:t>
      </w:r>
      <w:r w:rsidRPr="0057746F">
        <w:rPr>
          <w:rFonts w:ascii="Times New Roman" w:hAnsi="Times New Roman" w:cs="Times New Roman"/>
          <w:color w:val="auto"/>
          <w:sz w:val="24"/>
          <w:szCs w:val="24"/>
          <w:lang w:val="en-US"/>
        </w:rPr>
        <w:t>rezantues (</w:t>
      </w:r>
      <w:r w:rsidR="00EF513A">
        <w:rPr>
          <w:rFonts w:ascii="Times New Roman" w:hAnsi="Times New Roman" w:cs="Times New Roman"/>
          <w:color w:val="auto"/>
          <w:sz w:val="24"/>
          <w:szCs w:val="24"/>
          <w:lang w:val="en-US"/>
        </w:rPr>
        <w:t>W</w:t>
      </w:r>
      <w:r w:rsidRPr="0057746F">
        <w:rPr>
          <w:rFonts w:ascii="Times New Roman" w:hAnsi="Times New Roman" w:cs="Times New Roman"/>
          <w:color w:val="auto"/>
          <w:sz w:val="24"/>
          <w:szCs w:val="24"/>
          <w:lang w:val="en-US"/>
        </w:rPr>
        <w:t>hitepaper)”</w:t>
      </w:r>
      <w:bookmarkEnd w:id="39"/>
      <w:r w:rsidRPr="0057746F">
        <w:rPr>
          <w:rFonts w:ascii="Times New Roman" w:hAnsi="Times New Roman" w:cs="Times New Roman"/>
          <w:color w:val="auto"/>
          <w:sz w:val="24"/>
          <w:szCs w:val="24"/>
          <w:lang w:val="en-US"/>
        </w:rPr>
        <w:t xml:space="preserve"> </w:t>
      </w:r>
      <w:r w:rsidRPr="0057746F">
        <w:rPr>
          <w:rFonts w:ascii="Times New Roman" w:hAnsi="Times New Roman" w:cs="Times New Roman"/>
          <w:b w:val="0"/>
          <w:color w:val="auto"/>
          <w:sz w:val="24"/>
          <w:szCs w:val="24"/>
          <w:lang w:val="en-US"/>
        </w:rPr>
        <w:t xml:space="preserve">është një dokument, që përmban të gjithë elementët e kërkuar nga ky </w:t>
      </w:r>
      <w:r>
        <w:rPr>
          <w:rFonts w:ascii="Times New Roman" w:hAnsi="Times New Roman" w:cs="Times New Roman"/>
          <w:b w:val="0"/>
          <w:color w:val="auto"/>
          <w:sz w:val="24"/>
          <w:szCs w:val="24"/>
          <w:lang w:val="en-US"/>
        </w:rPr>
        <w:t>L</w:t>
      </w:r>
      <w:r w:rsidRPr="0057746F">
        <w:rPr>
          <w:rFonts w:ascii="Times New Roman" w:hAnsi="Times New Roman" w:cs="Times New Roman"/>
          <w:b w:val="0"/>
          <w:color w:val="auto"/>
          <w:sz w:val="24"/>
          <w:szCs w:val="24"/>
          <w:lang w:val="en-US"/>
        </w:rPr>
        <w:t xml:space="preserve">igj, sipas natyrës dhe specifikës së emetuesit dhe </w:t>
      </w:r>
      <w:r>
        <w:rPr>
          <w:rFonts w:ascii="Times New Roman" w:hAnsi="Times New Roman" w:cs="Times New Roman"/>
          <w:b w:val="0"/>
          <w:color w:val="auto"/>
          <w:sz w:val="24"/>
          <w:szCs w:val="24"/>
          <w:lang w:val="en-US"/>
        </w:rPr>
        <w:t>T</w:t>
      </w:r>
      <w:r w:rsidRPr="0057746F">
        <w:rPr>
          <w:rFonts w:ascii="Times New Roman" w:hAnsi="Times New Roman" w:cs="Times New Roman"/>
          <w:b w:val="0"/>
          <w:color w:val="auto"/>
          <w:sz w:val="24"/>
          <w:szCs w:val="24"/>
          <w:lang w:val="en-US"/>
        </w:rPr>
        <w:t xml:space="preserve">okenit </w:t>
      </w:r>
      <w:r>
        <w:rPr>
          <w:rFonts w:ascii="Times New Roman" w:hAnsi="Times New Roman" w:cs="Times New Roman"/>
          <w:b w:val="0"/>
          <w:color w:val="auto"/>
          <w:sz w:val="24"/>
          <w:szCs w:val="24"/>
          <w:lang w:val="en-US"/>
        </w:rPr>
        <w:t>D</w:t>
      </w:r>
      <w:r w:rsidRPr="0057746F">
        <w:rPr>
          <w:rFonts w:ascii="Times New Roman" w:hAnsi="Times New Roman" w:cs="Times New Roman"/>
          <w:b w:val="0"/>
          <w:color w:val="auto"/>
          <w:sz w:val="24"/>
          <w:szCs w:val="24"/>
          <w:lang w:val="en-US"/>
        </w:rPr>
        <w:t xml:space="preserve">igjital, i cili do t’i mundësojë investitorët të marrin </w:t>
      </w:r>
      <w:r w:rsidRPr="00EF283A">
        <w:rPr>
          <w:rFonts w:ascii="Times New Roman" w:hAnsi="Times New Roman" w:cs="Times New Roman"/>
          <w:b w:val="0"/>
          <w:color w:val="auto"/>
          <w:sz w:val="24"/>
          <w:szCs w:val="24"/>
          <w:lang w:val="en-US"/>
        </w:rPr>
        <w:t>vendime të informuara në lidhje me pjesëmarrjen në një Ofertë Fillestare të Tokenit Digjital / Monedhës Virtuale</w:t>
      </w:r>
    </w:p>
    <w:p w14:paraId="325E0FC1" w14:textId="77777777" w:rsidR="008951D1" w:rsidRPr="00EF283A" w:rsidRDefault="008951D1" w:rsidP="008951D1">
      <w:pPr>
        <w:spacing w:after="60" w:line="240" w:lineRule="auto"/>
        <w:jc w:val="both"/>
        <w:rPr>
          <w:rFonts w:ascii="Times New Roman" w:hAnsi="Times New Roman" w:cs="Times New Roman"/>
          <w:sz w:val="24"/>
          <w:szCs w:val="24"/>
          <w:lang w:val="en-US"/>
        </w:rPr>
      </w:pPr>
    </w:p>
    <w:p w14:paraId="5D8F28EB" w14:textId="77777777" w:rsidR="008951D1" w:rsidRDefault="008951D1" w:rsidP="008951D1">
      <w:pPr>
        <w:spacing w:after="60" w:line="240" w:lineRule="auto"/>
        <w:jc w:val="both"/>
        <w:rPr>
          <w:rFonts w:ascii="Times New Roman" w:hAnsi="Times New Roman" w:cs="Times New Roman"/>
          <w:sz w:val="24"/>
          <w:szCs w:val="24"/>
          <w:lang w:val="en-US"/>
        </w:rPr>
      </w:pPr>
    </w:p>
    <w:p w14:paraId="582195FD" w14:textId="22B8DBCC" w:rsidR="008951D1" w:rsidRPr="0057746F" w:rsidRDefault="00CA57CF" w:rsidP="008951D1">
      <w:pPr>
        <w:spacing w:after="6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Në kët</w:t>
      </w:r>
      <w:r w:rsidR="00744B9A">
        <w:rPr>
          <w:rFonts w:ascii="Times New Roman" w:hAnsi="Times New Roman" w:cs="Times New Roman"/>
          <w:sz w:val="24"/>
          <w:szCs w:val="24"/>
          <w:lang w:val="en-US"/>
        </w:rPr>
        <w:t>ë</w:t>
      </w:r>
      <w:r w:rsidR="008951D1" w:rsidRPr="0057746F">
        <w:rPr>
          <w:rFonts w:ascii="Times New Roman" w:hAnsi="Times New Roman" w:cs="Times New Roman"/>
          <w:sz w:val="24"/>
          <w:szCs w:val="24"/>
          <w:lang w:val="en-US"/>
        </w:rPr>
        <w:t xml:space="preserve"> Ligj, fjalët në numrin njëjës përfshijnë ato në numrin shumës dhe anasjelltas, me përjashtim të rastit kur sipas kontekstit të dispozitës përkatëse rezulton ndryshe.</w:t>
      </w:r>
      <w:r w:rsidR="008951D1">
        <w:rPr>
          <w:rFonts w:ascii="Times New Roman" w:hAnsi="Times New Roman" w:cs="Times New Roman"/>
          <w:sz w:val="24"/>
          <w:szCs w:val="24"/>
          <w:lang w:val="en-US"/>
        </w:rPr>
        <w:t xml:space="preserve"> </w:t>
      </w:r>
      <w:r w:rsidR="008951D1" w:rsidRPr="0057746F">
        <w:rPr>
          <w:rFonts w:ascii="Times New Roman" w:hAnsi="Times New Roman" w:cs="Times New Roman"/>
          <w:sz w:val="24"/>
          <w:szCs w:val="24"/>
          <w:lang w:val="en-US"/>
        </w:rPr>
        <w:t>Përemri vetor “ai” përfshin edhe përemrin vetor “ajo” dhe përemri vetor “ata” i nënkupton të dyja gjinitë, me përjashtim të rastit kur sipas kontekstit të dispozitës përkatëse rezulton ndryshe.</w:t>
      </w:r>
    </w:p>
    <w:p w14:paraId="1B83E3DA" w14:textId="77777777" w:rsidR="008951D1" w:rsidRDefault="008951D1" w:rsidP="008951D1">
      <w:pPr>
        <w:spacing w:after="60" w:line="240" w:lineRule="auto"/>
        <w:jc w:val="both"/>
        <w:rPr>
          <w:rFonts w:ascii="Times New Roman" w:hAnsi="Times New Roman" w:cs="Times New Roman"/>
          <w:sz w:val="24"/>
          <w:szCs w:val="24"/>
          <w:lang w:val="en-US"/>
        </w:rPr>
      </w:pPr>
    </w:p>
    <w:p w14:paraId="2DC8ECFA" w14:textId="77777777" w:rsidR="00232F2C" w:rsidRDefault="00232F2C" w:rsidP="008951D1">
      <w:pPr>
        <w:spacing w:after="60" w:line="240" w:lineRule="auto"/>
        <w:jc w:val="both"/>
        <w:rPr>
          <w:rFonts w:ascii="Times New Roman" w:hAnsi="Times New Roman" w:cs="Times New Roman"/>
          <w:sz w:val="24"/>
          <w:szCs w:val="24"/>
          <w:lang w:val="en-US"/>
        </w:rPr>
      </w:pPr>
    </w:p>
    <w:p w14:paraId="1037F0F0" w14:textId="77777777" w:rsidR="00232F2C" w:rsidRDefault="00232F2C" w:rsidP="008951D1">
      <w:pPr>
        <w:spacing w:after="60" w:line="240" w:lineRule="auto"/>
        <w:jc w:val="both"/>
        <w:rPr>
          <w:rFonts w:ascii="Times New Roman" w:hAnsi="Times New Roman" w:cs="Times New Roman"/>
          <w:sz w:val="24"/>
          <w:szCs w:val="24"/>
          <w:lang w:val="en-US"/>
        </w:rPr>
      </w:pPr>
    </w:p>
    <w:p w14:paraId="4D22F0EB" w14:textId="77777777" w:rsidR="00232F2C" w:rsidRDefault="00232F2C" w:rsidP="008951D1">
      <w:pPr>
        <w:spacing w:after="60" w:line="240" w:lineRule="auto"/>
        <w:jc w:val="both"/>
        <w:rPr>
          <w:rFonts w:ascii="Times New Roman" w:hAnsi="Times New Roman" w:cs="Times New Roman"/>
          <w:sz w:val="24"/>
          <w:szCs w:val="24"/>
          <w:lang w:val="en-US"/>
        </w:rPr>
      </w:pPr>
    </w:p>
    <w:p w14:paraId="50813705" w14:textId="77777777" w:rsidR="00232F2C" w:rsidRDefault="00232F2C" w:rsidP="008951D1">
      <w:pPr>
        <w:spacing w:after="60" w:line="240" w:lineRule="auto"/>
        <w:jc w:val="both"/>
        <w:rPr>
          <w:rFonts w:ascii="Times New Roman" w:hAnsi="Times New Roman" w:cs="Times New Roman"/>
          <w:sz w:val="24"/>
          <w:szCs w:val="24"/>
          <w:lang w:val="en-US"/>
        </w:rPr>
      </w:pPr>
    </w:p>
    <w:p w14:paraId="082897E2" w14:textId="77777777" w:rsidR="00232F2C" w:rsidRDefault="00232F2C" w:rsidP="008951D1">
      <w:pPr>
        <w:spacing w:after="60" w:line="240" w:lineRule="auto"/>
        <w:jc w:val="both"/>
        <w:rPr>
          <w:rFonts w:ascii="Times New Roman" w:hAnsi="Times New Roman" w:cs="Times New Roman"/>
          <w:sz w:val="24"/>
          <w:szCs w:val="24"/>
          <w:lang w:val="en-US"/>
        </w:rPr>
      </w:pPr>
    </w:p>
    <w:p w14:paraId="18575D25" w14:textId="77777777" w:rsidR="00232F2C" w:rsidRDefault="00232F2C" w:rsidP="008951D1">
      <w:pPr>
        <w:spacing w:after="60" w:line="240" w:lineRule="auto"/>
        <w:jc w:val="both"/>
        <w:rPr>
          <w:rFonts w:ascii="Times New Roman" w:hAnsi="Times New Roman" w:cs="Times New Roman"/>
          <w:sz w:val="24"/>
          <w:szCs w:val="24"/>
          <w:lang w:val="en-US"/>
        </w:rPr>
      </w:pPr>
    </w:p>
    <w:p w14:paraId="6A9D1614" w14:textId="77777777" w:rsidR="00232F2C" w:rsidRDefault="00232F2C" w:rsidP="008951D1">
      <w:pPr>
        <w:spacing w:after="60" w:line="240" w:lineRule="auto"/>
        <w:jc w:val="both"/>
        <w:rPr>
          <w:rFonts w:ascii="Times New Roman" w:hAnsi="Times New Roman" w:cs="Times New Roman"/>
          <w:sz w:val="24"/>
          <w:szCs w:val="24"/>
          <w:lang w:val="en-US"/>
        </w:rPr>
      </w:pPr>
    </w:p>
    <w:p w14:paraId="2764DB9A" w14:textId="77777777" w:rsidR="00232F2C" w:rsidRDefault="00232F2C" w:rsidP="008951D1">
      <w:pPr>
        <w:spacing w:after="60" w:line="240" w:lineRule="auto"/>
        <w:jc w:val="both"/>
        <w:rPr>
          <w:rFonts w:ascii="Times New Roman" w:hAnsi="Times New Roman" w:cs="Times New Roman"/>
          <w:sz w:val="24"/>
          <w:szCs w:val="24"/>
          <w:lang w:val="en-US"/>
        </w:rPr>
      </w:pPr>
    </w:p>
    <w:p w14:paraId="634970B8" w14:textId="77777777" w:rsidR="00232F2C" w:rsidRDefault="00232F2C" w:rsidP="008951D1">
      <w:pPr>
        <w:spacing w:after="60" w:line="240" w:lineRule="auto"/>
        <w:jc w:val="both"/>
        <w:rPr>
          <w:rFonts w:ascii="Times New Roman" w:hAnsi="Times New Roman" w:cs="Times New Roman"/>
          <w:sz w:val="24"/>
          <w:szCs w:val="24"/>
          <w:lang w:val="en-US"/>
        </w:rPr>
      </w:pPr>
    </w:p>
    <w:p w14:paraId="13763184" w14:textId="77777777" w:rsidR="00232F2C" w:rsidRDefault="00232F2C" w:rsidP="008951D1">
      <w:pPr>
        <w:spacing w:after="60" w:line="240" w:lineRule="auto"/>
        <w:jc w:val="both"/>
        <w:rPr>
          <w:rFonts w:ascii="Times New Roman" w:hAnsi="Times New Roman" w:cs="Times New Roman"/>
          <w:sz w:val="24"/>
          <w:szCs w:val="24"/>
          <w:lang w:val="en-US"/>
        </w:rPr>
      </w:pPr>
    </w:p>
    <w:p w14:paraId="3856534B" w14:textId="77777777" w:rsidR="001536F9" w:rsidRDefault="001536F9" w:rsidP="00232F2C">
      <w:pPr>
        <w:jc w:val="center"/>
        <w:outlineLvl w:val="0"/>
        <w:rPr>
          <w:rFonts w:ascii="Times New Roman" w:hAnsi="Times New Roman" w:cs="Times New Roman"/>
          <w:b/>
          <w:sz w:val="24"/>
          <w:szCs w:val="24"/>
          <w:lang w:val="it-IT"/>
        </w:rPr>
      </w:pPr>
    </w:p>
    <w:p w14:paraId="62C642E1" w14:textId="77777777" w:rsidR="001536F9" w:rsidRDefault="001536F9" w:rsidP="00232F2C">
      <w:pPr>
        <w:jc w:val="center"/>
        <w:outlineLvl w:val="0"/>
        <w:rPr>
          <w:rFonts w:ascii="Times New Roman" w:hAnsi="Times New Roman" w:cs="Times New Roman"/>
          <w:b/>
          <w:sz w:val="24"/>
          <w:szCs w:val="24"/>
          <w:lang w:val="it-IT"/>
        </w:rPr>
      </w:pPr>
    </w:p>
    <w:p w14:paraId="6B009B63" w14:textId="77777777" w:rsidR="00232F2C" w:rsidRPr="007B382C" w:rsidRDefault="00232F2C" w:rsidP="00232F2C">
      <w:pPr>
        <w:jc w:val="center"/>
        <w:outlineLvl w:val="0"/>
        <w:rPr>
          <w:rFonts w:ascii="Times New Roman" w:hAnsi="Times New Roman" w:cs="Times New Roman"/>
          <w:b/>
          <w:sz w:val="24"/>
          <w:szCs w:val="24"/>
          <w:lang w:val="it-IT"/>
        </w:rPr>
      </w:pPr>
      <w:r w:rsidRPr="007B382C">
        <w:rPr>
          <w:rFonts w:ascii="Times New Roman" w:hAnsi="Times New Roman" w:cs="Times New Roman"/>
          <w:b/>
          <w:sz w:val="24"/>
          <w:szCs w:val="24"/>
          <w:lang w:val="it-IT"/>
        </w:rPr>
        <w:t>KREU II</w:t>
      </w:r>
    </w:p>
    <w:p w14:paraId="11560327" w14:textId="77777777" w:rsidR="00232F2C" w:rsidRPr="007B382C" w:rsidRDefault="00232F2C" w:rsidP="00232F2C">
      <w:pPr>
        <w:jc w:val="center"/>
        <w:rPr>
          <w:rFonts w:ascii="Times New Roman" w:hAnsi="Times New Roman" w:cs="Times New Roman"/>
          <w:b/>
          <w:sz w:val="24"/>
          <w:szCs w:val="24"/>
          <w:lang w:val="it-IT"/>
        </w:rPr>
      </w:pPr>
      <w:r>
        <w:rPr>
          <w:rFonts w:ascii="Times New Roman" w:hAnsi="Times New Roman" w:cs="Times New Roman"/>
          <w:b/>
          <w:sz w:val="24"/>
          <w:szCs w:val="24"/>
          <w:lang w:val="it-IT"/>
        </w:rPr>
        <w:t>TITULLI I</w:t>
      </w:r>
    </w:p>
    <w:p w14:paraId="2BC3AF15" w14:textId="77777777" w:rsidR="00232F2C" w:rsidRPr="007B382C" w:rsidRDefault="00232F2C" w:rsidP="00232F2C">
      <w:pPr>
        <w:jc w:val="center"/>
        <w:rPr>
          <w:rFonts w:ascii="Times New Roman" w:hAnsi="Times New Roman" w:cs="Times New Roman"/>
          <w:b/>
          <w:sz w:val="24"/>
          <w:szCs w:val="24"/>
          <w:lang w:val="it-IT"/>
        </w:rPr>
      </w:pPr>
      <w:r w:rsidRPr="007B382C">
        <w:rPr>
          <w:rFonts w:ascii="Times New Roman" w:hAnsi="Times New Roman" w:cs="Times New Roman"/>
          <w:b/>
          <w:sz w:val="24"/>
          <w:szCs w:val="24"/>
          <w:lang w:val="it-IT"/>
        </w:rPr>
        <w:t>LICENCAT DHE  KOMPETENCAT E AUTORITETEVE</w:t>
      </w:r>
    </w:p>
    <w:p w14:paraId="0D209026" w14:textId="77777777" w:rsidR="00232F2C" w:rsidRPr="007B382C" w:rsidRDefault="00232F2C" w:rsidP="00232F2C">
      <w:pPr>
        <w:rPr>
          <w:rFonts w:ascii="Times New Roman" w:hAnsi="Times New Roman" w:cs="Times New Roman"/>
          <w:b/>
          <w:sz w:val="24"/>
          <w:szCs w:val="24"/>
          <w:lang w:val="it-IT"/>
        </w:rPr>
      </w:pPr>
    </w:p>
    <w:p w14:paraId="3546BB47" w14:textId="77777777" w:rsidR="00232F2C" w:rsidRPr="007B382C" w:rsidRDefault="00232F2C" w:rsidP="00232F2C">
      <w:pPr>
        <w:jc w:val="center"/>
        <w:outlineLvl w:val="0"/>
        <w:rPr>
          <w:rFonts w:ascii="Times New Roman" w:hAnsi="Times New Roman" w:cs="Times New Roman"/>
          <w:b/>
          <w:sz w:val="24"/>
          <w:szCs w:val="24"/>
          <w:lang w:val="it-IT"/>
        </w:rPr>
      </w:pPr>
      <w:r w:rsidRPr="007B382C">
        <w:rPr>
          <w:rFonts w:ascii="Times New Roman" w:hAnsi="Times New Roman" w:cs="Times New Roman"/>
          <w:b/>
          <w:sz w:val="24"/>
          <w:szCs w:val="24"/>
          <w:lang w:val="it-IT"/>
        </w:rPr>
        <w:t>DISPOZITA TE PERGJITHSHME</w:t>
      </w:r>
    </w:p>
    <w:p w14:paraId="758B527B" w14:textId="77777777" w:rsidR="00232F2C" w:rsidRPr="007B382C" w:rsidRDefault="00232F2C" w:rsidP="00232F2C">
      <w:pPr>
        <w:jc w:val="center"/>
        <w:rPr>
          <w:rFonts w:ascii="Times New Roman" w:hAnsi="Times New Roman" w:cs="Times New Roman"/>
          <w:b/>
          <w:sz w:val="24"/>
          <w:szCs w:val="24"/>
          <w:lang w:val="it-IT"/>
        </w:rPr>
      </w:pPr>
      <w:r w:rsidRPr="007B382C">
        <w:rPr>
          <w:rFonts w:ascii="Times New Roman" w:hAnsi="Times New Roman" w:cs="Times New Roman"/>
          <w:b/>
          <w:sz w:val="24"/>
          <w:szCs w:val="24"/>
          <w:lang w:val="it-IT"/>
        </w:rPr>
        <w:t>Neni 4</w:t>
      </w:r>
    </w:p>
    <w:p w14:paraId="7CE821A8" w14:textId="77777777" w:rsidR="00232F2C" w:rsidRPr="007B382C" w:rsidRDefault="00232F2C" w:rsidP="00232F2C">
      <w:pPr>
        <w:jc w:val="center"/>
        <w:rPr>
          <w:rFonts w:ascii="Times New Roman" w:hAnsi="Times New Roman" w:cs="Times New Roman"/>
          <w:b/>
          <w:sz w:val="24"/>
          <w:szCs w:val="24"/>
          <w:lang w:val="it-IT"/>
        </w:rPr>
      </w:pPr>
      <w:r w:rsidRPr="007B382C">
        <w:rPr>
          <w:rFonts w:ascii="Times New Roman" w:hAnsi="Times New Roman" w:cs="Times New Roman"/>
          <w:b/>
          <w:sz w:val="24"/>
          <w:szCs w:val="24"/>
          <w:lang w:val="it-IT"/>
        </w:rPr>
        <w:t>Llojet e licencave</w:t>
      </w:r>
    </w:p>
    <w:p w14:paraId="7060164D" w14:textId="77777777" w:rsidR="00232F2C" w:rsidRPr="007B382C" w:rsidRDefault="00232F2C" w:rsidP="00232F2C">
      <w:p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Llojet e licencave që miratohen nga Autoritet</w:t>
      </w:r>
      <w:r>
        <w:rPr>
          <w:rFonts w:ascii="Times New Roman" w:hAnsi="Times New Roman" w:cs="Times New Roman"/>
          <w:sz w:val="24"/>
          <w:szCs w:val="24"/>
          <w:lang w:val="it-IT"/>
        </w:rPr>
        <w:t>et</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Përgjegjëse</w:t>
      </w:r>
      <w:r w:rsidRPr="007B382C">
        <w:rPr>
          <w:rFonts w:ascii="Times New Roman" w:hAnsi="Times New Roman" w:cs="Times New Roman"/>
          <w:sz w:val="24"/>
          <w:szCs w:val="24"/>
          <w:lang w:val="it-IT"/>
        </w:rPr>
        <w:t xml:space="preserve"> për kryerjen e veprimtarive të parashikuara në</w:t>
      </w:r>
      <w:r>
        <w:rPr>
          <w:rFonts w:ascii="Times New Roman" w:hAnsi="Times New Roman" w:cs="Times New Roman"/>
          <w:sz w:val="24"/>
          <w:szCs w:val="24"/>
          <w:lang w:val="it-IT"/>
        </w:rPr>
        <w:t xml:space="preserve"> </w:t>
      </w:r>
      <w:r w:rsidRPr="007B382C">
        <w:rPr>
          <w:rFonts w:ascii="Times New Roman" w:hAnsi="Times New Roman" w:cs="Times New Roman"/>
          <w:sz w:val="24"/>
          <w:szCs w:val="24"/>
          <w:lang w:val="it-IT"/>
        </w:rPr>
        <w:t xml:space="preserve">këtë </w:t>
      </w:r>
      <w:r>
        <w:rPr>
          <w:rFonts w:ascii="Times New Roman" w:hAnsi="Times New Roman" w:cs="Times New Roman"/>
          <w:sz w:val="24"/>
          <w:szCs w:val="24"/>
          <w:lang w:val="it-IT"/>
        </w:rPr>
        <w:t>L</w:t>
      </w:r>
      <w:r w:rsidRPr="007B382C">
        <w:rPr>
          <w:rFonts w:ascii="Times New Roman" w:hAnsi="Times New Roman" w:cs="Times New Roman"/>
          <w:sz w:val="24"/>
          <w:szCs w:val="24"/>
          <w:lang w:val="it-IT"/>
        </w:rPr>
        <w:t>igj janë:</w:t>
      </w:r>
    </w:p>
    <w:p w14:paraId="314473F2" w14:textId="36E27CFA" w:rsidR="00232F2C" w:rsidRPr="007B382C" w:rsidRDefault="00232F2C" w:rsidP="00E636CB">
      <w:pPr>
        <w:pStyle w:val="ListParagraph"/>
        <w:numPr>
          <w:ilvl w:val="0"/>
          <w:numId w:val="4"/>
        </w:num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Licenca e Agjentit DT</w:t>
      </w:r>
      <w:r>
        <w:rPr>
          <w:rFonts w:ascii="Times New Roman" w:hAnsi="Times New Roman" w:cs="Times New Roman"/>
          <w:sz w:val="24"/>
          <w:szCs w:val="24"/>
          <w:lang w:val="it-IT"/>
        </w:rPr>
        <w:t>, e cila lëshohet nga AMF</w:t>
      </w:r>
      <w:r w:rsidRPr="007B382C">
        <w:rPr>
          <w:rFonts w:ascii="Times New Roman" w:hAnsi="Times New Roman" w:cs="Times New Roman"/>
          <w:sz w:val="24"/>
          <w:szCs w:val="24"/>
          <w:lang w:val="it-IT"/>
        </w:rPr>
        <w:t xml:space="preserve"> për një </w:t>
      </w:r>
      <w:r>
        <w:rPr>
          <w:rFonts w:ascii="Times New Roman" w:hAnsi="Times New Roman" w:cs="Times New Roman"/>
          <w:sz w:val="24"/>
          <w:szCs w:val="24"/>
          <w:lang w:val="it-IT"/>
        </w:rPr>
        <w:t>P</w:t>
      </w:r>
      <w:r w:rsidRPr="007B382C">
        <w:rPr>
          <w:rFonts w:ascii="Times New Roman" w:hAnsi="Times New Roman" w:cs="Times New Roman"/>
          <w:sz w:val="24"/>
          <w:szCs w:val="24"/>
          <w:lang w:val="it-IT"/>
        </w:rPr>
        <w:t xml:space="preserve">erson </w:t>
      </w:r>
      <w:r>
        <w:rPr>
          <w:rFonts w:ascii="Times New Roman" w:hAnsi="Times New Roman" w:cs="Times New Roman"/>
          <w:sz w:val="24"/>
          <w:szCs w:val="24"/>
          <w:lang w:val="it-IT"/>
        </w:rPr>
        <w:t>J</w:t>
      </w:r>
      <w:r w:rsidRPr="007B382C">
        <w:rPr>
          <w:rFonts w:ascii="Times New Roman" w:hAnsi="Times New Roman" w:cs="Times New Roman"/>
          <w:sz w:val="24"/>
          <w:szCs w:val="24"/>
          <w:lang w:val="it-IT"/>
        </w:rPr>
        <w:t>uridik, pas plotësimit të</w:t>
      </w:r>
      <w:r>
        <w:rPr>
          <w:rFonts w:ascii="Times New Roman" w:hAnsi="Times New Roman" w:cs="Times New Roman"/>
          <w:sz w:val="24"/>
          <w:szCs w:val="24"/>
          <w:lang w:val="it-IT"/>
        </w:rPr>
        <w:t xml:space="preserve"> kushteve</w:t>
      </w:r>
      <w:r w:rsidRPr="007B382C">
        <w:rPr>
          <w:rFonts w:ascii="Times New Roman" w:hAnsi="Times New Roman" w:cs="Times New Roman"/>
          <w:sz w:val="24"/>
          <w:szCs w:val="24"/>
          <w:lang w:val="it-IT"/>
        </w:rPr>
        <w:t xml:space="preserve"> të përgjithshme</w:t>
      </w:r>
      <w:r>
        <w:rPr>
          <w:rFonts w:ascii="Times New Roman" w:hAnsi="Times New Roman" w:cs="Times New Roman"/>
          <w:sz w:val="24"/>
          <w:szCs w:val="24"/>
          <w:lang w:val="it-IT"/>
        </w:rPr>
        <w:t xml:space="preserve"> </w:t>
      </w:r>
      <w:r w:rsidRPr="007B382C">
        <w:rPr>
          <w:rFonts w:ascii="Times New Roman" w:hAnsi="Times New Roman" w:cs="Times New Roman"/>
          <w:sz w:val="24"/>
          <w:szCs w:val="24"/>
          <w:lang w:val="it-IT"/>
        </w:rPr>
        <w:t xml:space="preserve">dhe </w:t>
      </w:r>
      <w:r>
        <w:rPr>
          <w:rFonts w:ascii="Times New Roman" w:hAnsi="Times New Roman" w:cs="Times New Roman"/>
          <w:sz w:val="24"/>
          <w:szCs w:val="24"/>
          <w:lang w:val="it-IT"/>
        </w:rPr>
        <w:t xml:space="preserve">kritereve </w:t>
      </w:r>
      <w:r w:rsidRPr="007B382C">
        <w:rPr>
          <w:rFonts w:ascii="Times New Roman" w:hAnsi="Times New Roman" w:cs="Times New Roman"/>
          <w:sz w:val="24"/>
          <w:szCs w:val="24"/>
          <w:lang w:val="it-IT"/>
        </w:rPr>
        <w:t>të veçanta</w:t>
      </w:r>
      <w:r>
        <w:rPr>
          <w:rFonts w:ascii="Times New Roman" w:hAnsi="Times New Roman" w:cs="Times New Roman"/>
          <w:sz w:val="24"/>
          <w:szCs w:val="24"/>
          <w:lang w:val="it-IT"/>
        </w:rPr>
        <w:t>,</w:t>
      </w:r>
      <w:r w:rsidRPr="007B382C">
        <w:rPr>
          <w:rFonts w:ascii="Times New Roman" w:hAnsi="Times New Roman" w:cs="Times New Roman"/>
          <w:sz w:val="24"/>
          <w:szCs w:val="24"/>
          <w:lang w:val="it-IT"/>
        </w:rPr>
        <w:t xml:space="preserve"> të parashikuara</w:t>
      </w:r>
      <w:r>
        <w:rPr>
          <w:rFonts w:ascii="Times New Roman" w:hAnsi="Times New Roman" w:cs="Times New Roman"/>
          <w:sz w:val="24"/>
          <w:szCs w:val="24"/>
          <w:lang w:val="it-IT"/>
        </w:rPr>
        <w:t xml:space="preserve"> përkatësisht në nenet 9 dhe </w:t>
      </w:r>
      <w:r w:rsidRPr="007B382C">
        <w:rPr>
          <w:rFonts w:ascii="Times New Roman" w:hAnsi="Times New Roman" w:cs="Times New Roman"/>
          <w:sz w:val="24"/>
          <w:szCs w:val="24"/>
          <w:lang w:val="it-IT"/>
        </w:rPr>
        <w:t>31 të këtij Ligji.</w:t>
      </w:r>
    </w:p>
    <w:p w14:paraId="2A20DB04" w14:textId="77777777" w:rsidR="00232F2C" w:rsidRPr="00054110" w:rsidRDefault="00232F2C" w:rsidP="00E636CB">
      <w:pPr>
        <w:pStyle w:val="ListParagraph"/>
        <w:numPr>
          <w:ilvl w:val="0"/>
          <w:numId w:val="4"/>
        </w:numPr>
        <w:jc w:val="both"/>
        <w:rPr>
          <w:rFonts w:ascii="Times New Roman" w:hAnsi="Times New Roman" w:cs="Times New Roman"/>
          <w:sz w:val="24"/>
          <w:szCs w:val="24"/>
        </w:rPr>
      </w:pPr>
      <w:r w:rsidRPr="007B382C">
        <w:rPr>
          <w:rFonts w:ascii="Times New Roman" w:hAnsi="Times New Roman" w:cs="Times New Roman"/>
          <w:sz w:val="24"/>
          <w:szCs w:val="24"/>
          <w:lang w:val="it-IT"/>
        </w:rPr>
        <w:t xml:space="preserve"> </w:t>
      </w:r>
      <w:r w:rsidRPr="00054110">
        <w:rPr>
          <w:rFonts w:ascii="Times New Roman" w:hAnsi="Times New Roman" w:cs="Times New Roman"/>
          <w:sz w:val="24"/>
          <w:szCs w:val="24"/>
        </w:rPr>
        <w:t>Licenca e</w:t>
      </w:r>
      <w:r>
        <w:rPr>
          <w:rFonts w:ascii="Times New Roman" w:hAnsi="Times New Roman" w:cs="Times New Roman"/>
          <w:sz w:val="24"/>
          <w:szCs w:val="24"/>
        </w:rPr>
        <w:t xml:space="preserve"> Bursës DLT, e cila lëshohet nga </w:t>
      </w:r>
      <w:r w:rsidRPr="00054110">
        <w:rPr>
          <w:rFonts w:ascii="Times New Roman" w:hAnsi="Times New Roman" w:cs="Times New Roman"/>
          <w:sz w:val="24"/>
          <w:szCs w:val="24"/>
        </w:rPr>
        <w:t xml:space="preserve">  AMF dhe AKSHI  p</w:t>
      </w:r>
      <w:r>
        <w:rPr>
          <w:rFonts w:ascii="Times New Roman" w:hAnsi="Times New Roman" w:cs="Times New Roman"/>
          <w:sz w:val="24"/>
          <w:szCs w:val="24"/>
        </w:rPr>
        <w:t>ë</w:t>
      </w:r>
      <w:r w:rsidRPr="00054110">
        <w:rPr>
          <w:rFonts w:ascii="Times New Roman" w:hAnsi="Times New Roman" w:cs="Times New Roman"/>
          <w:sz w:val="24"/>
          <w:szCs w:val="24"/>
        </w:rPr>
        <w:t xml:space="preserve">r një </w:t>
      </w:r>
      <w:r>
        <w:rPr>
          <w:rFonts w:ascii="Times New Roman" w:hAnsi="Times New Roman" w:cs="Times New Roman"/>
          <w:sz w:val="24"/>
          <w:szCs w:val="24"/>
        </w:rPr>
        <w:t>P</w:t>
      </w:r>
      <w:r w:rsidRPr="00054110">
        <w:rPr>
          <w:rFonts w:ascii="Times New Roman" w:hAnsi="Times New Roman" w:cs="Times New Roman"/>
          <w:sz w:val="24"/>
          <w:szCs w:val="24"/>
        </w:rPr>
        <w:t xml:space="preserve">erson </w:t>
      </w:r>
      <w:r>
        <w:rPr>
          <w:rFonts w:ascii="Times New Roman" w:hAnsi="Times New Roman" w:cs="Times New Roman"/>
          <w:sz w:val="24"/>
          <w:szCs w:val="24"/>
        </w:rPr>
        <w:t>J</w:t>
      </w:r>
      <w:r w:rsidRPr="00054110">
        <w:rPr>
          <w:rFonts w:ascii="Times New Roman" w:hAnsi="Times New Roman" w:cs="Times New Roman"/>
          <w:sz w:val="24"/>
          <w:szCs w:val="24"/>
        </w:rPr>
        <w:t>uridik, pas plot</w:t>
      </w:r>
      <w:r>
        <w:rPr>
          <w:rFonts w:ascii="Times New Roman" w:hAnsi="Times New Roman" w:cs="Times New Roman"/>
          <w:sz w:val="24"/>
          <w:szCs w:val="24"/>
        </w:rPr>
        <w:t>ë</w:t>
      </w:r>
      <w:r w:rsidRPr="00054110">
        <w:rPr>
          <w:rFonts w:ascii="Times New Roman" w:hAnsi="Times New Roman" w:cs="Times New Roman"/>
          <w:sz w:val="24"/>
          <w:szCs w:val="24"/>
        </w:rPr>
        <w:t>simit t</w:t>
      </w:r>
      <w:r>
        <w:rPr>
          <w:rFonts w:ascii="Times New Roman" w:hAnsi="Times New Roman" w:cs="Times New Roman"/>
          <w:sz w:val="24"/>
          <w:szCs w:val="24"/>
        </w:rPr>
        <w:t>ë</w:t>
      </w:r>
      <w:r w:rsidRPr="00054110">
        <w:rPr>
          <w:rFonts w:ascii="Times New Roman" w:hAnsi="Times New Roman" w:cs="Times New Roman"/>
          <w:sz w:val="24"/>
          <w:szCs w:val="24"/>
        </w:rPr>
        <w:t xml:space="preserve"> </w:t>
      </w:r>
      <w:r>
        <w:rPr>
          <w:rFonts w:ascii="Times New Roman" w:hAnsi="Times New Roman" w:cs="Times New Roman"/>
          <w:sz w:val="24"/>
          <w:szCs w:val="24"/>
        </w:rPr>
        <w:t>kushteve</w:t>
      </w:r>
      <w:r w:rsidRPr="00054110">
        <w:rPr>
          <w:rFonts w:ascii="Times New Roman" w:hAnsi="Times New Roman" w:cs="Times New Roman"/>
          <w:sz w:val="24"/>
          <w:szCs w:val="24"/>
        </w:rPr>
        <w:t xml:space="preserve"> t</w:t>
      </w:r>
      <w:r>
        <w:rPr>
          <w:rFonts w:ascii="Times New Roman" w:hAnsi="Times New Roman" w:cs="Times New Roman"/>
          <w:sz w:val="24"/>
          <w:szCs w:val="24"/>
        </w:rPr>
        <w:t>ë</w:t>
      </w:r>
      <w:r w:rsidRPr="00054110">
        <w:rPr>
          <w:rFonts w:ascii="Times New Roman" w:hAnsi="Times New Roman" w:cs="Times New Roman"/>
          <w:sz w:val="24"/>
          <w:szCs w:val="24"/>
        </w:rPr>
        <w:t xml:space="preserve"> përgjithshme dhe </w:t>
      </w:r>
      <w:r>
        <w:rPr>
          <w:rFonts w:ascii="Times New Roman" w:hAnsi="Times New Roman" w:cs="Times New Roman"/>
          <w:sz w:val="24"/>
          <w:szCs w:val="24"/>
        </w:rPr>
        <w:t xml:space="preserve">kritereve </w:t>
      </w:r>
      <w:r w:rsidRPr="00054110">
        <w:rPr>
          <w:rFonts w:ascii="Times New Roman" w:hAnsi="Times New Roman" w:cs="Times New Roman"/>
          <w:sz w:val="24"/>
          <w:szCs w:val="24"/>
        </w:rPr>
        <w:t>t</w:t>
      </w:r>
      <w:r>
        <w:rPr>
          <w:rFonts w:ascii="Times New Roman" w:hAnsi="Times New Roman" w:cs="Times New Roman"/>
          <w:sz w:val="24"/>
          <w:szCs w:val="24"/>
        </w:rPr>
        <w:t>ë</w:t>
      </w:r>
      <w:r w:rsidRPr="00054110">
        <w:rPr>
          <w:rFonts w:ascii="Times New Roman" w:hAnsi="Times New Roman" w:cs="Times New Roman"/>
          <w:sz w:val="24"/>
          <w:szCs w:val="24"/>
        </w:rPr>
        <w:t xml:space="preserve"> veçanta të parashikuara</w:t>
      </w:r>
      <w:r>
        <w:rPr>
          <w:rFonts w:ascii="Times New Roman" w:hAnsi="Times New Roman" w:cs="Times New Roman"/>
          <w:sz w:val="24"/>
          <w:szCs w:val="24"/>
        </w:rPr>
        <w:t xml:space="preserve"> përkatësisht në </w:t>
      </w:r>
      <w:r w:rsidRPr="00FF4D75">
        <w:rPr>
          <w:rFonts w:ascii="Times New Roman" w:hAnsi="Times New Roman" w:cs="Times New Roman"/>
          <w:sz w:val="24"/>
          <w:szCs w:val="24"/>
        </w:rPr>
        <w:t>nenet 9 dhe 5</w:t>
      </w:r>
      <w:r w:rsidR="00EB03B3" w:rsidRPr="00FF4D75">
        <w:rPr>
          <w:rFonts w:ascii="Times New Roman" w:hAnsi="Times New Roman" w:cs="Times New Roman"/>
          <w:sz w:val="24"/>
          <w:szCs w:val="24"/>
        </w:rPr>
        <w:t>3</w:t>
      </w:r>
      <w:r w:rsidRPr="00FF4D75">
        <w:rPr>
          <w:rFonts w:ascii="Times New Roman" w:hAnsi="Times New Roman" w:cs="Times New Roman"/>
          <w:sz w:val="24"/>
          <w:szCs w:val="24"/>
        </w:rPr>
        <w:t xml:space="preserve"> të këtij</w:t>
      </w:r>
      <w:r w:rsidRPr="00750C0B">
        <w:rPr>
          <w:rFonts w:ascii="Times New Roman" w:hAnsi="Times New Roman" w:cs="Times New Roman"/>
          <w:sz w:val="24"/>
          <w:szCs w:val="24"/>
        </w:rPr>
        <w:t xml:space="preserve"> Ligji</w:t>
      </w:r>
      <w:r w:rsidRPr="00054110">
        <w:rPr>
          <w:rFonts w:ascii="Times New Roman" w:hAnsi="Times New Roman" w:cs="Times New Roman"/>
          <w:sz w:val="24"/>
          <w:szCs w:val="24"/>
        </w:rPr>
        <w:t xml:space="preserve">. </w:t>
      </w:r>
      <w:r>
        <w:rPr>
          <w:rFonts w:ascii="Times New Roman" w:hAnsi="Times New Roman" w:cs="Times New Roman"/>
          <w:sz w:val="24"/>
          <w:szCs w:val="24"/>
        </w:rPr>
        <w:t xml:space="preserve">Licenca e Bursës </w:t>
      </w:r>
      <w:r w:rsidRPr="00054110">
        <w:rPr>
          <w:rFonts w:ascii="Times New Roman" w:hAnsi="Times New Roman" w:cs="Times New Roman"/>
          <w:sz w:val="24"/>
          <w:szCs w:val="24"/>
        </w:rPr>
        <w:t>DLT</w:t>
      </w:r>
      <w:r>
        <w:rPr>
          <w:rFonts w:ascii="Times New Roman" w:hAnsi="Times New Roman" w:cs="Times New Roman"/>
          <w:sz w:val="24"/>
          <w:szCs w:val="24"/>
        </w:rPr>
        <w:t xml:space="preserve"> ndahet në tri kategori, si më poshtë</w:t>
      </w:r>
      <w:r w:rsidRPr="00054110">
        <w:rPr>
          <w:rFonts w:ascii="Times New Roman" w:hAnsi="Times New Roman" w:cs="Times New Roman"/>
          <w:sz w:val="24"/>
          <w:szCs w:val="24"/>
        </w:rPr>
        <w:t>:</w:t>
      </w:r>
    </w:p>
    <w:p w14:paraId="497EE299" w14:textId="77777777" w:rsidR="00232F2C" w:rsidRPr="0038244B" w:rsidRDefault="00232F2C" w:rsidP="00E636CB">
      <w:pPr>
        <w:pStyle w:val="ListParagraph"/>
        <w:numPr>
          <w:ilvl w:val="0"/>
          <w:numId w:val="5"/>
        </w:numPr>
        <w:ind w:left="1440"/>
        <w:jc w:val="both"/>
        <w:rPr>
          <w:rFonts w:ascii="Times New Roman" w:hAnsi="Times New Roman" w:cs="Times New Roman"/>
          <w:sz w:val="24"/>
          <w:szCs w:val="24"/>
        </w:rPr>
      </w:pPr>
      <w:r w:rsidRPr="00750C0B">
        <w:rPr>
          <w:rFonts w:ascii="Times New Roman" w:hAnsi="Times New Roman" w:cs="Times New Roman"/>
          <w:sz w:val="24"/>
          <w:szCs w:val="24"/>
        </w:rPr>
        <w:t>"</w:t>
      </w:r>
      <w:r>
        <w:rPr>
          <w:rFonts w:ascii="Times New Roman" w:hAnsi="Times New Roman" w:cs="Times New Roman"/>
          <w:sz w:val="24"/>
          <w:szCs w:val="24"/>
        </w:rPr>
        <w:t xml:space="preserve">Kategoria </w:t>
      </w:r>
      <w:r w:rsidRPr="0038244B">
        <w:rPr>
          <w:rFonts w:ascii="Times New Roman" w:hAnsi="Times New Roman" w:cs="Times New Roman"/>
          <w:sz w:val="24"/>
          <w:szCs w:val="24"/>
        </w:rPr>
        <w:t xml:space="preserve"> A"</w:t>
      </w:r>
      <w:r>
        <w:rPr>
          <w:rFonts w:ascii="Times New Roman" w:hAnsi="Times New Roman" w:cs="Times New Roman"/>
          <w:sz w:val="24"/>
          <w:szCs w:val="24"/>
        </w:rPr>
        <w:t xml:space="preserve"> përfshin </w:t>
      </w:r>
      <w:r w:rsidRPr="0038244B">
        <w:rPr>
          <w:rFonts w:ascii="Times New Roman" w:hAnsi="Times New Roman" w:cs="Times New Roman"/>
          <w:sz w:val="24"/>
          <w:szCs w:val="24"/>
        </w:rPr>
        <w:t xml:space="preserve"> </w:t>
      </w:r>
      <w:r>
        <w:rPr>
          <w:rFonts w:ascii="Times New Roman" w:hAnsi="Times New Roman" w:cs="Times New Roman"/>
          <w:sz w:val="24"/>
          <w:szCs w:val="24"/>
        </w:rPr>
        <w:t>l</w:t>
      </w:r>
      <w:r w:rsidRPr="0038244B">
        <w:rPr>
          <w:rFonts w:ascii="Times New Roman" w:hAnsi="Times New Roman" w:cs="Times New Roman"/>
          <w:sz w:val="24"/>
          <w:szCs w:val="24"/>
        </w:rPr>
        <w:t>icenca</w:t>
      </w:r>
      <w:r>
        <w:rPr>
          <w:rFonts w:ascii="Times New Roman" w:hAnsi="Times New Roman" w:cs="Times New Roman"/>
          <w:sz w:val="24"/>
          <w:szCs w:val="24"/>
        </w:rPr>
        <w:t>t</w:t>
      </w:r>
      <w:r w:rsidRPr="0038244B">
        <w:rPr>
          <w:rFonts w:ascii="Times New Roman" w:hAnsi="Times New Roman" w:cs="Times New Roman"/>
          <w:sz w:val="24"/>
          <w:szCs w:val="24"/>
        </w:rPr>
        <w:t xml:space="preserve"> </w:t>
      </w:r>
      <w:r>
        <w:rPr>
          <w:rFonts w:ascii="Times New Roman" w:hAnsi="Times New Roman" w:cs="Times New Roman"/>
          <w:sz w:val="24"/>
          <w:szCs w:val="24"/>
        </w:rPr>
        <w:t xml:space="preserve">e </w:t>
      </w:r>
      <w:r w:rsidRPr="0038244B">
        <w:rPr>
          <w:rFonts w:ascii="Times New Roman" w:hAnsi="Times New Roman" w:cs="Times New Roman"/>
          <w:sz w:val="24"/>
          <w:szCs w:val="24"/>
        </w:rPr>
        <w:t>Burs</w:t>
      </w:r>
      <w:r>
        <w:rPr>
          <w:rFonts w:ascii="Times New Roman" w:hAnsi="Times New Roman" w:cs="Times New Roman"/>
          <w:sz w:val="24"/>
          <w:szCs w:val="24"/>
        </w:rPr>
        <w:t>ës</w:t>
      </w:r>
      <w:r w:rsidRPr="0038244B">
        <w:rPr>
          <w:rFonts w:ascii="Times New Roman" w:hAnsi="Times New Roman" w:cs="Times New Roman"/>
          <w:sz w:val="24"/>
          <w:szCs w:val="24"/>
        </w:rPr>
        <w:t xml:space="preserve"> </w:t>
      </w:r>
      <w:r>
        <w:rPr>
          <w:rFonts w:ascii="Times New Roman" w:hAnsi="Times New Roman" w:cs="Times New Roman"/>
          <w:sz w:val="24"/>
          <w:szCs w:val="24"/>
        </w:rPr>
        <w:t>së Centralizuar</w:t>
      </w:r>
      <w:r w:rsidRPr="0038244B">
        <w:rPr>
          <w:rFonts w:ascii="Times New Roman" w:hAnsi="Times New Roman" w:cs="Times New Roman"/>
          <w:sz w:val="24"/>
          <w:szCs w:val="24"/>
        </w:rPr>
        <w:t xml:space="preserve">  DLT</w:t>
      </w:r>
      <w:r>
        <w:rPr>
          <w:rFonts w:ascii="Times New Roman" w:hAnsi="Times New Roman" w:cs="Times New Roman"/>
          <w:sz w:val="24"/>
          <w:szCs w:val="24"/>
        </w:rPr>
        <w:t>-</w:t>
      </w:r>
      <w:r w:rsidDel="007B382C">
        <w:rPr>
          <w:rFonts w:ascii="Times New Roman" w:hAnsi="Times New Roman" w:cs="Times New Roman"/>
          <w:sz w:val="24"/>
          <w:szCs w:val="24"/>
        </w:rPr>
        <w:t xml:space="preserve"> </w:t>
      </w:r>
      <w:r>
        <w:rPr>
          <w:rFonts w:ascii="Times New Roman" w:hAnsi="Times New Roman" w:cs="Times New Roman"/>
          <w:sz w:val="24"/>
          <w:szCs w:val="24"/>
        </w:rPr>
        <w:t>/</w:t>
      </w:r>
      <w:r w:rsidRPr="0038244B">
        <w:rPr>
          <w:rFonts w:ascii="Times New Roman" w:hAnsi="Times New Roman" w:cs="Times New Roman"/>
          <w:sz w:val="24"/>
          <w:szCs w:val="24"/>
        </w:rPr>
        <w:t xml:space="preserve"> </w:t>
      </w:r>
      <w:r>
        <w:rPr>
          <w:rFonts w:ascii="Times New Roman" w:hAnsi="Times New Roman" w:cs="Times New Roman"/>
          <w:sz w:val="24"/>
          <w:szCs w:val="24"/>
        </w:rPr>
        <w:t xml:space="preserve">dhe </w:t>
      </w:r>
      <w:r w:rsidRPr="0038244B">
        <w:rPr>
          <w:rFonts w:ascii="Times New Roman" w:hAnsi="Times New Roman" w:cs="Times New Roman"/>
          <w:sz w:val="24"/>
          <w:szCs w:val="24"/>
        </w:rPr>
        <w:t xml:space="preserve"> Licenca </w:t>
      </w:r>
      <w:r>
        <w:rPr>
          <w:rFonts w:ascii="Times New Roman" w:hAnsi="Times New Roman" w:cs="Times New Roman"/>
          <w:sz w:val="24"/>
          <w:szCs w:val="24"/>
        </w:rPr>
        <w:t>si</w:t>
      </w:r>
      <w:r w:rsidRPr="0038244B">
        <w:rPr>
          <w:rFonts w:ascii="Times New Roman" w:hAnsi="Times New Roman" w:cs="Times New Roman"/>
          <w:sz w:val="24"/>
          <w:szCs w:val="24"/>
        </w:rPr>
        <w:t xml:space="preserve"> Burs</w:t>
      </w:r>
      <w:r>
        <w:rPr>
          <w:rFonts w:ascii="Times New Roman" w:hAnsi="Times New Roman" w:cs="Times New Roman"/>
          <w:sz w:val="24"/>
          <w:szCs w:val="24"/>
        </w:rPr>
        <w:t>ë</w:t>
      </w:r>
      <w:r w:rsidRPr="0038244B">
        <w:rPr>
          <w:rFonts w:ascii="Times New Roman" w:hAnsi="Times New Roman" w:cs="Times New Roman"/>
          <w:sz w:val="24"/>
          <w:szCs w:val="24"/>
        </w:rPr>
        <w:t xml:space="preserve"> </w:t>
      </w:r>
      <w:r>
        <w:rPr>
          <w:rFonts w:ascii="Times New Roman" w:hAnsi="Times New Roman" w:cs="Times New Roman"/>
          <w:sz w:val="24"/>
          <w:szCs w:val="24"/>
        </w:rPr>
        <w:t xml:space="preserve">e Decentralizuar </w:t>
      </w:r>
      <w:r w:rsidRPr="0038244B">
        <w:rPr>
          <w:rFonts w:ascii="Times New Roman" w:hAnsi="Times New Roman" w:cs="Times New Roman"/>
          <w:sz w:val="24"/>
          <w:szCs w:val="24"/>
        </w:rPr>
        <w:t xml:space="preserve">DLT, ku mund të </w:t>
      </w:r>
      <w:r>
        <w:rPr>
          <w:rFonts w:ascii="Times New Roman" w:hAnsi="Times New Roman" w:cs="Times New Roman"/>
          <w:sz w:val="24"/>
          <w:szCs w:val="24"/>
        </w:rPr>
        <w:t xml:space="preserve">tregtohen </w:t>
      </w:r>
      <w:r w:rsidRPr="0038244B">
        <w:rPr>
          <w:rFonts w:ascii="Times New Roman" w:hAnsi="Times New Roman" w:cs="Times New Roman"/>
          <w:sz w:val="24"/>
          <w:szCs w:val="24"/>
        </w:rPr>
        <w:t xml:space="preserve"> vetëm </w:t>
      </w:r>
      <w:r>
        <w:rPr>
          <w:rFonts w:ascii="Times New Roman" w:hAnsi="Times New Roman" w:cs="Times New Roman"/>
          <w:sz w:val="24"/>
          <w:szCs w:val="24"/>
          <w:lang w:val="en-US"/>
        </w:rPr>
        <w:t>“ Token Digjitalë</w:t>
      </w:r>
      <w:r w:rsidRPr="0038244B">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38244B">
        <w:rPr>
          <w:rFonts w:ascii="Times New Roman" w:hAnsi="Times New Roman" w:cs="Times New Roman"/>
          <w:sz w:val="24"/>
          <w:szCs w:val="24"/>
          <w:lang w:val="en-US"/>
        </w:rPr>
        <w:t xml:space="preserve">hërbimesh dhe/ose </w:t>
      </w:r>
      <w:r>
        <w:rPr>
          <w:rFonts w:ascii="Times New Roman" w:hAnsi="Times New Roman" w:cs="Times New Roman"/>
          <w:sz w:val="24"/>
          <w:szCs w:val="24"/>
          <w:lang w:val="en-US"/>
        </w:rPr>
        <w:t xml:space="preserve"> Token Digjitalë</w:t>
      </w:r>
      <w:r w:rsidRPr="0038244B">
        <w:rPr>
          <w:rFonts w:ascii="Times New Roman" w:hAnsi="Times New Roman" w:cs="Times New Roman"/>
          <w:sz w:val="24"/>
          <w:szCs w:val="24"/>
          <w:lang w:val="en-US"/>
        </w:rPr>
        <w:t xml:space="preserve"> të Pagesave dhe/ ose</w:t>
      </w:r>
      <w:r>
        <w:rPr>
          <w:rFonts w:ascii="Times New Roman" w:hAnsi="Times New Roman" w:cs="Times New Roman"/>
          <w:sz w:val="24"/>
          <w:szCs w:val="24"/>
        </w:rPr>
        <w:t>“ Token Digjitalë</w:t>
      </w:r>
      <w:r w:rsidRPr="0038244B">
        <w:rPr>
          <w:rFonts w:ascii="Times New Roman" w:hAnsi="Times New Roman" w:cs="Times New Roman"/>
          <w:sz w:val="24"/>
          <w:szCs w:val="24"/>
          <w:lang w:val="en-US"/>
        </w:rPr>
        <w:t xml:space="preserve"> </w:t>
      </w:r>
      <w:r>
        <w:rPr>
          <w:rFonts w:ascii="Times New Roman" w:hAnsi="Times New Roman" w:cs="Times New Roman"/>
          <w:sz w:val="24"/>
          <w:szCs w:val="24"/>
          <w:lang w:val="en-US"/>
        </w:rPr>
        <w:t>të</w:t>
      </w:r>
      <w:r w:rsidRPr="0038244B">
        <w:rPr>
          <w:rFonts w:ascii="Times New Roman" w:hAnsi="Times New Roman" w:cs="Times New Roman"/>
          <w:sz w:val="24"/>
          <w:szCs w:val="24"/>
          <w:lang w:val="en-US"/>
        </w:rPr>
        <w:t xml:space="preserve"> </w:t>
      </w:r>
      <w:r>
        <w:rPr>
          <w:rFonts w:ascii="Times New Roman" w:hAnsi="Times New Roman" w:cs="Times New Roman"/>
          <w:sz w:val="24"/>
          <w:szCs w:val="24"/>
          <w:lang w:val="en-US"/>
        </w:rPr>
        <w:t>Aseteve</w:t>
      </w:r>
      <w:r w:rsidRPr="0038244B">
        <w:rPr>
          <w:rFonts w:ascii="Times New Roman" w:hAnsi="Times New Roman" w:cs="Times New Roman"/>
          <w:sz w:val="24"/>
          <w:szCs w:val="24"/>
          <w:lang w:val="en-US"/>
        </w:rPr>
        <w:t xml:space="preserve">. </w:t>
      </w:r>
    </w:p>
    <w:p w14:paraId="23C7DFA0" w14:textId="278FF9B5" w:rsidR="00232F2C" w:rsidRPr="003F56AA" w:rsidRDefault="00232F2C" w:rsidP="00E636CB">
      <w:pPr>
        <w:pStyle w:val="ListParagraph"/>
        <w:numPr>
          <w:ilvl w:val="0"/>
          <w:numId w:val="5"/>
        </w:numPr>
        <w:ind w:left="1440"/>
        <w:jc w:val="both"/>
        <w:rPr>
          <w:rFonts w:ascii="Times New Roman" w:hAnsi="Times New Roman" w:cs="Times New Roman"/>
          <w:sz w:val="24"/>
          <w:szCs w:val="24"/>
        </w:rPr>
      </w:pPr>
      <w:r w:rsidRPr="00750C0B">
        <w:rPr>
          <w:rFonts w:ascii="Times New Roman" w:hAnsi="Times New Roman" w:cs="Times New Roman"/>
          <w:sz w:val="24"/>
          <w:szCs w:val="24"/>
        </w:rPr>
        <w:t>“</w:t>
      </w:r>
      <w:r>
        <w:rPr>
          <w:rFonts w:ascii="Times New Roman" w:hAnsi="Times New Roman" w:cs="Times New Roman"/>
          <w:sz w:val="24"/>
          <w:szCs w:val="24"/>
        </w:rPr>
        <w:t xml:space="preserve">Kategoria </w:t>
      </w:r>
      <w:r w:rsidRPr="00750C0B">
        <w:rPr>
          <w:rFonts w:ascii="Times New Roman" w:hAnsi="Times New Roman" w:cs="Times New Roman"/>
          <w:sz w:val="24"/>
          <w:szCs w:val="24"/>
        </w:rPr>
        <w:t xml:space="preserve"> B</w:t>
      </w:r>
      <w:r>
        <w:rPr>
          <w:rFonts w:ascii="Times New Roman" w:hAnsi="Times New Roman" w:cs="Times New Roman"/>
          <w:sz w:val="24"/>
          <w:szCs w:val="24"/>
        </w:rPr>
        <w:t xml:space="preserve"> përfshin  Licencat e  Bursës  së Centralizuar  </w:t>
      </w:r>
      <w:r w:rsidRPr="00750C0B">
        <w:rPr>
          <w:rFonts w:ascii="Times New Roman" w:hAnsi="Times New Roman" w:cs="Times New Roman"/>
          <w:sz w:val="24"/>
          <w:szCs w:val="24"/>
        </w:rPr>
        <w:t>DLT</w:t>
      </w:r>
      <w:r>
        <w:rPr>
          <w:rFonts w:ascii="Times New Roman" w:hAnsi="Times New Roman" w:cs="Times New Roman"/>
          <w:sz w:val="24"/>
          <w:szCs w:val="24"/>
        </w:rPr>
        <w:t xml:space="preserve"> ose dhe </w:t>
      </w:r>
      <w:r w:rsidRPr="0038244B">
        <w:rPr>
          <w:rFonts w:ascii="Times New Roman" w:hAnsi="Times New Roman" w:cs="Times New Roman"/>
          <w:sz w:val="24"/>
          <w:szCs w:val="24"/>
        </w:rPr>
        <w:t xml:space="preserve"> Licenca </w:t>
      </w:r>
      <w:r>
        <w:rPr>
          <w:rFonts w:ascii="Times New Roman" w:hAnsi="Times New Roman" w:cs="Times New Roman"/>
          <w:sz w:val="24"/>
          <w:szCs w:val="24"/>
        </w:rPr>
        <w:t>si</w:t>
      </w:r>
      <w:r w:rsidRPr="0038244B">
        <w:rPr>
          <w:rFonts w:ascii="Times New Roman" w:hAnsi="Times New Roman" w:cs="Times New Roman"/>
          <w:sz w:val="24"/>
          <w:szCs w:val="24"/>
        </w:rPr>
        <w:t xml:space="preserve"> Burs</w:t>
      </w:r>
      <w:r>
        <w:rPr>
          <w:rFonts w:ascii="Times New Roman" w:hAnsi="Times New Roman" w:cs="Times New Roman"/>
          <w:sz w:val="24"/>
          <w:szCs w:val="24"/>
        </w:rPr>
        <w:t>ë e Decentralizuar</w:t>
      </w:r>
      <w:r w:rsidRPr="0038244B">
        <w:rPr>
          <w:rFonts w:ascii="Times New Roman" w:hAnsi="Times New Roman" w:cs="Times New Roman"/>
          <w:sz w:val="24"/>
          <w:szCs w:val="24"/>
        </w:rPr>
        <w:t xml:space="preserve"> DLT</w:t>
      </w:r>
      <w:r>
        <w:rPr>
          <w:rFonts w:ascii="Times New Roman" w:hAnsi="Times New Roman" w:cs="Times New Roman"/>
          <w:sz w:val="24"/>
          <w:szCs w:val="24"/>
        </w:rPr>
        <w:t xml:space="preserve">, ku krahas aktiviteteve të listuara ne kategorinë A, mund të tregtohet </w:t>
      </w:r>
      <w:r w:rsidRPr="00232F2C">
        <w:rPr>
          <w:rFonts w:ascii="Times New Roman" w:hAnsi="Times New Roman" w:cs="Times New Roman"/>
          <w:sz w:val="24"/>
          <w:szCs w:val="24"/>
        </w:rPr>
        <w:t xml:space="preserve">paraja </w:t>
      </w:r>
      <w:r w:rsidRPr="00F22F51">
        <w:rPr>
          <w:rFonts w:ascii="Times New Roman" w:hAnsi="Times New Roman" w:cs="Times New Roman"/>
          <w:sz w:val="24"/>
          <w:szCs w:val="24"/>
        </w:rPr>
        <w:t>FIAT</w:t>
      </w:r>
      <w:r>
        <w:rPr>
          <w:rFonts w:ascii="Times New Roman" w:hAnsi="Times New Roman" w:cs="Times New Roman"/>
          <w:sz w:val="24"/>
          <w:szCs w:val="24"/>
        </w:rPr>
        <w:t xml:space="preserve"> dhe/ose Monedhat Virtuale kundrejt Token</w:t>
      </w:r>
      <w:r w:rsidR="00EF513A">
        <w:rPr>
          <w:rFonts w:ascii="Times New Roman" w:hAnsi="Times New Roman" w:cs="Times New Roman"/>
          <w:sz w:val="24"/>
          <w:szCs w:val="24"/>
        </w:rPr>
        <w:t>-</w:t>
      </w:r>
      <w:r w:rsidR="00EF513A" w:rsidRPr="00EF513A">
        <w:rPr>
          <w:rFonts w:ascii="Times New Roman" w:hAnsi="Times New Roman" w:cs="Times New Roman"/>
          <w:sz w:val="24"/>
          <w:szCs w:val="24"/>
        </w:rPr>
        <w:t>ë</w:t>
      </w:r>
      <w:r>
        <w:rPr>
          <w:rFonts w:ascii="Times New Roman" w:hAnsi="Times New Roman" w:cs="Times New Roman"/>
          <w:sz w:val="24"/>
          <w:szCs w:val="24"/>
        </w:rPr>
        <w:t>ve Digjitalë të Shërbimeve, Pagesave dhe Aseteve dhe anasjelltas</w:t>
      </w:r>
    </w:p>
    <w:p w14:paraId="45DAC103" w14:textId="77777777" w:rsidR="00232F2C" w:rsidRPr="00750C0B" w:rsidRDefault="00232F2C" w:rsidP="00E636CB">
      <w:pPr>
        <w:pStyle w:val="ListParagraph"/>
        <w:numPr>
          <w:ilvl w:val="0"/>
          <w:numId w:val="5"/>
        </w:numPr>
        <w:ind w:left="1440"/>
        <w:jc w:val="both"/>
        <w:rPr>
          <w:rFonts w:ascii="Times New Roman" w:hAnsi="Times New Roman" w:cs="Times New Roman"/>
          <w:sz w:val="24"/>
          <w:szCs w:val="24"/>
        </w:rPr>
      </w:pPr>
      <w:r w:rsidRPr="003F56AA">
        <w:rPr>
          <w:rFonts w:ascii="Times New Roman" w:hAnsi="Times New Roman" w:cs="Times New Roman"/>
          <w:sz w:val="24"/>
          <w:szCs w:val="24"/>
        </w:rPr>
        <w:t>“</w:t>
      </w:r>
      <w:r>
        <w:rPr>
          <w:rFonts w:ascii="Times New Roman" w:hAnsi="Times New Roman" w:cs="Times New Roman"/>
          <w:sz w:val="24"/>
          <w:szCs w:val="24"/>
        </w:rPr>
        <w:t xml:space="preserve">Kategoria C përfshin Licencat si Bursë e centralizuar DLT dhe Licencat e bursë së decentralizuara DLT, ku krahas aktiviteteve të listuara në licencën B, mund të tregtohen edhe Token Digjital të Titujve.  </w:t>
      </w:r>
    </w:p>
    <w:p w14:paraId="742B594B" w14:textId="67AADDCC" w:rsidR="00232F2C" w:rsidRPr="001536F9" w:rsidRDefault="00232F2C" w:rsidP="00232F2C">
      <w:pPr>
        <w:ind w:left="720"/>
        <w:jc w:val="both"/>
        <w:rPr>
          <w:rFonts w:ascii="Times New Roman" w:hAnsi="Times New Roman" w:cs="Times New Roman"/>
          <w:sz w:val="24"/>
          <w:szCs w:val="24"/>
          <w:lang w:val="it-IT"/>
        </w:rPr>
      </w:pPr>
      <w:r>
        <w:rPr>
          <w:rFonts w:ascii="Times New Roman" w:hAnsi="Times New Roman" w:cs="Times New Roman"/>
          <w:sz w:val="24"/>
          <w:szCs w:val="24"/>
        </w:rPr>
        <w:t>Në Bursat e centralizuara ose decentralizuara</w:t>
      </w:r>
      <w:r w:rsidRPr="00750C0B">
        <w:rPr>
          <w:rFonts w:ascii="Times New Roman" w:hAnsi="Times New Roman" w:cs="Times New Roman"/>
          <w:sz w:val="24"/>
          <w:szCs w:val="24"/>
        </w:rPr>
        <w:t xml:space="preserve"> DLT</w:t>
      </w:r>
      <w:r>
        <w:rPr>
          <w:rFonts w:ascii="Times New Roman" w:hAnsi="Times New Roman" w:cs="Times New Roman"/>
          <w:sz w:val="24"/>
          <w:szCs w:val="24"/>
        </w:rPr>
        <w:t xml:space="preserve"> </w:t>
      </w:r>
      <w:r w:rsidRPr="00750C0B">
        <w:rPr>
          <w:rFonts w:ascii="Times New Roman" w:hAnsi="Times New Roman" w:cs="Times New Roman"/>
          <w:sz w:val="24"/>
          <w:szCs w:val="24"/>
        </w:rPr>
        <w:t xml:space="preserve">mund të </w:t>
      </w:r>
      <w:r>
        <w:rPr>
          <w:rFonts w:ascii="Times New Roman" w:hAnsi="Times New Roman" w:cs="Times New Roman"/>
          <w:sz w:val="24"/>
          <w:szCs w:val="24"/>
        </w:rPr>
        <w:t xml:space="preserve">kryhen gjithashtu edhe </w:t>
      </w:r>
      <w:r w:rsidR="00EF513A">
        <w:rPr>
          <w:rFonts w:ascii="Times New Roman" w:hAnsi="Times New Roman" w:cs="Times New Roman"/>
          <w:sz w:val="24"/>
          <w:szCs w:val="24"/>
        </w:rPr>
        <w:t xml:space="preserve">veprimtaria e </w:t>
      </w:r>
      <w:r w:rsidRPr="001536F9">
        <w:rPr>
          <w:rFonts w:ascii="Times New Roman" w:hAnsi="Times New Roman" w:cs="Times New Roman"/>
          <w:sz w:val="24"/>
          <w:szCs w:val="24"/>
        </w:rPr>
        <w:t>“Margin Trading”</w:t>
      </w:r>
      <w:r w:rsidR="001536F9">
        <w:rPr>
          <w:rFonts w:ascii="Times New Roman" w:hAnsi="Times New Roman" w:cs="Times New Roman"/>
          <w:sz w:val="24"/>
          <w:szCs w:val="24"/>
          <w:lang w:val="it-IT"/>
        </w:rPr>
        <w:t>.</w:t>
      </w:r>
      <w:r w:rsidRPr="001536F9">
        <w:rPr>
          <w:rFonts w:ascii="Times New Roman" w:hAnsi="Times New Roman" w:cs="Times New Roman"/>
          <w:sz w:val="24"/>
          <w:szCs w:val="24"/>
          <w:lang w:val="it-IT"/>
        </w:rPr>
        <w:t xml:space="preserve"> </w:t>
      </w:r>
    </w:p>
    <w:p w14:paraId="3E0D7DD8" w14:textId="77777777" w:rsidR="00232F2C" w:rsidRPr="00FF4D75" w:rsidRDefault="00232F2C" w:rsidP="00E636CB">
      <w:pPr>
        <w:pStyle w:val="ListParagraph"/>
        <w:numPr>
          <w:ilvl w:val="0"/>
          <w:numId w:val="4"/>
        </w:num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Licenca e Ofrues</w:t>
      </w:r>
      <w:r>
        <w:rPr>
          <w:rFonts w:ascii="Times New Roman" w:hAnsi="Times New Roman" w:cs="Times New Roman"/>
          <w:sz w:val="24"/>
          <w:szCs w:val="24"/>
          <w:lang w:val="it-IT"/>
        </w:rPr>
        <w:t>it</w:t>
      </w:r>
      <w:r w:rsidRPr="007B382C">
        <w:rPr>
          <w:rFonts w:ascii="Times New Roman" w:hAnsi="Times New Roman" w:cs="Times New Roman"/>
          <w:sz w:val="24"/>
          <w:szCs w:val="24"/>
          <w:lang w:val="it-IT"/>
        </w:rPr>
        <w:t xml:space="preserve"> të Shërbimeve Inovative</w:t>
      </w:r>
      <w:r>
        <w:rPr>
          <w:rFonts w:ascii="Times New Roman" w:hAnsi="Times New Roman" w:cs="Times New Roman"/>
          <w:sz w:val="24"/>
          <w:szCs w:val="24"/>
          <w:lang w:val="it-IT"/>
        </w:rPr>
        <w:t xml:space="preserve">, e cila lëshohet nga </w:t>
      </w:r>
      <w:r w:rsidRPr="007B382C">
        <w:rPr>
          <w:rFonts w:ascii="Times New Roman" w:hAnsi="Times New Roman" w:cs="Times New Roman"/>
          <w:sz w:val="24"/>
          <w:szCs w:val="24"/>
          <w:lang w:val="it-IT"/>
        </w:rPr>
        <w:t>AKSHI</w:t>
      </w:r>
      <w:r>
        <w:rPr>
          <w:rFonts w:ascii="Times New Roman" w:hAnsi="Times New Roman" w:cs="Times New Roman"/>
          <w:sz w:val="24"/>
          <w:szCs w:val="24"/>
          <w:lang w:val="it-IT"/>
        </w:rPr>
        <w:t xml:space="preserve"> </w:t>
      </w:r>
      <w:r w:rsidRPr="00A37AC6">
        <w:rPr>
          <w:rFonts w:ascii="Times New Roman" w:hAnsi="Times New Roman" w:cs="Times New Roman"/>
          <w:sz w:val="24"/>
          <w:szCs w:val="24"/>
          <w:lang w:val="it-IT"/>
        </w:rPr>
        <w:t>(pa përfshirjen e një Agjenti DT)</w:t>
      </w:r>
      <w:r>
        <w:rPr>
          <w:rFonts w:ascii="Times New Roman" w:hAnsi="Times New Roman" w:cs="Times New Roman"/>
          <w:sz w:val="24"/>
          <w:szCs w:val="24"/>
          <w:lang w:val="it-IT"/>
        </w:rPr>
        <w:t xml:space="preserve">, </w:t>
      </w:r>
      <w:r w:rsidRPr="007B382C">
        <w:rPr>
          <w:rFonts w:ascii="Times New Roman" w:hAnsi="Times New Roman" w:cs="Times New Roman"/>
          <w:sz w:val="24"/>
          <w:szCs w:val="24"/>
          <w:lang w:val="it-IT"/>
        </w:rPr>
        <w:t xml:space="preserve"> për një </w:t>
      </w:r>
      <w:r>
        <w:rPr>
          <w:rFonts w:ascii="Times New Roman" w:hAnsi="Times New Roman" w:cs="Times New Roman"/>
          <w:sz w:val="24"/>
          <w:szCs w:val="24"/>
          <w:lang w:val="it-IT"/>
        </w:rPr>
        <w:t>P</w:t>
      </w:r>
      <w:r w:rsidRPr="007B382C">
        <w:rPr>
          <w:rFonts w:ascii="Times New Roman" w:hAnsi="Times New Roman" w:cs="Times New Roman"/>
          <w:sz w:val="24"/>
          <w:szCs w:val="24"/>
          <w:lang w:val="it-IT"/>
        </w:rPr>
        <w:t xml:space="preserve">erson </w:t>
      </w:r>
      <w:r>
        <w:rPr>
          <w:rFonts w:ascii="Times New Roman" w:hAnsi="Times New Roman" w:cs="Times New Roman"/>
          <w:sz w:val="24"/>
          <w:szCs w:val="24"/>
          <w:lang w:val="it-IT"/>
        </w:rPr>
        <w:t>J</w:t>
      </w:r>
      <w:r w:rsidRPr="007B382C">
        <w:rPr>
          <w:rFonts w:ascii="Times New Roman" w:hAnsi="Times New Roman" w:cs="Times New Roman"/>
          <w:sz w:val="24"/>
          <w:szCs w:val="24"/>
          <w:lang w:val="it-IT"/>
        </w:rPr>
        <w:t xml:space="preserve">uridik pas plotësimit të </w:t>
      </w:r>
      <w:r>
        <w:rPr>
          <w:rFonts w:ascii="Times New Roman" w:hAnsi="Times New Roman" w:cs="Times New Roman"/>
          <w:sz w:val="24"/>
          <w:szCs w:val="24"/>
          <w:lang w:val="it-IT"/>
        </w:rPr>
        <w:t>kushteve</w:t>
      </w:r>
      <w:r w:rsidRPr="007B382C">
        <w:rPr>
          <w:rFonts w:ascii="Times New Roman" w:hAnsi="Times New Roman" w:cs="Times New Roman"/>
          <w:sz w:val="24"/>
          <w:szCs w:val="24"/>
          <w:lang w:val="it-IT"/>
        </w:rPr>
        <w:t xml:space="preserve"> të përgjithshme dhe</w:t>
      </w:r>
      <w:r>
        <w:rPr>
          <w:rFonts w:ascii="Times New Roman" w:hAnsi="Times New Roman" w:cs="Times New Roman"/>
          <w:sz w:val="24"/>
          <w:szCs w:val="24"/>
          <w:lang w:val="it-IT"/>
        </w:rPr>
        <w:t xml:space="preserve"> kritereve</w:t>
      </w:r>
      <w:r w:rsidRPr="007B382C">
        <w:rPr>
          <w:rFonts w:ascii="Times New Roman" w:hAnsi="Times New Roman" w:cs="Times New Roman"/>
          <w:sz w:val="24"/>
          <w:szCs w:val="24"/>
          <w:lang w:val="it-IT"/>
        </w:rPr>
        <w:t xml:space="preserve"> të veçanta</w:t>
      </w:r>
      <w:r>
        <w:rPr>
          <w:rFonts w:ascii="Times New Roman" w:hAnsi="Times New Roman" w:cs="Times New Roman"/>
          <w:sz w:val="24"/>
          <w:szCs w:val="24"/>
          <w:lang w:val="it-IT"/>
        </w:rPr>
        <w:t>,</w:t>
      </w:r>
      <w:r w:rsidRPr="007B382C">
        <w:rPr>
          <w:rFonts w:ascii="Times New Roman" w:hAnsi="Times New Roman" w:cs="Times New Roman"/>
          <w:sz w:val="24"/>
          <w:szCs w:val="24"/>
          <w:lang w:val="it-IT"/>
        </w:rPr>
        <w:t xml:space="preserve"> të parashikuara</w:t>
      </w:r>
      <w:r>
        <w:rPr>
          <w:rFonts w:ascii="Times New Roman" w:hAnsi="Times New Roman" w:cs="Times New Roman"/>
          <w:sz w:val="24"/>
          <w:szCs w:val="24"/>
          <w:lang w:val="it-IT"/>
        </w:rPr>
        <w:t xml:space="preserve"> përkatësisht </w:t>
      </w:r>
      <w:r w:rsidRPr="00FF4D75">
        <w:rPr>
          <w:rFonts w:ascii="Times New Roman" w:hAnsi="Times New Roman" w:cs="Times New Roman"/>
          <w:sz w:val="24"/>
          <w:szCs w:val="24"/>
          <w:lang w:val="it-IT"/>
        </w:rPr>
        <w:t>në nenet 9 dhe 6</w:t>
      </w:r>
      <w:r w:rsidR="00A816E5" w:rsidRPr="00FF4D75">
        <w:rPr>
          <w:rFonts w:ascii="Times New Roman" w:hAnsi="Times New Roman" w:cs="Times New Roman"/>
          <w:sz w:val="24"/>
          <w:szCs w:val="24"/>
          <w:lang w:val="it-IT"/>
        </w:rPr>
        <w:t>5</w:t>
      </w:r>
      <w:r w:rsidRPr="00FF4D75">
        <w:rPr>
          <w:rFonts w:ascii="Times New Roman" w:hAnsi="Times New Roman" w:cs="Times New Roman"/>
          <w:sz w:val="24"/>
          <w:szCs w:val="24"/>
          <w:lang w:val="it-IT"/>
        </w:rPr>
        <w:t xml:space="preserve"> të këtij Ligji.</w:t>
      </w:r>
      <w:r w:rsidRPr="00FF4D75" w:rsidDel="00440818">
        <w:rPr>
          <w:rFonts w:ascii="Times New Roman" w:hAnsi="Times New Roman" w:cs="Times New Roman"/>
          <w:sz w:val="24"/>
          <w:szCs w:val="24"/>
          <w:lang w:val="it-IT"/>
        </w:rPr>
        <w:t xml:space="preserve"> </w:t>
      </w:r>
    </w:p>
    <w:p w14:paraId="26A19B04" w14:textId="77777777" w:rsidR="00232F2C" w:rsidRPr="00FF4D75" w:rsidRDefault="00232F2C" w:rsidP="00E636CB">
      <w:pPr>
        <w:pStyle w:val="ListParagraph"/>
        <w:numPr>
          <w:ilvl w:val="0"/>
          <w:numId w:val="4"/>
        </w:numPr>
        <w:jc w:val="both"/>
        <w:rPr>
          <w:rFonts w:ascii="Times New Roman" w:hAnsi="Times New Roman" w:cs="Times New Roman"/>
          <w:sz w:val="24"/>
          <w:szCs w:val="24"/>
          <w:lang w:val="it-IT"/>
        </w:rPr>
      </w:pPr>
      <w:r w:rsidRPr="00FF4D75">
        <w:rPr>
          <w:rFonts w:ascii="Times New Roman" w:hAnsi="Times New Roman" w:cs="Times New Roman"/>
          <w:sz w:val="24"/>
          <w:szCs w:val="24"/>
          <w:lang w:val="it-IT"/>
        </w:rPr>
        <w:lastRenderedPageBreak/>
        <w:t xml:space="preserve">Licenca e Kujdestarit të Portofolit të Palëve të Treta, e lëshuar nga  AMF dhe AKSHI për një Person Juridik, pas plotësimit të kushteve të përgjithshme dhe kritereve të veçanta të parashikuara përkatësisht në nenet 9 dhe </w:t>
      </w:r>
      <w:r w:rsidR="000A005E" w:rsidRPr="00FF4D75">
        <w:rPr>
          <w:rFonts w:ascii="Times New Roman" w:hAnsi="Times New Roman" w:cs="Times New Roman"/>
          <w:sz w:val="24"/>
          <w:szCs w:val="24"/>
          <w:lang w:val="it-IT"/>
        </w:rPr>
        <w:t>79</w:t>
      </w:r>
      <w:r w:rsidRPr="00FF4D75">
        <w:rPr>
          <w:rFonts w:ascii="Times New Roman" w:hAnsi="Times New Roman" w:cs="Times New Roman"/>
          <w:sz w:val="24"/>
          <w:szCs w:val="24"/>
          <w:lang w:val="it-IT"/>
        </w:rPr>
        <w:t xml:space="preserve"> të këtij Ligji.</w:t>
      </w:r>
    </w:p>
    <w:p w14:paraId="20C4B03D" w14:textId="77777777" w:rsidR="00232F2C" w:rsidRPr="00FF4D75" w:rsidRDefault="00232F2C" w:rsidP="00E636CB">
      <w:pPr>
        <w:pStyle w:val="ListParagraph"/>
        <w:numPr>
          <w:ilvl w:val="0"/>
          <w:numId w:val="4"/>
        </w:numPr>
        <w:jc w:val="both"/>
        <w:rPr>
          <w:rFonts w:ascii="Times New Roman" w:hAnsi="Times New Roman" w:cs="Times New Roman"/>
          <w:sz w:val="24"/>
          <w:szCs w:val="24"/>
          <w:lang w:val="it-IT"/>
        </w:rPr>
      </w:pPr>
      <w:r w:rsidRPr="00FF4D75">
        <w:rPr>
          <w:rFonts w:ascii="Times New Roman" w:hAnsi="Times New Roman" w:cs="Times New Roman"/>
          <w:sz w:val="24"/>
          <w:szCs w:val="24"/>
          <w:lang w:val="it-IT"/>
        </w:rPr>
        <w:t>Licenca e Sipërmarrjes së Automatizuar së Investimeve Kolektive DT, e lëshuar nga  AKSHI për një Sipërmarrje të Investimeve Kolektive, pas plotësimit të kushteve të përgjithshme dhe kritereve të vecanta, të parashikuara përkatësisht në nenet 9 dhe 8</w:t>
      </w:r>
      <w:r w:rsidR="000A005E" w:rsidRPr="00FF4D75">
        <w:rPr>
          <w:rFonts w:ascii="Times New Roman" w:hAnsi="Times New Roman" w:cs="Times New Roman"/>
          <w:sz w:val="24"/>
          <w:szCs w:val="24"/>
          <w:lang w:val="it-IT"/>
        </w:rPr>
        <w:t>4</w:t>
      </w:r>
      <w:r w:rsidRPr="00FF4D75">
        <w:rPr>
          <w:rFonts w:ascii="Times New Roman" w:hAnsi="Times New Roman" w:cs="Times New Roman"/>
          <w:sz w:val="24"/>
          <w:szCs w:val="24"/>
          <w:lang w:val="it-IT"/>
        </w:rPr>
        <w:t xml:space="preserve"> të këtij Ligji. </w:t>
      </w:r>
    </w:p>
    <w:p w14:paraId="34A9C816" w14:textId="77777777" w:rsidR="00232F2C" w:rsidRPr="007B382C" w:rsidRDefault="00232F2C" w:rsidP="00232F2C">
      <w:pPr>
        <w:pStyle w:val="ListParagraph"/>
        <w:jc w:val="both"/>
        <w:rPr>
          <w:rFonts w:ascii="Times New Roman" w:hAnsi="Times New Roman" w:cs="Times New Roman"/>
          <w:sz w:val="24"/>
          <w:szCs w:val="24"/>
          <w:lang w:val="it-IT"/>
        </w:rPr>
      </w:pPr>
    </w:p>
    <w:p w14:paraId="706DC91C" w14:textId="77777777" w:rsidR="00232F2C" w:rsidRPr="007B382C" w:rsidRDefault="00232F2C" w:rsidP="00232F2C">
      <w:pPr>
        <w:jc w:val="center"/>
        <w:outlineLvl w:val="0"/>
        <w:rPr>
          <w:rFonts w:ascii="Times New Roman" w:hAnsi="Times New Roman" w:cs="Times New Roman"/>
          <w:b/>
          <w:sz w:val="24"/>
          <w:szCs w:val="24"/>
          <w:lang w:val="it-IT"/>
        </w:rPr>
      </w:pPr>
      <w:r w:rsidRPr="007B382C">
        <w:rPr>
          <w:rFonts w:ascii="Times New Roman" w:hAnsi="Times New Roman" w:cs="Times New Roman"/>
          <w:b/>
          <w:sz w:val="24"/>
          <w:szCs w:val="24"/>
          <w:lang w:val="it-IT"/>
        </w:rPr>
        <w:t>Neni 5</w:t>
      </w:r>
    </w:p>
    <w:p w14:paraId="3EC91E33" w14:textId="77777777" w:rsidR="00232F2C" w:rsidRPr="007B382C" w:rsidRDefault="00232F2C" w:rsidP="00232F2C">
      <w:pPr>
        <w:pStyle w:val="ListParagraph"/>
        <w:jc w:val="center"/>
        <w:rPr>
          <w:rFonts w:ascii="Times New Roman" w:hAnsi="Times New Roman" w:cs="Times New Roman"/>
          <w:b/>
          <w:sz w:val="24"/>
          <w:szCs w:val="24"/>
          <w:lang w:val="it-IT"/>
        </w:rPr>
      </w:pPr>
      <w:r w:rsidRPr="007B382C">
        <w:rPr>
          <w:rFonts w:ascii="Times New Roman" w:hAnsi="Times New Roman" w:cs="Times New Roman"/>
          <w:b/>
          <w:sz w:val="24"/>
          <w:szCs w:val="24"/>
          <w:lang w:val="it-IT"/>
        </w:rPr>
        <w:t>Statusi i Licencave</w:t>
      </w:r>
    </w:p>
    <w:p w14:paraId="44985B13" w14:textId="5A183537" w:rsidR="00232F2C" w:rsidRPr="001536F9"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Çdo Licencë e lëshuar nga AMF dhe AKSHI është e revokueshme nga këto institucione, sipas rrethanave të përcaktuara në këtë Ligj. </w:t>
      </w:r>
      <w:r w:rsidRPr="001536F9">
        <w:rPr>
          <w:rFonts w:ascii="Times New Roman" w:hAnsi="Times New Roman" w:cs="Times New Roman"/>
          <w:sz w:val="24"/>
          <w:szCs w:val="24"/>
          <w:lang w:val="it-IT"/>
        </w:rPr>
        <w:t>Në këtë rast, titullari/ët e licencës nuk do të konsiderohen t</w:t>
      </w:r>
      <w:r w:rsidR="00EF513A">
        <w:rPr>
          <w:rFonts w:ascii="Times New Roman" w:hAnsi="Times New Roman" w:cs="Times New Roman"/>
          <w:sz w:val="24"/>
          <w:szCs w:val="24"/>
          <w:lang w:val="it-IT"/>
        </w:rPr>
        <w:t>ë ketë fituar ndonjë të drejtë t</w:t>
      </w:r>
      <w:r w:rsidRPr="001536F9">
        <w:rPr>
          <w:rFonts w:ascii="Times New Roman" w:hAnsi="Times New Roman" w:cs="Times New Roman"/>
          <w:sz w:val="24"/>
          <w:szCs w:val="24"/>
          <w:lang w:val="it-IT"/>
        </w:rPr>
        <w:t>ë çfarëdolloj forme.</w:t>
      </w:r>
    </w:p>
    <w:p w14:paraId="23EACBDC" w14:textId="77777777" w:rsidR="00232F2C" w:rsidRPr="007B382C"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t>Në mënyrë që të lejohet të ushtrojë veprimtarinë e parashikuar në Licencën përkatëse, Titullari i Licencës duhet të vazhdojë të jetë në përputhje me kushtet dhe kriteret e përcaktuara në këtë Ligj.</w:t>
      </w:r>
      <w:r w:rsidRPr="007B382C">
        <w:rPr>
          <w:rFonts w:ascii="Times New Roman" w:hAnsi="Times New Roman" w:cs="Times New Roman"/>
          <w:sz w:val="24"/>
          <w:szCs w:val="24"/>
          <w:lang w:val="it-IT"/>
        </w:rPr>
        <w:t xml:space="preserve"> </w:t>
      </w:r>
    </w:p>
    <w:p w14:paraId="019B763E" w14:textId="77777777" w:rsidR="00232F2C" w:rsidRPr="007B382C"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t>Detyrimet e përgjithshme të Titullarit të Licencës ndaj klientëve të tyre ose palëve të treta janë si më poshtë:</w:t>
      </w:r>
      <w:r w:rsidRPr="007B382C">
        <w:rPr>
          <w:rFonts w:ascii="Times New Roman" w:hAnsi="Times New Roman" w:cs="Times New Roman"/>
          <w:sz w:val="24"/>
          <w:szCs w:val="24"/>
          <w:lang w:val="it-IT"/>
        </w:rPr>
        <w:t xml:space="preserve"> </w:t>
      </w:r>
    </w:p>
    <w:p w14:paraId="4413C84B" w14:textId="77777777" w:rsidR="00232F2C" w:rsidRPr="00750C0B" w:rsidRDefault="00232F2C" w:rsidP="00232F2C">
      <w:pPr>
        <w:rPr>
          <w:rFonts w:ascii="Times New Roman" w:hAnsi="Times New Roman" w:cs="Times New Roman"/>
          <w:sz w:val="24"/>
          <w:szCs w:val="24"/>
        </w:rPr>
      </w:pPr>
      <w:r w:rsidRPr="00750C0B">
        <w:rPr>
          <w:rFonts w:ascii="Times New Roman" w:hAnsi="Times New Roman" w:cs="Times New Roman"/>
          <w:sz w:val="24"/>
          <w:szCs w:val="24"/>
        </w:rPr>
        <w:t xml:space="preserve">a) të veprojë me ndershmëri; </w:t>
      </w:r>
    </w:p>
    <w:p w14:paraId="45F7BFB0" w14:textId="77777777" w:rsidR="00232F2C" w:rsidRPr="00750C0B" w:rsidRDefault="00232F2C" w:rsidP="00232F2C">
      <w:pPr>
        <w:rPr>
          <w:rFonts w:ascii="Times New Roman" w:hAnsi="Times New Roman" w:cs="Times New Roman"/>
          <w:sz w:val="24"/>
          <w:szCs w:val="24"/>
        </w:rPr>
      </w:pPr>
      <w:r w:rsidRPr="00750C0B">
        <w:rPr>
          <w:rFonts w:ascii="Times New Roman" w:hAnsi="Times New Roman" w:cs="Times New Roman"/>
          <w:sz w:val="24"/>
          <w:szCs w:val="24"/>
        </w:rPr>
        <w:t>b) të kryejë biznesin pa paragjykime;</w:t>
      </w:r>
    </w:p>
    <w:p w14:paraId="4C818B18" w14:textId="77777777" w:rsidR="00232F2C" w:rsidRPr="00750C0B" w:rsidRDefault="00232F2C" w:rsidP="00232F2C">
      <w:pPr>
        <w:rPr>
          <w:rFonts w:ascii="Times New Roman" w:hAnsi="Times New Roman" w:cs="Times New Roman"/>
          <w:sz w:val="24"/>
          <w:szCs w:val="24"/>
        </w:rPr>
      </w:pPr>
      <w:r w:rsidRPr="00750C0B">
        <w:rPr>
          <w:rFonts w:ascii="Times New Roman" w:hAnsi="Times New Roman" w:cs="Times New Roman"/>
          <w:sz w:val="24"/>
          <w:szCs w:val="24"/>
        </w:rPr>
        <w:t>c) të sille</w:t>
      </w:r>
      <w:r>
        <w:rPr>
          <w:rFonts w:ascii="Times New Roman" w:hAnsi="Times New Roman" w:cs="Times New Roman"/>
          <w:sz w:val="24"/>
          <w:szCs w:val="24"/>
        </w:rPr>
        <w:t>t</w:t>
      </w:r>
      <w:r w:rsidRPr="00750C0B">
        <w:rPr>
          <w:rFonts w:ascii="Times New Roman" w:hAnsi="Times New Roman" w:cs="Times New Roman"/>
          <w:sz w:val="24"/>
          <w:szCs w:val="24"/>
        </w:rPr>
        <w:t xml:space="preserve"> në mënyrë profesionale; </w:t>
      </w:r>
    </w:p>
    <w:p w14:paraId="20C1EE7D" w14:textId="3ACC9D2D" w:rsidR="00232F2C" w:rsidRPr="00750C0B" w:rsidRDefault="00232F2C" w:rsidP="00232F2C">
      <w:pPr>
        <w:rPr>
          <w:rFonts w:ascii="Times New Roman" w:hAnsi="Times New Roman" w:cs="Times New Roman"/>
          <w:sz w:val="24"/>
          <w:szCs w:val="24"/>
        </w:rPr>
      </w:pPr>
      <w:r w:rsidRPr="00750C0B">
        <w:rPr>
          <w:rFonts w:ascii="Times New Roman" w:hAnsi="Times New Roman" w:cs="Times New Roman"/>
          <w:sz w:val="24"/>
          <w:szCs w:val="24"/>
        </w:rPr>
        <w:t xml:space="preserve">d) të </w:t>
      </w:r>
      <w:r>
        <w:rPr>
          <w:rFonts w:ascii="Times New Roman" w:hAnsi="Times New Roman" w:cs="Times New Roman"/>
          <w:sz w:val="24"/>
          <w:szCs w:val="24"/>
        </w:rPr>
        <w:t>zbatojë</w:t>
      </w:r>
      <w:r w:rsidRPr="00750C0B">
        <w:rPr>
          <w:rFonts w:ascii="Times New Roman" w:hAnsi="Times New Roman" w:cs="Times New Roman"/>
          <w:sz w:val="24"/>
          <w:szCs w:val="24"/>
        </w:rPr>
        <w:t xml:space="preserve"> të gjitha rregullat e përcaktuara në këtë </w:t>
      </w:r>
      <w:r>
        <w:rPr>
          <w:rFonts w:ascii="Times New Roman" w:hAnsi="Times New Roman" w:cs="Times New Roman"/>
          <w:sz w:val="24"/>
          <w:szCs w:val="24"/>
        </w:rPr>
        <w:t>L</w:t>
      </w:r>
      <w:r w:rsidR="00EF513A">
        <w:rPr>
          <w:rFonts w:ascii="Times New Roman" w:hAnsi="Times New Roman" w:cs="Times New Roman"/>
          <w:sz w:val="24"/>
          <w:szCs w:val="24"/>
        </w:rPr>
        <w:t>igj, si dhe</w:t>
      </w:r>
      <w:r w:rsidRPr="00750C0B">
        <w:rPr>
          <w:rFonts w:ascii="Times New Roman" w:hAnsi="Times New Roman" w:cs="Times New Roman"/>
          <w:sz w:val="24"/>
          <w:szCs w:val="24"/>
        </w:rPr>
        <w:t xml:space="preserve"> dispozitat e tjera ligjore </w:t>
      </w:r>
      <w:r>
        <w:rPr>
          <w:rFonts w:ascii="Times New Roman" w:hAnsi="Times New Roman" w:cs="Times New Roman"/>
          <w:sz w:val="24"/>
          <w:szCs w:val="24"/>
        </w:rPr>
        <w:t xml:space="preserve">ose nënligjore </w:t>
      </w:r>
      <w:r w:rsidRPr="00750C0B">
        <w:rPr>
          <w:rFonts w:ascii="Times New Roman" w:hAnsi="Times New Roman" w:cs="Times New Roman"/>
          <w:sz w:val="24"/>
          <w:szCs w:val="24"/>
        </w:rPr>
        <w:t xml:space="preserve">që mund të jenë të zbatueshme për </w:t>
      </w:r>
      <w:r>
        <w:rPr>
          <w:rFonts w:ascii="Times New Roman" w:hAnsi="Times New Roman" w:cs="Times New Roman"/>
          <w:sz w:val="24"/>
          <w:szCs w:val="24"/>
        </w:rPr>
        <w:t xml:space="preserve">Titullarin e Licencës.  </w:t>
      </w:r>
    </w:p>
    <w:p w14:paraId="4AE6F1EC" w14:textId="77777777" w:rsidR="00232F2C" w:rsidRDefault="00232F2C" w:rsidP="00232F2C">
      <w:pPr>
        <w:rPr>
          <w:rFonts w:ascii="Times New Roman" w:hAnsi="Times New Roman" w:cs="Times New Roman"/>
          <w:b/>
          <w:sz w:val="24"/>
          <w:szCs w:val="24"/>
        </w:rPr>
      </w:pPr>
    </w:p>
    <w:p w14:paraId="18DBD3A3" w14:textId="77777777" w:rsidR="00232F2C" w:rsidRPr="00750C0B" w:rsidRDefault="00232F2C" w:rsidP="00232F2C">
      <w:pPr>
        <w:jc w:val="center"/>
        <w:outlineLvl w:val="0"/>
        <w:rPr>
          <w:rFonts w:ascii="Times New Roman" w:hAnsi="Times New Roman" w:cs="Times New Roman"/>
          <w:b/>
          <w:sz w:val="24"/>
          <w:szCs w:val="24"/>
        </w:rPr>
      </w:pPr>
      <w:r w:rsidRPr="00750C0B">
        <w:rPr>
          <w:rFonts w:ascii="Times New Roman" w:hAnsi="Times New Roman" w:cs="Times New Roman"/>
          <w:b/>
          <w:sz w:val="24"/>
          <w:szCs w:val="24"/>
        </w:rPr>
        <w:t xml:space="preserve">Neni </w:t>
      </w:r>
      <w:r>
        <w:rPr>
          <w:rFonts w:ascii="Times New Roman" w:hAnsi="Times New Roman" w:cs="Times New Roman"/>
          <w:b/>
          <w:sz w:val="24"/>
          <w:szCs w:val="24"/>
        </w:rPr>
        <w:t>6</w:t>
      </w:r>
    </w:p>
    <w:p w14:paraId="4452D314" w14:textId="77777777" w:rsidR="00232F2C" w:rsidRPr="00750C0B" w:rsidRDefault="00232F2C" w:rsidP="00232F2C">
      <w:pPr>
        <w:jc w:val="center"/>
        <w:rPr>
          <w:rFonts w:ascii="Times New Roman" w:hAnsi="Times New Roman" w:cs="Times New Roman"/>
          <w:b/>
          <w:sz w:val="24"/>
          <w:szCs w:val="24"/>
        </w:rPr>
      </w:pPr>
      <w:r w:rsidRPr="00750C0B">
        <w:rPr>
          <w:rFonts w:ascii="Times New Roman" w:hAnsi="Times New Roman" w:cs="Times New Roman"/>
          <w:b/>
          <w:sz w:val="24"/>
          <w:szCs w:val="24"/>
        </w:rPr>
        <w:t>Vlefshmëria dhe kohëzgjatja e licencave</w:t>
      </w:r>
    </w:p>
    <w:p w14:paraId="38788F51" w14:textId="77777777" w:rsidR="00232F2C" w:rsidRPr="00750C0B" w:rsidRDefault="00232F2C" w:rsidP="00232F2C">
      <w:pPr>
        <w:jc w:val="both"/>
        <w:rPr>
          <w:rFonts w:ascii="Times New Roman" w:hAnsi="Times New Roman" w:cs="Times New Roman"/>
          <w:sz w:val="24"/>
          <w:szCs w:val="24"/>
        </w:rPr>
      </w:pPr>
      <w:r>
        <w:rPr>
          <w:rFonts w:ascii="Times New Roman" w:hAnsi="Times New Roman" w:cs="Times New Roman"/>
          <w:sz w:val="24"/>
          <w:szCs w:val="24"/>
        </w:rPr>
        <w:t xml:space="preserve">Licenca do të fillojë të jetë e vlefshme një ditë pas marrjes së njoftimit nga Autoriteti Përgjegjës në lidhje me miratimin e kërkesës për Licencim dhe </w:t>
      </w:r>
      <w:r w:rsidRPr="00750C0B">
        <w:rPr>
          <w:rFonts w:ascii="Times New Roman" w:hAnsi="Times New Roman" w:cs="Times New Roman"/>
          <w:sz w:val="24"/>
          <w:szCs w:val="24"/>
        </w:rPr>
        <w:t>do të zgjasë për një kohë të pacaktuar.</w:t>
      </w:r>
    </w:p>
    <w:p w14:paraId="041EE33B" w14:textId="77777777" w:rsidR="00232F2C" w:rsidRPr="00750C0B" w:rsidRDefault="00232F2C" w:rsidP="00232F2C">
      <w:pPr>
        <w:jc w:val="both"/>
        <w:rPr>
          <w:rFonts w:ascii="Times New Roman" w:hAnsi="Times New Roman" w:cs="Times New Roman"/>
          <w:sz w:val="24"/>
          <w:szCs w:val="24"/>
        </w:rPr>
      </w:pPr>
      <w:r>
        <w:rPr>
          <w:rFonts w:ascii="Times New Roman" w:hAnsi="Times New Roman" w:cs="Times New Roman"/>
          <w:sz w:val="24"/>
          <w:szCs w:val="24"/>
        </w:rPr>
        <w:t>P</w:t>
      </w:r>
      <w:r w:rsidRPr="00750C0B">
        <w:rPr>
          <w:rFonts w:ascii="Times New Roman" w:hAnsi="Times New Roman" w:cs="Times New Roman"/>
          <w:sz w:val="24"/>
          <w:szCs w:val="24"/>
        </w:rPr>
        <w:t>ë</w:t>
      </w:r>
      <w:r>
        <w:rPr>
          <w:rFonts w:ascii="Times New Roman" w:hAnsi="Times New Roman" w:cs="Times New Roman"/>
          <w:sz w:val="24"/>
          <w:szCs w:val="24"/>
        </w:rPr>
        <w:t xml:space="preserve">rveç rasteve kur </w:t>
      </w:r>
      <w:r w:rsidRPr="00750C0B">
        <w:rPr>
          <w:rFonts w:ascii="Times New Roman" w:hAnsi="Times New Roman" w:cs="Times New Roman"/>
          <w:sz w:val="24"/>
          <w:szCs w:val="24"/>
        </w:rPr>
        <w:t xml:space="preserve">AMF dhe/ose AKSHI, </w:t>
      </w:r>
      <w:r>
        <w:rPr>
          <w:rFonts w:ascii="Times New Roman" w:hAnsi="Times New Roman" w:cs="Times New Roman"/>
          <w:sz w:val="24"/>
          <w:szCs w:val="24"/>
        </w:rPr>
        <w:t>(</w:t>
      </w:r>
      <w:r w:rsidRPr="00750C0B">
        <w:rPr>
          <w:rFonts w:ascii="Times New Roman" w:hAnsi="Times New Roman" w:cs="Times New Roman"/>
          <w:sz w:val="24"/>
          <w:szCs w:val="24"/>
        </w:rPr>
        <w:t>sipas rastit</w:t>
      </w:r>
      <w:r>
        <w:rPr>
          <w:rFonts w:ascii="Times New Roman" w:hAnsi="Times New Roman" w:cs="Times New Roman"/>
          <w:sz w:val="24"/>
          <w:szCs w:val="24"/>
        </w:rPr>
        <w:t>)</w:t>
      </w:r>
      <w:r w:rsidRPr="00750C0B">
        <w:rPr>
          <w:rFonts w:ascii="Times New Roman" w:hAnsi="Times New Roman" w:cs="Times New Roman"/>
          <w:sz w:val="24"/>
          <w:szCs w:val="24"/>
        </w:rPr>
        <w:t xml:space="preserve">, </w:t>
      </w:r>
      <w:r>
        <w:rPr>
          <w:rFonts w:ascii="Times New Roman" w:hAnsi="Times New Roman" w:cs="Times New Roman"/>
          <w:sz w:val="24"/>
          <w:szCs w:val="24"/>
        </w:rPr>
        <w:t xml:space="preserve">ushtron të drejtën </w:t>
      </w:r>
      <w:r w:rsidRPr="00750C0B">
        <w:rPr>
          <w:rFonts w:ascii="Times New Roman" w:hAnsi="Times New Roman" w:cs="Times New Roman"/>
          <w:sz w:val="24"/>
          <w:szCs w:val="24"/>
        </w:rPr>
        <w:t xml:space="preserve">për të revokuar </w:t>
      </w:r>
      <w:r>
        <w:rPr>
          <w:rFonts w:ascii="Times New Roman" w:hAnsi="Times New Roman" w:cs="Times New Roman"/>
          <w:sz w:val="24"/>
          <w:szCs w:val="24"/>
        </w:rPr>
        <w:t>L</w:t>
      </w:r>
      <w:r w:rsidRPr="00750C0B">
        <w:rPr>
          <w:rFonts w:ascii="Times New Roman" w:hAnsi="Times New Roman" w:cs="Times New Roman"/>
          <w:sz w:val="24"/>
          <w:szCs w:val="24"/>
        </w:rPr>
        <w:t xml:space="preserve">icencën në përputhje me dispozitat e këtij </w:t>
      </w:r>
      <w:r>
        <w:rPr>
          <w:rFonts w:ascii="Times New Roman" w:hAnsi="Times New Roman" w:cs="Times New Roman"/>
          <w:sz w:val="24"/>
          <w:szCs w:val="24"/>
        </w:rPr>
        <w:t>L</w:t>
      </w:r>
      <w:r w:rsidRPr="00750C0B">
        <w:rPr>
          <w:rFonts w:ascii="Times New Roman" w:hAnsi="Times New Roman" w:cs="Times New Roman"/>
          <w:sz w:val="24"/>
          <w:szCs w:val="24"/>
        </w:rPr>
        <w:t xml:space="preserve">igji, </w:t>
      </w:r>
      <w:r>
        <w:rPr>
          <w:rFonts w:ascii="Times New Roman" w:hAnsi="Times New Roman" w:cs="Times New Roman"/>
          <w:sz w:val="24"/>
          <w:szCs w:val="24"/>
        </w:rPr>
        <w:t>L</w:t>
      </w:r>
      <w:r w:rsidRPr="00750C0B">
        <w:rPr>
          <w:rFonts w:ascii="Times New Roman" w:hAnsi="Times New Roman" w:cs="Times New Roman"/>
          <w:sz w:val="24"/>
          <w:szCs w:val="24"/>
        </w:rPr>
        <w:t>icenca</w:t>
      </w:r>
      <w:r>
        <w:rPr>
          <w:rFonts w:ascii="Times New Roman" w:hAnsi="Times New Roman" w:cs="Times New Roman"/>
          <w:sz w:val="24"/>
          <w:szCs w:val="24"/>
        </w:rPr>
        <w:t xml:space="preserve"> do të</w:t>
      </w:r>
      <w:r w:rsidRPr="00750C0B">
        <w:rPr>
          <w:rFonts w:ascii="Times New Roman" w:hAnsi="Times New Roman" w:cs="Times New Roman"/>
          <w:sz w:val="24"/>
          <w:szCs w:val="24"/>
        </w:rPr>
        <w:t xml:space="preserve"> pusho</w:t>
      </w:r>
      <w:r>
        <w:rPr>
          <w:rFonts w:ascii="Times New Roman" w:hAnsi="Times New Roman" w:cs="Times New Roman"/>
          <w:sz w:val="24"/>
          <w:szCs w:val="24"/>
        </w:rPr>
        <w:t>jë</w:t>
      </w:r>
      <w:r w:rsidRPr="00750C0B">
        <w:rPr>
          <w:rFonts w:ascii="Times New Roman" w:hAnsi="Times New Roman" w:cs="Times New Roman"/>
          <w:sz w:val="24"/>
          <w:szCs w:val="24"/>
        </w:rPr>
        <w:t xml:space="preserve"> së qeni e vlefshme duke filluar nga </w:t>
      </w:r>
      <w:r>
        <w:rPr>
          <w:rFonts w:ascii="Times New Roman" w:hAnsi="Times New Roman" w:cs="Times New Roman"/>
          <w:sz w:val="24"/>
          <w:szCs w:val="24"/>
        </w:rPr>
        <w:t>D</w:t>
      </w:r>
      <w:r w:rsidRPr="00750C0B">
        <w:rPr>
          <w:rFonts w:ascii="Times New Roman" w:hAnsi="Times New Roman" w:cs="Times New Roman"/>
          <w:sz w:val="24"/>
          <w:szCs w:val="24"/>
        </w:rPr>
        <w:t xml:space="preserve">ita e </w:t>
      </w:r>
      <w:r>
        <w:rPr>
          <w:rFonts w:ascii="Times New Roman" w:hAnsi="Times New Roman" w:cs="Times New Roman"/>
          <w:sz w:val="24"/>
          <w:szCs w:val="24"/>
        </w:rPr>
        <w:t>p</w:t>
      </w:r>
      <w:r w:rsidRPr="00750C0B">
        <w:rPr>
          <w:rFonts w:ascii="Times New Roman" w:hAnsi="Times New Roman" w:cs="Times New Roman"/>
          <w:sz w:val="24"/>
          <w:szCs w:val="24"/>
        </w:rPr>
        <w:t>estë (5)</w:t>
      </w:r>
      <w:r>
        <w:rPr>
          <w:rFonts w:ascii="Times New Roman" w:hAnsi="Times New Roman" w:cs="Times New Roman"/>
          <w:sz w:val="24"/>
          <w:szCs w:val="24"/>
        </w:rPr>
        <w:t xml:space="preserve"> e Punës, </w:t>
      </w:r>
      <w:r w:rsidRPr="00750C0B">
        <w:rPr>
          <w:rFonts w:ascii="Times New Roman" w:hAnsi="Times New Roman" w:cs="Times New Roman"/>
          <w:sz w:val="24"/>
          <w:szCs w:val="24"/>
        </w:rPr>
        <w:t>nga data në të cilën AMF dhe/ose AKSHI, sipas rastit, kanë marrë njoftimin</w:t>
      </w:r>
      <w:r>
        <w:rPr>
          <w:rFonts w:ascii="Times New Roman" w:hAnsi="Times New Roman" w:cs="Times New Roman"/>
          <w:sz w:val="24"/>
          <w:szCs w:val="24"/>
        </w:rPr>
        <w:t xml:space="preserve"> me shkrim t</w:t>
      </w:r>
      <w:r w:rsidRPr="00750C0B">
        <w:rPr>
          <w:rFonts w:ascii="Times New Roman" w:hAnsi="Times New Roman" w:cs="Times New Roman"/>
          <w:sz w:val="24"/>
          <w:szCs w:val="24"/>
        </w:rPr>
        <w:t>ë</w:t>
      </w:r>
      <w:r>
        <w:rPr>
          <w:rFonts w:ascii="Times New Roman" w:hAnsi="Times New Roman" w:cs="Times New Roman"/>
          <w:sz w:val="24"/>
          <w:szCs w:val="24"/>
        </w:rPr>
        <w:t xml:space="preserve"> t</w:t>
      </w:r>
      <w:r w:rsidRPr="00750C0B">
        <w:rPr>
          <w:rFonts w:ascii="Times New Roman" w:hAnsi="Times New Roman" w:cs="Times New Roman"/>
          <w:sz w:val="24"/>
          <w:szCs w:val="24"/>
        </w:rPr>
        <w:t>ë</w:t>
      </w:r>
      <w:r>
        <w:rPr>
          <w:rFonts w:ascii="Times New Roman" w:hAnsi="Times New Roman" w:cs="Times New Roman"/>
          <w:sz w:val="24"/>
          <w:szCs w:val="24"/>
        </w:rPr>
        <w:t xml:space="preserve">rheqjes nga Licenca, nga Titullari i saj. </w:t>
      </w:r>
    </w:p>
    <w:p w14:paraId="300008E1" w14:textId="77777777" w:rsidR="00232F2C" w:rsidRPr="00750C0B" w:rsidRDefault="00232F2C" w:rsidP="00232F2C">
      <w:pPr>
        <w:rPr>
          <w:rFonts w:ascii="Times New Roman" w:hAnsi="Times New Roman" w:cs="Times New Roman"/>
          <w:sz w:val="24"/>
          <w:szCs w:val="24"/>
        </w:rPr>
      </w:pPr>
    </w:p>
    <w:p w14:paraId="0C616D4B" w14:textId="77777777" w:rsidR="00232F2C" w:rsidRPr="007B382C" w:rsidRDefault="00232F2C" w:rsidP="00232F2C">
      <w:pPr>
        <w:jc w:val="center"/>
        <w:outlineLvl w:val="0"/>
        <w:rPr>
          <w:rFonts w:ascii="Times New Roman" w:hAnsi="Times New Roman" w:cs="Times New Roman"/>
          <w:b/>
          <w:sz w:val="24"/>
          <w:szCs w:val="24"/>
          <w:lang w:val="it-IT"/>
        </w:rPr>
      </w:pPr>
      <w:r w:rsidRPr="007B382C">
        <w:rPr>
          <w:rFonts w:ascii="Times New Roman" w:hAnsi="Times New Roman" w:cs="Times New Roman"/>
          <w:b/>
          <w:sz w:val="24"/>
          <w:szCs w:val="24"/>
          <w:lang w:val="it-IT"/>
        </w:rPr>
        <w:t>Neni 7</w:t>
      </w:r>
    </w:p>
    <w:p w14:paraId="10AA89A6" w14:textId="77777777" w:rsidR="00232F2C" w:rsidRPr="008073B2" w:rsidRDefault="00232F2C" w:rsidP="00232F2C">
      <w:pPr>
        <w:tabs>
          <w:tab w:val="left" w:pos="2096"/>
          <w:tab w:val="center" w:pos="4513"/>
        </w:tabs>
        <w:rPr>
          <w:rFonts w:ascii="Times New Roman" w:hAnsi="Times New Roman" w:cs="Times New Roman"/>
          <w:b/>
          <w:sz w:val="24"/>
          <w:szCs w:val="24"/>
          <w:lang w:val="it-IT"/>
        </w:rPr>
      </w:pPr>
      <w:r>
        <w:rPr>
          <w:rFonts w:ascii="Times New Roman" w:hAnsi="Times New Roman" w:cs="Times New Roman"/>
          <w:b/>
          <w:sz w:val="24"/>
          <w:szCs w:val="24"/>
          <w:lang w:val="it-IT"/>
        </w:rPr>
        <w:tab/>
      </w:r>
      <w:r>
        <w:rPr>
          <w:rFonts w:ascii="Times New Roman" w:hAnsi="Times New Roman" w:cs="Times New Roman"/>
          <w:b/>
          <w:sz w:val="24"/>
          <w:szCs w:val="24"/>
          <w:lang w:val="it-IT"/>
        </w:rPr>
        <w:tab/>
      </w:r>
      <w:r w:rsidRPr="008073B2">
        <w:rPr>
          <w:rFonts w:ascii="Times New Roman" w:hAnsi="Times New Roman" w:cs="Times New Roman"/>
          <w:b/>
          <w:sz w:val="24"/>
          <w:szCs w:val="24"/>
          <w:lang w:val="it-IT"/>
        </w:rPr>
        <w:t>Kompetencat e Autoriteteve</w:t>
      </w:r>
    </w:p>
    <w:p w14:paraId="796F7001" w14:textId="77777777" w:rsidR="00232F2C" w:rsidRPr="008073B2" w:rsidRDefault="00232F2C" w:rsidP="00232F2C">
      <w:pPr>
        <w:jc w:val="both"/>
        <w:rPr>
          <w:rFonts w:ascii="Times New Roman" w:hAnsi="Times New Roman" w:cs="Times New Roman"/>
          <w:sz w:val="24"/>
          <w:szCs w:val="24"/>
          <w:lang w:val="it-IT"/>
        </w:rPr>
      </w:pPr>
      <w:r w:rsidRPr="008073B2">
        <w:rPr>
          <w:rFonts w:ascii="Times New Roman" w:hAnsi="Times New Roman" w:cs="Times New Roman"/>
          <w:sz w:val="24"/>
          <w:szCs w:val="24"/>
          <w:lang w:val="it-IT"/>
        </w:rPr>
        <w:t xml:space="preserve">Kompetencat e përgjithshme të secilit Autoritet janë, si më poshtë: </w:t>
      </w:r>
    </w:p>
    <w:p w14:paraId="4328DA3D" w14:textId="77777777" w:rsidR="00232F2C" w:rsidRPr="008073B2" w:rsidRDefault="00232F2C" w:rsidP="00232F2C">
      <w:pPr>
        <w:jc w:val="both"/>
        <w:rPr>
          <w:rFonts w:ascii="Times New Roman" w:hAnsi="Times New Roman" w:cs="Times New Roman"/>
          <w:sz w:val="24"/>
          <w:szCs w:val="24"/>
          <w:lang w:val="it-IT"/>
        </w:rPr>
      </w:pPr>
      <w:r w:rsidRPr="008073B2">
        <w:rPr>
          <w:rFonts w:ascii="Times New Roman" w:hAnsi="Times New Roman" w:cs="Times New Roman"/>
          <w:sz w:val="24"/>
          <w:szCs w:val="24"/>
          <w:lang w:val="it-IT"/>
        </w:rPr>
        <w:lastRenderedPageBreak/>
        <w:t>(i) AKSHI vlerëson të gjitha kushtet dhe kriteret teknologjike të paraqitura nga Subjekti Kërkues, n</w:t>
      </w:r>
      <w:r>
        <w:rPr>
          <w:rFonts w:ascii="Times New Roman" w:hAnsi="Times New Roman" w:cs="Times New Roman"/>
          <w:sz w:val="24"/>
          <w:szCs w:val="24"/>
          <w:lang w:val="it-IT"/>
        </w:rPr>
        <w:t>ë</w:t>
      </w:r>
      <w:r w:rsidRPr="008073B2">
        <w:rPr>
          <w:rFonts w:ascii="Times New Roman" w:hAnsi="Times New Roman" w:cs="Times New Roman"/>
          <w:sz w:val="24"/>
          <w:szCs w:val="24"/>
          <w:lang w:val="it-IT"/>
        </w:rPr>
        <w:t xml:space="preserve"> rastet</w:t>
      </w:r>
      <w:r>
        <w:rPr>
          <w:rFonts w:ascii="Times New Roman" w:hAnsi="Times New Roman" w:cs="Times New Roman"/>
          <w:sz w:val="24"/>
          <w:szCs w:val="24"/>
          <w:lang w:val="it-IT"/>
        </w:rPr>
        <w:t xml:space="preserve"> kur</w:t>
      </w:r>
      <w:r w:rsidRPr="008073B2">
        <w:rPr>
          <w:rFonts w:ascii="Times New Roman" w:hAnsi="Times New Roman" w:cs="Times New Roman"/>
          <w:sz w:val="24"/>
          <w:szCs w:val="24"/>
          <w:lang w:val="it-IT"/>
        </w:rPr>
        <w:t xml:space="preserve"> AKSHI</w:t>
      </w:r>
      <w:r>
        <w:rPr>
          <w:rFonts w:ascii="Times New Roman" w:hAnsi="Times New Roman" w:cs="Times New Roman"/>
          <w:sz w:val="24"/>
          <w:szCs w:val="24"/>
          <w:lang w:val="it-IT"/>
        </w:rPr>
        <w:t xml:space="preserve"> ka kompetencë eksluzive ose të përbashkët </w:t>
      </w:r>
      <w:r w:rsidRPr="008073B2">
        <w:rPr>
          <w:rFonts w:ascii="Times New Roman" w:hAnsi="Times New Roman" w:cs="Times New Roman"/>
          <w:sz w:val="24"/>
          <w:szCs w:val="24"/>
          <w:lang w:val="it-IT"/>
        </w:rPr>
        <w:t xml:space="preserve"> p</w:t>
      </w:r>
      <w:r>
        <w:rPr>
          <w:rFonts w:ascii="Times New Roman" w:hAnsi="Times New Roman" w:cs="Times New Roman"/>
          <w:sz w:val="24"/>
          <w:szCs w:val="24"/>
          <w:lang w:val="it-IT"/>
        </w:rPr>
        <w:t>ë</w:t>
      </w:r>
      <w:r w:rsidRPr="008073B2">
        <w:rPr>
          <w:rFonts w:ascii="Times New Roman" w:hAnsi="Times New Roman" w:cs="Times New Roman"/>
          <w:sz w:val="24"/>
          <w:szCs w:val="24"/>
          <w:lang w:val="it-IT"/>
        </w:rPr>
        <w:t>r dh</w:t>
      </w:r>
      <w:r>
        <w:rPr>
          <w:rFonts w:ascii="Times New Roman" w:hAnsi="Times New Roman" w:cs="Times New Roman"/>
          <w:sz w:val="24"/>
          <w:szCs w:val="24"/>
          <w:lang w:val="it-IT"/>
        </w:rPr>
        <w:t>ë</w:t>
      </w:r>
      <w:r w:rsidRPr="008073B2">
        <w:rPr>
          <w:rFonts w:ascii="Times New Roman" w:hAnsi="Times New Roman" w:cs="Times New Roman"/>
          <w:sz w:val="24"/>
          <w:szCs w:val="24"/>
          <w:lang w:val="it-IT"/>
        </w:rPr>
        <w:t>nien e licenc</w:t>
      </w:r>
      <w:r>
        <w:rPr>
          <w:rFonts w:ascii="Times New Roman" w:hAnsi="Times New Roman" w:cs="Times New Roman"/>
          <w:sz w:val="24"/>
          <w:szCs w:val="24"/>
          <w:lang w:val="it-IT"/>
        </w:rPr>
        <w:t>ë</w:t>
      </w:r>
      <w:r w:rsidRPr="008073B2">
        <w:rPr>
          <w:rFonts w:ascii="Times New Roman" w:hAnsi="Times New Roman" w:cs="Times New Roman"/>
          <w:sz w:val="24"/>
          <w:szCs w:val="24"/>
          <w:lang w:val="it-IT"/>
        </w:rPr>
        <w:t xml:space="preserve">s, autorizimit ose certifikimit. </w:t>
      </w:r>
    </w:p>
    <w:p w14:paraId="11492404" w14:textId="77777777" w:rsidR="00232F2C" w:rsidRPr="008073B2" w:rsidRDefault="00232F2C" w:rsidP="00232F2C">
      <w:pPr>
        <w:jc w:val="both"/>
        <w:rPr>
          <w:rFonts w:ascii="Times New Roman" w:hAnsi="Times New Roman" w:cs="Times New Roman"/>
          <w:sz w:val="24"/>
          <w:szCs w:val="24"/>
          <w:lang w:val="it-IT"/>
        </w:rPr>
      </w:pPr>
      <w:r w:rsidRPr="008073B2">
        <w:rPr>
          <w:rFonts w:ascii="Times New Roman" w:hAnsi="Times New Roman" w:cs="Times New Roman"/>
          <w:sz w:val="24"/>
          <w:szCs w:val="24"/>
          <w:lang w:val="it-IT"/>
        </w:rPr>
        <w:t>(ii) AMF vlerëson të gjitha aspektet financiare dhe ato rregullatore në përputhje me këtë Ligj, n</w:t>
      </w:r>
      <w:r>
        <w:rPr>
          <w:rFonts w:ascii="Times New Roman" w:hAnsi="Times New Roman" w:cs="Times New Roman"/>
          <w:sz w:val="24"/>
          <w:szCs w:val="24"/>
          <w:lang w:val="it-IT"/>
        </w:rPr>
        <w:t>ë</w:t>
      </w:r>
      <w:r w:rsidRPr="008073B2">
        <w:rPr>
          <w:rFonts w:ascii="Times New Roman" w:hAnsi="Times New Roman" w:cs="Times New Roman"/>
          <w:sz w:val="24"/>
          <w:szCs w:val="24"/>
          <w:lang w:val="it-IT"/>
        </w:rPr>
        <w:t xml:space="preserve"> rastet kur AMF </w:t>
      </w:r>
      <w:r>
        <w:rPr>
          <w:rFonts w:ascii="Times New Roman" w:hAnsi="Times New Roman" w:cs="Times New Roman"/>
          <w:sz w:val="24"/>
          <w:szCs w:val="24"/>
          <w:lang w:val="it-IT"/>
        </w:rPr>
        <w:t xml:space="preserve">ka kompetencë eksluzive ose të përbashkët </w:t>
      </w:r>
      <w:r w:rsidRPr="008073B2">
        <w:rPr>
          <w:rFonts w:ascii="Times New Roman" w:hAnsi="Times New Roman" w:cs="Times New Roman"/>
          <w:sz w:val="24"/>
          <w:szCs w:val="24"/>
          <w:lang w:val="it-IT"/>
        </w:rPr>
        <w:t>p</w:t>
      </w:r>
      <w:r>
        <w:rPr>
          <w:rFonts w:ascii="Times New Roman" w:hAnsi="Times New Roman" w:cs="Times New Roman"/>
          <w:sz w:val="24"/>
          <w:szCs w:val="24"/>
          <w:lang w:val="it-IT"/>
        </w:rPr>
        <w:t>ë</w:t>
      </w:r>
      <w:r w:rsidRPr="008073B2">
        <w:rPr>
          <w:rFonts w:ascii="Times New Roman" w:hAnsi="Times New Roman" w:cs="Times New Roman"/>
          <w:sz w:val="24"/>
          <w:szCs w:val="24"/>
          <w:lang w:val="it-IT"/>
        </w:rPr>
        <w:t>r dh</w:t>
      </w:r>
      <w:r>
        <w:rPr>
          <w:rFonts w:ascii="Times New Roman" w:hAnsi="Times New Roman" w:cs="Times New Roman"/>
          <w:sz w:val="24"/>
          <w:szCs w:val="24"/>
          <w:lang w:val="it-IT"/>
        </w:rPr>
        <w:t>ë</w:t>
      </w:r>
      <w:r w:rsidRPr="008073B2">
        <w:rPr>
          <w:rFonts w:ascii="Times New Roman" w:hAnsi="Times New Roman" w:cs="Times New Roman"/>
          <w:sz w:val="24"/>
          <w:szCs w:val="24"/>
          <w:lang w:val="it-IT"/>
        </w:rPr>
        <w:t>nien e licenc</w:t>
      </w:r>
      <w:r>
        <w:rPr>
          <w:rFonts w:ascii="Times New Roman" w:hAnsi="Times New Roman" w:cs="Times New Roman"/>
          <w:sz w:val="24"/>
          <w:szCs w:val="24"/>
          <w:lang w:val="it-IT"/>
        </w:rPr>
        <w:t>ë</w:t>
      </w:r>
      <w:r w:rsidRPr="008073B2">
        <w:rPr>
          <w:rFonts w:ascii="Times New Roman" w:hAnsi="Times New Roman" w:cs="Times New Roman"/>
          <w:sz w:val="24"/>
          <w:szCs w:val="24"/>
          <w:lang w:val="it-IT"/>
        </w:rPr>
        <w:t>s, Autorizimit, ose Certifikimit</w:t>
      </w:r>
    </w:p>
    <w:p w14:paraId="3DF7565D" w14:textId="77777777" w:rsidR="00232F2C" w:rsidRPr="008073B2" w:rsidRDefault="00232F2C" w:rsidP="00232F2C">
      <w:pPr>
        <w:jc w:val="both"/>
        <w:rPr>
          <w:rFonts w:ascii="Times New Roman" w:hAnsi="Times New Roman" w:cs="Times New Roman"/>
          <w:sz w:val="24"/>
          <w:szCs w:val="24"/>
          <w:lang w:val="it-IT"/>
        </w:rPr>
      </w:pPr>
      <w:r w:rsidRPr="008073B2">
        <w:rPr>
          <w:rFonts w:ascii="Times New Roman" w:hAnsi="Times New Roman" w:cs="Times New Roman"/>
          <w:sz w:val="24"/>
          <w:szCs w:val="24"/>
          <w:lang w:val="it-IT"/>
        </w:rPr>
        <w:t>Kjo ndarje e kompetencave do të zbatohet në dhënien e Licencave, Autorizimeve ose Certifikimeve në përputhje me këtë Ligj.</w:t>
      </w:r>
    </w:p>
    <w:p w14:paraId="54B90E5E" w14:textId="77777777" w:rsidR="00232F2C" w:rsidRPr="007B382C" w:rsidRDefault="00232F2C" w:rsidP="00232F2C">
      <w:pPr>
        <w:jc w:val="both"/>
        <w:rPr>
          <w:rFonts w:ascii="Times New Roman" w:hAnsi="Times New Roman" w:cs="Times New Roman"/>
          <w:sz w:val="24"/>
          <w:szCs w:val="24"/>
          <w:lang w:val="it-IT"/>
        </w:rPr>
      </w:pPr>
      <w:r w:rsidRPr="008073B2">
        <w:rPr>
          <w:rFonts w:ascii="Times New Roman" w:hAnsi="Times New Roman" w:cs="Times New Roman"/>
          <w:sz w:val="24"/>
          <w:szCs w:val="24"/>
          <w:lang w:val="it-IT"/>
        </w:rPr>
        <w:t>Në rastin kur dhënia e nje licence, apo autorizimi është në kompetencë të dy Autoriteteve Përgjegjëse, asnjë Licencë ose Autorizim nuk mund të lëshohet përveç në rast se të dy Autoritetet Përgjegjëse shprehen me vendim me shkrim, ose me miratim të heshtur sipas parashikimeve të këtij Ligji. Nëse njëri prej dy Autoriteteve Përgjegjëse mohon licencën ose autorizimin, Subjekti konsiderohet pa Licencë apo nuk ka marrë Autorizim.</w:t>
      </w:r>
      <w:r w:rsidRPr="007B382C">
        <w:rPr>
          <w:rFonts w:ascii="Times New Roman" w:hAnsi="Times New Roman" w:cs="Times New Roman"/>
          <w:sz w:val="24"/>
          <w:szCs w:val="24"/>
          <w:lang w:val="it-IT"/>
        </w:rPr>
        <w:t xml:space="preserve"> </w:t>
      </w:r>
    </w:p>
    <w:p w14:paraId="5A690B28" w14:textId="77777777" w:rsidR="00232F2C" w:rsidRPr="007B382C" w:rsidRDefault="00232F2C" w:rsidP="00232F2C">
      <w:pPr>
        <w:rPr>
          <w:rFonts w:ascii="Times New Roman" w:hAnsi="Times New Roman" w:cs="Times New Roman"/>
          <w:sz w:val="24"/>
          <w:szCs w:val="24"/>
          <w:lang w:val="it-IT"/>
        </w:rPr>
      </w:pPr>
    </w:p>
    <w:p w14:paraId="0ADDE3A9" w14:textId="77777777" w:rsidR="00232F2C" w:rsidRPr="007B382C" w:rsidRDefault="00232F2C" w:rsidP="00232F2C">
      <w:pPr>
        <w:jc w:val="center"/>
        <w:outlineLvl w:val="0"/>
        <w:rPr>
          <w:rFonts w:ascii="Times New Roman" w:hAnsi="Times New Roman" w:cs="Times New Roman"/>
          <w:b/>
          <w:sz w:val="24"/>
          <w:szCs w:val="24"/>
          <w:lang w:val="it-IT"/>
        </w:rPr>
      </w:pPr>
      <w:r w:rsidRPr="007B382C">
        <w:rPr>
          <w:rFonts w:ascii="Times New Roman" w:hAnsi="Times New Roman" w:cs="Times New Roman"/>
          <w:b/>
          <w:sz w:val="24"/>
          <w:szCs w:val="24"/>
          <w:lang w:val="it-IT"/>
        </w:rPr>
        <w:t>Neni 8</w:t>
      </w:r>
    </w:p>
    <w:p w14:paraId="7D7393F8" w14:textId="77777777" w:rsidR="00232F2C" w:rsidRPr="007B382C" w:rsidRDefault="00232F2C" w:rsidP="00232F2C">
      <w:pPr>
        <w:jc w:val="center"/>
        <w:rPr>
          <w:rFonts w:ascii="Times New Roman" w:hAnsi="Times New Roman" w:cs="Times New Roman"/>
          <w:b/>
          <w:sz w:val="24"/>
          <w:szCs w:val="24"/>
          <w:lang w:val="it-IT"/>
        </w:rPr>
      </w:pPr>
      <w:r w:rsidRPr="007B382C">
        <w:rPr>
          <w:rFonts w:ascii="Times New Roman" w:hAnsi="Times New Roman" w:cs="Times New Roman"/>
          <w:b/>
          <w:sz w:val="24"/>
          <w:szCs w:val="24"/>
          <w:lang w:val="it-IT"/>
        </w:rPr>
        <w:t>Koordinimi mes Autoriteteve</w:t>
      </w:r>
    </w:p>
    <w:p w14:paraId="56009F88" w14:textId="77777777" w:rsidR="00232F2C" w:rsidRPr="009102A9" w:rsidRDefault="00232F2C" w:rsidP="00232F2C">
      <w:p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Në rast</w:t>
      </w:r>
      <w:r>
        <w:rPr>
          <w:rFonts w:ascii="Times New Roman" w:hAnsi="Times New Roman" w:cs="Times New Roman"/>
          <w:sz w:val="24"/>
          <w:szCs w:val="24"/>
          <w:lang w:val="it-IT"/>
        </w:rPr>
        <w:t xml:space="preserve"> të përfshirjes së të dy Autoriteteve Përgjegjëse në miratimin dhe lëshimin e Licencës përkatësë ose në rast të ushtrimit të çdo lloj detyre të përbashkët të përcaktuar në këtë ligj, </w:t>
      </w:r>
      <w:r w:rsidRPr="009102A9">
        <w:rPr>
          <w:rFonts w:ascii="Times New Roman" w:hAnsi="Times New Roman" w:cs="Times New Roman"/>
          <w:sz w:val="24"/>
          <w:szCs w:val="24"/>
          <w:lang w:val="it-IT"/>
        </w:rPr>
        <w:t xml:space="preserve">koordinimi mes Autoriteteve Përgjegjëse do të jetë si më poshtë:    </w:t>
      </w:r>
    </w:p>
    <w:p w14:paraId="70F509C8" w14:textId="77777777" w:rsidR="00232F2C" w:rsidRPr="00232F2C" w:rsidRDefault="00232F2C" w:rsidP="00E636CB">
      <w:pPr>
        <w:pStyle w:val="ListParagraph"/>
        <w:numPr>
          <w:ilvl w:val="0"/>
          <w:numId w:val="69"/>
        </w:numPr>
        <w:jc w:val="both"/>
        <w:rPr>
          <w:rFonts w:ascii="Times New Roman" w:hAnsi="Times New Roman" w:cs="Times New Roman"/>
          <w:sz w:val="24"/>
          <w:szCs w:val="24"/>
          <w:lang w:val="it-IT"/>
        </w:rPr>
      </w:pPr>
      <w:r w:rsidRPr="00232F2C">
        <w:rPr>
          <w:rFonts w:ascii="Times New Roman" w:hAnsi="Times New Roman" w:cs="Times New Roman"/>
          <w:sz w:val="24"/>
          <w:szCs w:val="24"/>
          <w:lang w:val="it-IT"/>
        </w:rPr>
        <w:t>Gjatë procedurës së licencimit, në rast se njëri nga Autoritetet Përgjegjëse konstaton nevojën për të kërkuar sqarime</w:t>
      </w:r>
      <w:r>
        <w:rPr>
          <w:rFonts w:ascii="Times New Roman" w:hAnsi="Times New Roman" w:cs="Times New Roman"/>
          <w:sz w:val="24"/>
          <w:szCs w:val="24"/>
          <w:lang w:val="it-IT"/>
        </w:rPr>
        <w:t>,</w:t>
      </w:r>
      <w:r w:rsidRPr="00232F2C">
        <w:rPr>
          <w:rFonts w:ascii="Times New Roman" w:hAnsi="Times New Roman" w:cs="Times New Roman"/>
          <w:sz w:val="24"/>
          <w:szCs w:val="24"/>
          <w:lang w:val="it-IT"/>
        </w:rPr>
        <w:t xml:space="preserve"> informacion,</w:t>
      </w:r>
      <w:r>
        <w:rPr>
          <w:rFonts w:ascii="Times New Roman" w:hAnsi="Times New Roman" w:cs="Times New Roman"/>
          <w:sz w:val="24"/>
          <w:szCs w:val="24"/>
          <w:lang w:val="it-IT"/>
        </w:rPr>
        <w:t xml:space="preserve"> ose</w:t>
      </w:r>
      <w:r w:rsidRPr="00232F2C">
        <w:rPr>
          <w:rFonts w:ascii="Times New Roman" w:hAnsi="Times New Roman" w:cs="Times New Roman"/>
          <w:sz w:val="24"/>
          <w:szCs w:val="24"/>
          <w:lang w:val="it-IT"/>
        </w:rPr>
        <w:t xml:space="preserve"> dokumentacion </w:t>
      </w:r>
      <w:r>
        <w:rPr>
          <w:rFonts w:ascii="Times New Roman" w:hAnsi="Times New Roman" w:cs="Times New Roman"/>
          <w:sz w:val="24"/>
          <w:szCs w:val="24"/>
          <w:lang w:val="it-IT"/>
        </w:rPr>
        <w:t>plotësues</w:t>
      </w:r>
      <w:r w:rsidRPr="00232F2C">
        <w:rPr>
          <w:rFonts w:ascii="Times New Roman" w:hAnsi="Times New Roman" w:cs="Times New Roman"/>
          <w:sz w:val="24"/>
          <w:szCs w:val="24"/>
          <w:lang w:val="it-IT"/>
        </w:rPr>
        <w:t xml:space="preserve">  për Subjektin Kërkues,</w:t>
      </w:r>
      <w:r>
        <w:rPr>
          <w:rFonts w:ascii="Times New Roman" w:hAnsi="Times New Roman" w:cs="Times New Roman"/>
          <w:sz w:val="24"/>
          <w:szCs w:val="24"/>
          <w:lang w:val="it-IT"/>
        </w:rPr>
        <w:t xml:space="preserve"> </w:t>
      </w:r>
      <w:r w:rsidRPr="00232F2C">
        <w:rPr>
          <w:rFonts w:ascii="Times New Roman" w:hAnsi="Times New Roman" w:cs="Times New Roman"/>
          <w:sz w:val="24"/>
          <w:szCs w:val="24"/>
          <w:lang w:val="it-IT"/>
        </w:rPr>
        <w:t xml:space="preserve">ky Autoritet do të informojë Autoritetin tjetër mbi informacionin/dokumentacionin plotësues që ka marrë nga Subjekti Kërkues, dhe ia dërgon ato brenda 2 (dy) Ditëve Pune në vijim. Në çdo rast, afati prej 15 (pesëmbëdhjetë) </w:t>
      </w:r>
      <w:r>
        <w:rPr>
          <w:rFonts w:ascii="Times New Roman" w:hAnsi="Times New Roman" w:cs="Times New Roman"/>
          <w:sz w:val="24"/>
          <w:szCs w:val="24"/>
          <w:lang w:val="it-IT"/>
        </w:rPr>
        <w:t>D</w:t>
      </w:r>
      <w:r w:rsidRPr="00232F2C">
        <w:rPr>
          <w:rFonts w:ascii="Times New Roman" w:hAnsi="Times New Roman" w:cs="Times New Roman"/>
          <w:sz w:val="24"/>
          <w:szCs w:val="24"/>
          <w:lang w:val="it-IT"/>
        </w:rPr>
        <w:t xml:space="preserve">itë </w:t>
      </w:r>
      <w:r>
        <w:rPr>
          <w:rFonts w:ascii="Times New Roman" w:hAnsi="Times New Roman" w:cs="Times New Roman"/>
          <w:sz w:val="24"/>
          <w:szCs w:val="24"/>
          <w:lang w:val="it-IT"/>
        </w:rPr>
        <w:t>P</w:t>
      </w:r>
      <w:r w:rsidRPr="00232F2C">
        <w:rPr>
          <w:rFonts w:ascii="Times New Roman" w:hAnsi="Times New Roman" w:cs="Times New Roman"/>
          <w:sz w:val="24"/>
          <w:szCs w:val="24"/>
          <w:lang w:val="it-IT"/>
        </w:rPr>
        <w:t>une të parashikuara në nenin 19 do të pezullohet përkohësisht vetëm nga Autoriteti që kërkoi sqarime apo informacione.</w:t>
      </w:r>
    </w:p>
    <w:p w14:paraId="038534A5" w14:textId="77777777" w:rsidR="00232F2C" w:rsidRPr="007B382C" w:rsidRDefault="00232F2C" w:rsidP="00E636CB">
      <w:pPr>
        <w:pStyle w:val="ListParagraph"/>
        <w:numPr>
          <w:ilvl w:val="0"/>
          <w:numId w:val="6"/>
        </w:num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 xml:space="preserve">Nëse njëri nga Autoritetet </w:t>
      </w:r>
      <w:r>
        <w:rPr>
          <w:rFonts w:ascii="Times New Roman" w:hAnsi="Times New Roman" w:cs="Times New Roman"/>
          <w:sz w:val="24"/>
          <w:szCs w:val="24"/>
          <w:lang w:val="it-IT"/>
        </w:rPr>
        <w:t xml:space="preserve">shprehet (nëpërmjet një vendimi ose miratimi në heshtje) në lidhje me miratimin ose jo të kërkesës për Licencim, </w:t>
      </w:r>
      <w:r w:rsidRPr="007B382C">
        <w:rPr>
          <w:rFonts w:ascii="Times New Roman" w:hAnsi="Times New Roman" w:cs="Times New Roman"/>
          <w:sz w:val="24"/>
          <w:szCs w:val="24"/>
          <w:lang w:val="it-IT"/>
        </w:rPr>
        <w:t>Autoritet</w:t>
      </w:r>
      <w:r>
        <w:rPr>
          <w:rFonts w:ascii="Times New Roman" w:hAnsi="Times New Roman" w:cs="Times New Roman"/>
          <w:sz w:val="24"/>
          <w:szCs w:val="24"/>
          <w:lang w:val="it-IT"/>
        </w:rPr>
        <w:t xml:space="preserve">i në fjalë </w:t>
      </w:r>
      <w:r w:rsidRPr="007B382C">
        <w:rPr>
          <w:rFonts w:ascii="Times New Roman" w:hAnsi="Times New Roman" w:cs="Times New Roman"/>
          <w:sz w:val="24"/>
          <w:szCs w:val="24"/>
          <w:lang w:val="it-IT"/>
        </w:rPr>
        <w:t xml:space="preserve"> duhet</w:t>
      </w:r>
      <w:r>
        <w:rPr>
          <w:rFonts w:ascii="Times New Roman" w:hAnsi="Times New Roman" w:cs="Times New Roman"/>
          <w:sz w:val="24"/>
          <w:szCs w:val="24"/>
          <w:lang w:val="it-IT"/>
        </w:rPr>
        <w:t xml:space="preserve"> </w:t>
      </w:r>
      <w:r w:rsidRPr="007B382C">
        <w:rPr>
          <w:rFonts w:ascii="Times New Roman" w:hAnsi="Times New Roman" w:cs="Times New Roman"/>
          <w:sz w:val="24"/>
          <w:szCs w:val="24"/>
          <w:lang w:val="it-IT"/>
        </w:rPr>
        <w:t xml:space="preserve">të informojë </w:t>
      </w:r>
      <w:r>
        <w:rPr>
          <w:rFonts w:ascii="Times New Roman" w:hAnsi="Times New Roman" w:cs="Times New Roman"/>
          <w:sz w:val="24"/>
          <w:szCs w:val="24"/>
          <w:lang w:val="it-IT"/>
        </w:rPr>
        <w:t xml:space="preserve">menjëherë </w:t>
      </w:r>
      <w:r w:rsidRPr="007B382C">
        <w:rPr>
          <w:rFonts w:ascii="Times New Roman" w:hAnsi="Times New Roman" w:cs="Times New Roman"/>
          <w:sz w:val="24"/>
          <w:szCs w:val="24"/>
          <w:lang w:val="it-IT"/>
        </w:rPr>
        <w:t>Autoritetin tjetër duke i</w:t>
      </w:r>
      <w:r>
        <w:rPr>
          <w:rFonts w:ascii="Times New Roman" w:hAnsi="Times New Roman" w:cs="Times New Roman"/>
          <w:sz w:val="24"/>
          <w:szCs w:val="24"/>
          <w:lang w:val="it-IT"/>
        </w:rPr>
        <w:t xml:space="preserve"> vënë në dispozicion këtij të fundit një kopje të vendimit,</w:t>
      </w:r>
      <w:r w:rsidRPr="007B382C">
        <w:rPr>
          <w:rFonts w:ascii="Times New Roman" w:hAnsi="Times New Roman" w:cs="Times New Roman"/>
          <w:sz w:val="24"/>
          <w:szCs w:val="24"/>
          <w:lang w:val="it-IT"/>
        </w:rPr>
        <w:t xml:space="preserve"> brenda së njëjtës </w:t>
      </w:r>
      <w:r>
        <w:rPr>
          <w:rFonts w:ascii="Times New Roman" w:hAnsi="Times New Roman" w:cs="Times New Roman"/>
          <w:sz w:val="24"/>
          <w:szCs w:val="24"/>
          <w:lang w:val="it-IT"/>
        </w:rPr>
        <w:t>D</w:t>
      </w:r>
      <w:r w:rsidRPr="007B382C">
        <w:rPr>
          <w:rFonts w:ascii="Times New Roman" w:hAnsi="Times New Roman" w:cs="Times New Roman"/>
          <w:sz w:val="24"/>
          <w:szCs w:val="24"/>
          <w:lang w:val="it-IT"/>
        </w:rPr>
        <w:t>itë</w:t>
      </w:r>
      <w:r>
        <w:rPr>
          <w:rFonts w:ascii="Times New Roman" w:hAnsi="Times New Roman" w:cs="Times New Roman"/>
          <w:sz w:val="24"/>
          <w:szCs w:val="24"/>
          <w:lang w:val="it-IT"/>
        </w:rPr>
        <w:t xml:space="preserve"> Pune</w:t>
      </w:r>
      <w:r w:rsidRPr="007B382C">
        <w:rPr>
          <w:rFonts w:ascii="Times New Roman" w:hAnsi="Times New Roman" w:cs="Times New Roman"/>
          <w:sz w:val="24"/>
          <w:szCs w:val="24"/>
          <w:lang w:val="it-IT"/>
        </w:rPr>
        <w:t xml:space="preserve">, dhe në çdo rast, jo më vonë se </w:t>
      </w:r>
      <w:r>
        <w:rPr>
          <w:rFonts w:ascii="Times New Roman" w:hAnsi="Times New Roman" w:cs="Times New Roman"/>
          <w:sz w:val="24"/>
          <w:szCs w:val="24"/>
          <w:lang w:val="it-IT"/>
        </w:rPr>
        <w:t>D</w:t>
      </w:r>
      <w:r w:rsidRPr="007B382C">
        <w:rPr>
          <w:rFonts w:ascii="Times New Roman" w:hAnsi="Times New Roman" w:cs="Times New Roman"/>
          <w:sz w:val="24"/>
          <w:szCs w:val="24"/>
          <w:lang w:val="it-IT"/>
        </w:rPr>
        <w:t xml:space="preserve">ita pasardhëse e </w:t>
      </w:r>
      <w:r>
        <w:rPr>
          <w:rFonts w:ascii="Times New Roman" w:hAnsi="Times New Roman" w:cs="Times New Roman"/>
          <w:sz w:val="24"/>
          <w:szCs w:val="24"/>
          <w:lang w:val="it-IT"/>
        </w:rPr>
        <w:t>P</w:t>
      </w:r>
      <w:r w:rsidRPr="007B382C">
        <w:rPr>
          <w:rFonts w:ascii="Times New Roman" w:hAnsi="Times New Roman" w:cs="Times New Roman"/>
          <w:sz w:val="24"/>
          <w:szCs w:val="24"/>
          <w:lang w:val="it-IT"/>
        </w:rPr>
        <w:t>unës.</w:t>
      </w:r>
    </w:p>
    <w:p w14:paraId="28416281" w14:textId="77777777" w:rsidR="00232F2C" w:rsidRPr="007B382C" w:rsidRDefault="00232F2C" w:rsidP="00E636CB">
      <w:pPr>
        <w:pStyle w:val="ListParagraph"/>
        <w:numPr>
          <w:ilvl w:val="0"/>
          <w:numId w:val="6"/>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Në rast të miratimit të kërkesës për licensim nga të dy Autoritetet Përgjegjëse (nëpërmjet miratimit me shkrim ose në heshtje), AMF-ja, sapo të jetë në zotërim të vendimeve përkatëse, njofton Subjektin Kërkues brenda afateve të përcaktuara në këtë Ligj, si dhe regjistron vendimin/et në Regjistrin përkatës të Licencave brenda 5 Ditësh Pune. </w:t>
      </w:r>
    </w:p>
    <w:p w14:paraId="6F6CAA0E" w14:textId="77777777" w:rsidR="00232F2C" w:rsidRPr="008073B2" w:rsidRDefault="00232F2C" w:rsidP="00E636CB">
      <w:pPr>
        <w:pStyle w:val="ListParagraph"/>
        <w:numPr>
          <w:ilvl w:val="0"/>
          <w:numId w:val="6"/>
        </w:numPr>
        <w:jc w:val="both"/>
        <w:rPr>
          <w:rFonts w:ascii="Times New Roman" w:hAnsi="Times New Roman" w:cs="Times New Roman"/>
          <w:sz w:val="24"/>
          <w:szCs w:val="24"/>
          <w:lang w:val="it-IT"/>
        </w:rPr>
      </w:pPr>
      <w:r w:rsidRPr="008073B2">
        <w:rPr>
          <w:rFonts w:ascii="Times New Roman" w:hAnsi="Times New Roman" w:cs="Times New Roman"/>
          <w:sz w:val="24"/>
          <w:szCs w:val="24"/>
          <w:lang w:val="it-IT"/>
        </w:rPr>
        <w:t>Në rast se AKSHI kërkon të ushtrojë kompetencat e informimit të përcaktuara në nenin 18 të këtij Ligji, ky Autoritet informon menj</w:t>
      </w:r>
      <w:r w:rsidRPr="006D053D">
        <w:rPr>
          <w:rFonts w:ascii="Times New Roman" w:hAnsi="Times New Roman" w:cs="Times New Roman"/>
          <w:sz w:val="24"/>
          <w:szCs w:val="24"/>
          <w:lang w:val="it-IT"/>
        </w:rPr>
        <w:t>ëherë AMF, e cila brënda 2 Ditëve Pune</w:t>
      </w:r>
      <w:r w:rsidRPr="008073B2">
        <w:rPr>
          <w:rFonts w:ascii="Times New Roman" w:hAnsi="Times New Roman" w:cs="Times New Roman"/>
          <w:sz w:val="24"/>
          <w:szCs w:val="24"/>
          <w:lang w:val="it-IT"/>
        </w:rPr>
        <w:t xml:space="preserve">, njofton Titullarin e Licencës duke i dërguar edhe AKSHI-t një kopje të njoftimit. AMF gjithashtu do t’i vërë në dispozicion AKSHI-t të gjithë dokumentacionin e marrë lidhur me praktikën në fjalë.  </w:t>
      </w:r>
    </w:p>
    <w:p w14:paraId="36C4C7F5" w14:textId="77777777" w:rsidR="00232F2C" w:rsidRPr="007B382C" w:rsidRDefault="00232F2C" w:rsidP="00E636CB">
      <w:pPr>
        <w:pStyle w:val="ListParagraph"/>
        <w:numPr>
          <w:ilvl w:val="0"/>
          <w:numId w:val="6"/>
        </w:num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 xml:space="preserve">Në çdo rast, </w:t>
      </w:r>
      <w:r>
        <w:rPr>
          <w:rFonts w:ascii="Times New Roman" w:hAnsi="Times New Roman" w:cs="Times New Roman"/>
          <w:sz w:val="24"/>
          <w:szCs w:val="24"/>
          <w:lang w:val="it-IT"/>
        </w:rPr>
        <w:t>afatet</w:t>
      </w:r>
      <w:r w:rsidRPr="007B382C">
        <w:rPr>
          <w:rFonts w:ascii="Times New Roman" w:hAnsi="Times New Roman" w:cs="Times New Roman"/>
          <w:sz w:val="24"/>
          <w:szCs w:val="24"/>
          <w:lang w:val="it-IT"/>
        </w:rPr>
        <w:t xml:space="preserve"> e parashikuara </w:t>
      </w:r>
      <w:r>
        <w:rPr>
          <w:rFonts w:ascii="Times New Roman" w:hAnsi="Times New Roman" w:cs="Times New Roman"/>
          <w:sz w:val="24"/>
          <w:szCs w:val="24"/>
          <w:lang w:val="it-IT"/>
        </w:rPr>
        <w:t>në nenin 18</w:t>
      </w:r>
      <w:r w:rsidRPr="007B382C" w:rsidDel="0010078D">
        <w:rPr>
          <w:rFonts w:ascii="Times New Roman" w:hAnsi="Times New Roman" w:cs="Times New Roman"/>
          <w:sz w:val="24"/>
          <w:szCs w:val="24"/>
          <w:lang w:val="it-IT"/>
        </w:rPr>
        <w:t xml:space="preserve"> </w:t>
      </w:r>
      <w:r w:rsidRPr="007B382C">
        <w:rPr>
          <w:rFonts w:ascii="Times New Roman" w:hAnsi="Times New Roman" w:cs="Times New Roman"/>
          <w:sz w:val="24"/>
          <w:szCs w:val="24"/>
          <w:lang w:val="it-IT"/>
        </w:rPr>
        <w:t>do të pezullohen vetëm në lidhje me Autoritetin që ushtron kompetencat e tij</w:t>
      </w:r>
      <w:r>
        <w:rPr>
          <w:rFonts w:ascii="Times New Roman" w:hAnsi="Times New Roman" w:cs="Times New Roman"/>
          <w:sz w:val="24"/>
          <w:szCs w:val="24"/>
          <w:lang w:val="it-IT"/>
        </w:rPr>
        <w:t>.</w:t>
      </w:r>
      <w:r w:rsidRPr="007B382C">
        <w:rPr>
          <w:rFonts w:ascii="Times New Roman" w:hAnsi="Times New Roman" w:cs="Times New Roman"/>
          <w:sz w:val="24"/>
          <w:szCs w:val="24"/>
          <w:lang w:val="it-IT"/>
        </w:rPr>
        <w:t xml:space="preserve"> </w:t>
      </w:r>
    </w:p>
    <w:p w14:paraId="3637D8FF" w14:textId="77777777" w:rsidR="00232F2C" w:rsidRPr="007B382C"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Në rastet kur vetem njëri prej Autoriteteve është përgjegjës për dhënien e Licencës dhe/ose</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Autorizimit</w:t>
      </w:r>
      <w:r w:rsidRPr="007B382C">
        <w:rPr>
          <w:rFonts w:ascii="Times New Roman" w:hAnsi="Times New Roman" w:cs="Times New Roman"/>
          <w:sz w:val="24"/>
          <w:szCs w:val="24"/>
          <w:lang w:val="it-IT"/>
        </w:rPr>
        <w:t xml:space="preserve">, ose për ushtrimin e ndonjë kompetence tjetër që i është dhënë në bazë të këtij </w:t>
      </w:r>
      <w:r>
        <w:rPr>
          <w:rFonts w:ascii="Times New Roman" w:hAnsi="Times New Roman" w:cs="Times New Roman"/>
          <w:sz w:val="24"/>
          <w:szCs w:val="24"/>
          <w:lang w:val="it-IT"/>
        </w:rPr>
        <w:t>L</w:t>
      </w:r>
      <w:r w:rsidRPr="007B382C">
        <w:rPr>
          <w:rFonts w:ascii="Times New Roman" w:hAnsi="Times New Roman" w:cs="Times New Roman"/>
          <w:sz w:val="24"/>
          <w:szCs w:val="24"/>
          <w:lang w:val="it-IT"/>
        </w:rPr>
        <w:t xml:space="preserve">igji, ky Autoritet do të informojë menjëherë Autoritetin tjetër për çdo vendim të marrë në lidhje </w:t>
      </w:r>
      <w:r>
        <w:rPr>
          <w:rFonts w:ascii="Times New Roman" w:hAnsi="Times New Roman" w:cs="Times New Roman"/>
          <w:sz w:val="24"/>
          <w:szCs w:val="24"/>
          <w:lang w:val="it-IT"/>
        </w:rPr>
        <w:t>cështjen në fjalë</w:t>
      </w:r>
      <w:r w:rsidRPr="007B382C">
        <w:rPr>
          <w:rFonts w:ascii="Times New Roman" w:hAnsi="Times New Roman" w:cs="Times New Roman"/>
          <w:sz w:val="24"/>
          <w:szCs w:val="24"/>
          <w:lang w:val="it-IT"/>
        </w:rPr>
        <w:t xml:space="preserve">, duke i dërguar </w:t>
      </w:r>
      <w:r>
        <w:rPr>
          <w:rFonts w:ascii="Times New Roman" w:hAnsi="Times New Roman" w:cs="Times New Roman"/>
          <w:sz w:val="24"/>
          <w:szCs w:val="24"/>
          <w:lang w:val="it-IT"/>
        </w:rPr>
        <w:t xml:space="preserve"> këtij të fundit një kopje të vendimit përkatës</w:t>
      </w:r>
      <w:r w:rsidRPr="007B382C">
        <w:rPr>
          <w:rFonts w:ascii="Times New Roman" w:hAnsi="Times New Roman" w:cs="Times New Roman"/>
          <w:sz w:val="24"/>
          <w:szCs w:val="24"/>
          <w:lang w:val="it-IT"/>
        </w:rPr>
        <w:t xml:space="preserve"> brenda 2 (dy) </w:t>
      </w:r>
      <w:r>
        <w:rPr>
          <w:rFonts w:ascii="Times New Roman" w:hAnsi="Times New Roman" w:cs="Times New Roman"/>
          <w:sz w:val="24"/>
          <w:szCs w:val="24"/>
          <w:lang w:val="it-IT"/>
        </w:rPr>
        <w:t>D</w:t>
      </w:r>
      <w:r w:rsidRPr="007B382C">
        <w:rPr>
          <w:rFonts w:ascii="Times New Roman" w:hAnsi="Times New Roman" w:cs="Times New Roman"/>
          <w:sz w:val="24"/>
          <w:szCs w:val="24"/>
          <w:lang w:val="it-IT"/>
        </w:rPr>
        <w:t xml:space="preserve">itëve </w:t>
      </w:r>
      <w:r>
        <w:rPr>
          <w:rFonts w:ascii="Times New Roman" w:hAnsi="Times New Roman" w:cs="Times New Roman"/>
          <w:sz w:val="24"/>
          <w:szCs w:val="24"/>
          <w:lang w:val="it-IT"/>
        </w:rPr>
        <w:t>P</w:t>
      </w:r>
      <w:r w:rsidRPr="007B382C">
        <w:rPr>
          <w:rFonts w:ascii="Times New Roman" w:hAnsi="Times New Roman" w:cs="Times New Roman"/>
          <w:sz w:val="24"/>
          <w:szCs w:val="24"/>
          <w:lang w:val="it-IT"/>
        </w:rPr>
        <w:t>unë nga</w:t>
      </w:r>
      <w:r>
        <w:rPr>
          <w:rFonts w:ascii="Times New Roman" w:hAnsi="Times New Roman" w:cs="Times New Roman"/>
          <w:sz w:val="24"/>
          <w:szCs w:val="24"/>
          <w:lang w:val="it-IT"/>
        </w:rPr>
        <w:t xml:space="preserve"> data e marrjes së vendimit</w:t>
      </w:r>
      <w:r w:rsidRPr="007B382C">
        <w:rPr>
          <w:rFonts w:ascii="Times New Roman" w:hAnsi="Times New Roman" w:cs="Times New Roman"/>
          <w:sz w:val="24"/>
          <w:szCs w:val="24"/>
          <w:lang w:val="it-IT"/>
        </w:rPr>
        <w:t xml:space="preserve"> .</w:t>
      </w:r>
    </w:p>
    <w:p w14:paraId="178C840F" w14:textId="77777777" w:rsidR="00232F2C" w:rsidRPr="007B382C" w:rsidRDefault="00232F2C" w:rsidP="00232F2C">
      <w:pPr>
        <w:rPr>
          <w:rFonts w:ascii="Times New Roman" w:hAnsi="Times New Roman" w:cs="Times New Roman"/>
          <w:sz w:val="24"/>
          <w:szCs w:val="24"/>
          <w:lang w:val="it-IT"/>
        </w:rPr>
      </w:pPr>
    </w:p>
    <w:p w14:paraId="04B2E9A0" w14:textId="77777777" w:rsidR="00232F2C" w:rsidRDefault="00232F2C" w:rsidP="00232F2C">
      <w:pPr>
        <w:jc w:val="center"/>
        <w:rPr>
          <w:rFonts w:ascii="Times New Roman" w:hAnsi="Times New Roman" w:cs="Times New Roman"/>
          <w:b/>
          <w:sz w:val="24"/>
          <w:szCs w:val="24"/>
          <w:lang w:val="it-IT"/>
        </w:rPr>
      </w:pPr>
    </w:p>
    <w:p w14:paraId="5EB95F1D" w14:textId="77777777" w:rsidR="00232F2C" w:rsidRDefault="00232F2C" w:rsidP="00232F2C">
      <w:pPr>
        <w:jc w:val="center"/>
        <w:rPr>
          <w:rFonts w:ascii="Times New Roman" w:hAnsi="Times New Roman" w:cs="Times New Roman"/>
          <w:b/>
          <w:sz w:val="24"/>
          <w:szCs w:val="24"/>
          <w:lang w:val="it-IT"/>
        </w:rPr>
      </w:pPr>
    </w:p>
    <w:p w14:paraId="0882BA06" w14:textId="77777777" w:rsidR="00232F2C" w:rsidRDefault="00232F2C" w:rsidP="00232F2C">
      <w:pPr>
        <w:jc w:val="center"/>
        <w:outlineLvl w:val="0"/>
        <w:rPr>
          <w:rFonts w:ascii="Times New Roman" w:hAnsi="Times New Roman" w:cs="Times New Roman"/>
          <w:b/>
          <w:sz w:val="24"/>
          <w:szCs w:val="24"/>
          <w:lang w:val="it-IT"/>
        </w:rPr>
      </w:pPr>
      <w:r>
        <w:rPr>
          <w:rFonts w:ascii="Times New Roman" w:hAnsi="Times New Roman" w:cs="Times New Roman"/>
          <w:b/>
          <w:sz w:val="24"/>
          <w:szCs w:val="24"/>
          <w:lang w:val="it-IT"/>
        </w:rPr>
        <w:t>TITULLI II</w:t>
      </w:r>
    </w:p>
    <w:p w14:paraId="1A272D88" w14:textId="77777777" w:rsidR="00232F2C" w:rsidRPr="007B382C" w:rsidRDefault="00232F2C" w:rsidP="00232F2C">
      <w:pPr>
        <w:jc w:val="center"/>
        <w:rPr>
          <w:rFonts w:ascii="Times New Roman" w:hAnsi="Times New Roman" w:cs="Times New Roman"/>
          <w:b/>
          <w:sz w:val="24"/>
          <w:szCs w:val="24"/>
          <w:lang w:val="it-IT"/>
        </w:rPr>
      </w:pPr>
      <w:r>
        <w:rPr>
          <w:rFonts w:ascii="Times New Roman" w:hAnsi="Times New Roman" w:cs="Times New Roman"/>
          <w:b/>
          <w:sz w:val="24"/>
          <w:szCs w:val="24"/>
          <w:lang w:val="it-IT"/>
        </w:rPr>
        <w:t>KUSHTET</w:t>
      </w:r>
      <w:r w:rsidRPr="007B382C">
        <w:rPr>
          <w:rFonts w:ascii="Times New Roman" w:hAnsi="Times New Roman" w:cs="Times New Roman"/>
          <w:b/>
          <w:sz w:val="24"/>
          <w:szCs w:val="24"/>
          <w:lang w:val="it-IT"/>
        </w:rPr>
        <w:t xml:space="preserve"> E PËRGJITHSHME DHE APLIKIMI PER LICENCË</w:t>
      </w:r>
    </w:p>
    <w:p w14:paraId="6C0A7A78" w14:textId="77777777" w:rsidR="00232F2C" w:rsidRPr="007B382C" w:rsidRDefault="00232F2C" w:rsidP="00232F2C">
      <w:pPr>
        <w:jc w:val="center"/>
        <w:rPr>
          <w:rFonts w:ascii="Times New Roman" w:hAnsi="Times New Roman" w:cs="Times New Roman"/>
          <w:b/>
          <w:sz w:val="24"/>
          <w:szCs w:val="24"/>
          <w:lang w:val="it-IT"/>
        </w:rPr>
      </w:pPr>
    </w:p>
    <w:p w14:paraId="6909330B" w14:textId="77777777" w:rsidR="00232F2C" w:rsidRPr="007B382C" w:rsidRDefault="00232F2C" w:rsidP="00232F2C">
      <w:pPr>
        <w:jc w:val="center"/>
        <w:outlineLvl w:val="0"/>
        <w:rPr>
          <w:rFonts w:ascii="Times New Roman" w:hAnsi="Times New Roman" w:cs="Times New Roman"/>
          <w:b/>
          <w:sz w:val="24"/>
          <w:szCs w:val="24"/>
          <w:lang w:val="it-IT"/>
        </w:rPr>
      </w:pPr>
      <w:r w:rsidRPr="007B382C">
        <w:rPr>
          <w:rFonts w:ascii="Times New Roman" w:hAnsi="Times New Roman" w:cs="Times New Roman"/>
          <w:b/>
          <w:sz w:val="24"/>
          <w:szCs w:val="24"/>
          <w:lang w:val="it-IT"/>
        </w:rPr>
        <w:t>Neni 9</w:t>
      </w:r>
    </w:p>
    <w:p w14:paraId="20F82B1A" w14:textId="77777777" w:rsidR="00232F2C" w:rsidRPr="007B382C" w:rsidRDefault="00232F2C" w:rsidP="00232F2C">
      <w:pPr>
        <w:jc w:val="center"/>
        <w:rPr>
          <w:rFonts w:ascii="Times New Roman" w:hAnsi="Times New Roman" w:cs="Times New Roman"/>
          <w:b/>
          <w:sz w:val="24"/>
          <w:szCs w:val="24"/>
          <w:lang w:val="it-IT"/>
        </w:rPr>
      </w:pPr>
      <w:r>
        <w:rPr>
          <w:rFonts w:ascii="Times New Roman" w:hAnsi="Times New Roman" w:cs="Times New Roman"/>
          <w:b/>
          <w:sz w:val="24"/>
          <w:szCs w:val="24"/>
          <w:lang w:val="it-IT"/>
        </w:rPr>
        <w:t>Kushtet</w:t>
      </w:r>
      <w:r w:rsidRPr="007B382C">
        <w:rPr>
          <w:rFonts w:ascii="Times New Roman" w:hAnsi="Times New Roman" w:cs="Times New Roman"/>
          <w:b/>
          <w:sz w:val="24"/>
          <w:szCs w:val="24"/>
          <w:lang w:val="it-IT"/>
        </w:rPr>
        <w:t xml:space="preserve"> e Përgjithshme për </w:t>
      </w:r>
      <w:r>
        <w:rPr>
          <w:rFonts w:ascii="Times New Roman" w:hAnsi="Times New Roman" w:cs="Times New Roman"/>
          <w:b/>
          <w:sz w:val="24"/>
          <w:szCs w:val="24"/>
          <w:lang w:val="it-IT"/>
        </w:rPr>
        <w:t>L</w:t>
      </w:r>
      <w:r w:rsidRPr="007B382C">
        <w:rPr>
          <w:rFonts w:ascii="Times New Roman" w:hAnsi="Times New Roman" w:cs="Times New Roman"/>
          <w:b/>
          <w:sz w:val="24"/>
          <w:szCs w:val="24"/>
          <w:lang w:val="it-IT"/>
        </w:rPr>
        <w:t>icenc</w:t>
      </w:r>
      <w:r>
        <w:rPr>
          <w:rFonts w:ascii="Times New Roman" w:hAnsi="Times New Roman" w:cs="Times New Roman"/>
          <w:b/>
          <w:sz w:val="24"/>
          <w:szCs w:val="24"/>
          <w:lang w:val="it-IT"/>
        </w:rPr>
        <w:t>im</w:t>
      </w:r>
    </w:p>
    <w:p w14:paraId="6B9A52D1" w14:textId="77777777" w:rsidR="00232F2C" w:rsidRPr="007B382C" w:rsidRDefault="00232F2C" w:rsidP="00232F2C">
      <w:p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 xml:space="preserve">Çdo </w:t>
      </w:r>
      <w:r>
        <w:rPr>
          <w:rFonts w:ascii="Times New Roman" w:hAnsi="Times New Roman" w:cs="Times New Roman"/>
          <w:sz w:val="24"/>
          <w:szCs w:val="24"/>
          <w:lang w:val="it-IT"/>
        </w:rPr>
        <w:t>Subjekt Kërkues</w:t>
      </w:r>
      <w:r w:rsidRPr="007B382C">
        <w:rPr>
          <w:rFonts w:ascii="Times New Roman" w:hAnsi="Times New Roman" w:cs="Times New Roman"/>
          <w:sz w:val="24"/>
          <w:szCs w:val="24"/>
          <w:lang w:val="it-IT"/>
        </w:rPr>
        <w:t xml:space="preserve"> për </w:t>
      </w:r>
      <w:r>
        <w:rPr>
          <w:rFonts w:ascii="Times New Roman" w:hAnsi="Times New Roman" w:cs="Times New Roman"/>
          <w:sz w:val="24"/>
          <w:szCs w:val="24"/>
          <w:lang w:val="it-IT"/>
        </w:rPr>
        <w:t>L</w:t>
      </w:r>
      <w:r w:rsidRPr="007B382C">
        <w:rPr>
          <w:rFonts w:ascii="Times New Roman" w:hAnsi="Times New Roman" w:cs="Times New Roman"/>
          <w:sz w:val="24"/>
          <w:szCs w:val="24"/>
          <w:lang w:val="it-IT"/>
        </w:rPr>
        <w:t>icenc</w:t>
      </w:r>
      <w:r>
        <w:rPr>
          <w:rFonts w:ascii="Times New Roman" w:hAnsi="Times New Roman" w:cs="Times New Roman"/>
          <w:sz w:val="24"/>
          <w:szCs w:val="24"/>
          <w:lang w:val="it-IT"/>
        </w:rPr>
        <w:t>im</w:t>
      </w:r>
      <w:r w:rsidRPr="007B382C">
        <w:rPr>
          <w:rFonts w:ascii="Times New Roman" w:hAnsi="Times New Roman" w:cs="Times New Roman"/>
          <w:sz w:val="24"/>
          <w:szCs w:val="24"/>
          <w:lang w:val="it-IT"/>
        </w:rPr>
        <w:t xml:space="preserve"> duhet</w:t>
      </w:r>
      <w:r>
        <w:rPr>
          <w:rFonts w:ascii="Times New Roman" w:hAnsi="Times New Roman" w:cs="Times New Roman"/>
          <w:sz w:val="24"/>
          <w:szCs w:val="24"/>
          <w:lang w:val="it-IT"/>
        </w:rPr>
        <w:t xml:space="preserve"> të provojë, në mënyrë të drejtpërdrejtë ose nëpërmjet Agjentit TD (sipas rastit), se përmbush të gjitha kushtet e përgjithshme të përcaktuara në këtë nen, si më poshtë: </w:t>
      </w:r>
      <w:r w:rsidRPr="007B382C">
        <w:rPr>
          <w:rFonts w:ascii="Times New Roman" w:hAnsi="Times New Roman" w:cs="Times New Roman"/>
          <w:sz w:val="24"/>
          <w:szCs w:val="24"/>
          <w:lang w:val="it-IT"/>
        </w:rPr>
        <w:t xml:space="preserve"> </w:t>
      </w:r>
    </w:p>
    <w:p w14:paraId="1A681BFB" w14:textId="77777777" w:rsidR="00232F2C" w:rsidRPr="007B382C" w:rsidRDefault="00232F2C" w:rsidP="00E636CB">
      <w:pPr>
        <w:pStyle w:val="ListParagraph"/>
        <w:numPr>
          <w:ilvl w:val="0"/>
          <w:numId w:val="7"/>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Të </w:t>
      </w:r>
      <w:r w:rsidRPr="007B382C">
        <w:rPr>
          <w:rFonts w:ascii="Times New Roman" w:hAnsi="Times New Roman" w:cs="Times New Roman"/>
          <w:sz w:val="24"/>
          <w:szCs w:val="24"/>
          <w:lang w:val="it-IT"/>
        </w:rPr>
        <w:t>vërtetojë</w:t>
      </w:r>
      <w:r>
        <w:rPr>
          <w:rFonts w:ascii="Times New Roman" w:hAnsi="Times New Roman" w:cs="Times New Roman"/>
          <w:sz w:val="24"/>
          <w:szCs w:val="24"/>
          <w:lang w:val="it-IT"/>
        </w:rPr>
        <w:t xml:space="preserve"> nëpërmjet mandatit të arkëtimit, pagesën e Tarifës përkatëse të Aplikimit për Licencë,</w:t>
      </w:r>
    </w:p>
    <w:p w14:paraId="27062FFF" w14:textId="77777777" w:rsidR="00232F2C" w:rsidRPr="007B382C" w:rsidRDefault="00232F2C" w:rsidP="00E636CB">
      <w:pPr>
        <w:pStyle w:val="ListParagraph"/>
        <w:numPr>
          <w:ilvl w:val="0"/>
          <w:numId w:val="7"/>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Të </w:t>
      </w:r>
      <w:r w:rsidRPr="007B382C">
        <w:rPr>
          <w:rFonts w:ascii="Times New Roman" w:hAnsi="Times New Roman" w:cs="Times New Roman"/>
          <w:sz w:val="24"/>
          <w:szCs w:val="24"/>
          <w:lang w:val="it-IT"/>
        </w:rPr>
        <w:t>vërtetojë</w:t>
      </w:r>
      <w:r>
        <w:rPr>
          <w:rFonts w:ascii="Times New Roman" w:hAnsi="Times New Roman" w:cs="Times New Roman"/>
          <w:sz w:val="24"/>
          <w:szCs w:val="24"/>
          <w:lang w:val="it-IT"/>
        </w:rPr>
        <w:t>, nëpërmjet dokumentit të lëshuar nga organi përkatës, që Subjekti është i Regjistruar në Shqipëri,</w:t>
      </w:r>
    </w:p>
    <w:p w14:paraId="336C0BE0" w14:textId="57391A7E" w:rsidR="00232F2C" w:rsidRDefault="00232F2C" w:rsidP="00E636C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lang w:val="it-IT"/>
        </w:rPr>
        <w:t xml:space="preserve">Të </w:t>
      </w:r>
      <w:r w:rsidRPr="007B382C">
        <w:rPr>
          <w:rFonts w:ascii="Times New Roman" w:hAnsi="Times New Roman" w:cs="Times New Roman"/>
          <w:sz w:val="24"/>
          <w:szCs w:val="24"/>
          <w:lang w:val="it-IT"/>
        </w:rPr>
        <w:t xml:space="preserve">vërtetojë, </w:t>
      </w:r>
      <w:r>
        <w:rPr>
          <w:rFonts w:ascii="Times New Roman" w:hAnsi="Times New Roman" w:cs="Times New Roman"/>
          <w:sz w:val="24"/>
          <w:szCs w:val="24"/>
          <w:lang w:val="it-IT"/>
        </w:rPr>
        <w:t>nëpërmjet dokumentacionit provues, se ka emëruar Këshillin e Administrimit ose sipas r</w:t>
      </w:r>
      <w:r w:rsidR="00787461">
        <w:rPr>
          <w:rFonts w:ascii="Times New Roman" w:hAnsi="Times New Roman" w:cs="Times New Roman"/>
          <w:sz w:val="24"/>
          <w:szCs w:val="24"/>
          <w:lang w:val="it-IT"/>
        </w:rPr>
        <w:t>astit, Këshillin Mbikëqyrës dhe</w:t>
      </w:r>
      <w:r>
        <w:rPr>
          <w:rFonts w:ascii="Times New Roman" w:hAnsi="Times New Roman" w:cs="Times New Roman"/>
          <w:sz w:val="24"/>
          <w:szCs w:val="24"/>
          <w:lang w:val="it-IT"/>
        </w:rPr>
        <w:t xml:space="preserve"> të vërtetojë, nëpërmjet një vetëdeklarimi se anëtaret përkatës të tyre </w:t>
      </w:r>
      <w:r w:rsidRPr="00750C0B">
        <w:rPr>
          <w:rFonts w:ascii="Times New Roman" w:hAnsi="Times New Roman" w:cs="Times New Roman"/>
          <w:sz w:val="24"/>
          <w:szCs w:val="24"/>
        </w:rPr>
        <w:t>:</w:t>
      </w:r>
    </w:p>
    <w:p w14:paraId="531059BB" w14:textId="23C01FFF" w:rsidR="00232F2C" w:rsidRDefault="00232F2C" w:rsidP="00E636CB">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kanë reputacion</w:t>
      </w:r>
      <w:r w:rsidR="00EF513A">
        <w:rPr>
          <w:rFonts w:ascii="Times New Roman" w:hAnsi="Times New Roman" w:cs="Times New Roman"/>
          <w:sz w:val="24"/>
          <w:szCs w:val="24"/>
        </w:rPr>
        <w:t xml:space="preserve"> profesional</w:t>
      </w:r>
      <w:r>
        <w:rPr>
          <w:rFonts w:ascii="Times New Roman" w:hAnsi="Times New Roman" w:cs="Times New Roman"/>
          <w:sz w:val="24"/>
          <w:szCs w:val="24"/>
        </w:rPr>
        <w:t xml:space="preserve"> dhe personal të mirë</w:t>
      </w:r>
      <w:r w:rsidRPr="00750C0B">
        <w:rPr>
          <w:rFonts w:ascii="Times New Roman" w:hAnsi="Times New Roman" w:cs="Times New Roman"/>
          <w:sz w:val="24"/>
          <w:szCs w:val="24"/>
        </w:rPr>
        <w:t xml:space="preserve">, </w:t>
      </w:r>
      <w:r>
        <w:rPr>
          <w:rFonts w:ascii="Times New Roman" w:hAnsi="Times New Roman" w:cs="Times New Roman"/>
          <w:sz w:val="24"/>
          <w:szCs w:val="24"/>
        </w:rPr>
        <w:t>kanë</w:t>
      </w:r>
      <w:r w:rsidRPr="00750C0B">
        <w:rPr>
          <w:rFonts w:ascii="Times New Roman" w:hAnsi="Times New Roman" w:cs="Times New Roman"/>
          <w:sz w:val="24"/>
          <w:szCs w:val="24"/>
        </w:rPr>
        <w:t xml:space="preserve"> njohuri, </w:t>
      </w:r>
      <w:r>
        <w:rPr>
          <w:rFonts w:ascii="Times New Roman" w:hAnsi="Times New Roman" w:cs="Times New Roman"/>
          <w:sz w:val="24"/>
          <w:szCs w:val="24"/>
        </w:rPr>
        <w:t>af</w:t>
      </w:r>
      <w:r w:rsidRPr="00750C0B">
        <w:rPr>
          <w:rFonts w:ascii="Times New Roman" w:hAnsi="Times New Roman" w:cs="Times New Roman"/>
          <w:sz w:val="24"/>
          <w:szCs w:val="24"/>
        </w:rPr>
        <w:t>tësi dhe përvojë të mjaftueshme,</w:t>
      </w:r>
      <w:r>
        <w:rPr>
          <w:rFonts w:ascii="Times New Roman" w:hAnsi="Times New Roman" w:cs="Times New Roman"/>
          <w:sz w:val="24"/>
          <w:szCs w:val="24"/>
        </w:rPr>
        <w:t xml:space="preserve"> do</w:t>
      </w:r>
      <w:r w:rsidRPr="00750C0B">
        <w:rPr>
          <w:rFonts w:ascii="Times New Roman" w:hAnsi="Times New Roman" w:cs="Times New Roman"/>
          <w:sz w:val="24"/>
          <w:szCs w:val="24"/>
        </w:rPr>
        <w:t xml:space="preserve"> të angazhohen me kohë të mjaftueshme për të kryer detyrat e tyre dhe </w:t>
      </w:r>
      <w:r>
        <w:rPr>
          <w:rFonts w:ascii="Times New Roman" w:hAnsi="Times New Roman" w:cs="Times New Roman"/>
          <w:sz w:val="24"/>
          <w:szCs w:val="24"/>
        </w:rPr>
        <w:t>janë</w:t>
      </w:r>
      <w:r w:rsidRPr="00750C0B">
        <w:rPr>
          <w:rFonts w:ascii="Times New Roman" w:hAnsi="Times New Roman" w:cs="Times New Roman"/>
          <w:sz w:val="24"/>
          <w:szCs w:val="24"/>
        </w:rPr>
        <w:t xml:space="preserve"> në gjendje të kuptojnë qartë</w:t>
      </w:r>
      <w:r>
        <w:rPr>
          <w:rFonts w:ascii="Times New Roman" w:hAnsi="Times New Roman" w:cs="Times New Roman"/>
          <w:sz w:val="24"/>
          <w:szCs w:val="24"/>
        </w:rPr>
        <w:t xml:space="preserve">sisht llojin e </w:t>
      </w:r>
      <w:r w:rsidRPr="00750C0B">
        <w:rPr>
          <w:rFonts w:ascii="Times New Roman" w:hAnsi="Times New Roman" w:cs="Times New Roman"/>
          <w:sz w:val="24"/>
          <w:szCs w:val="24"/>
        </w:rPr>
        <w:t>aktivitete</w:t>
      </w:r>
      <w:r>
        <w:rPr>
          <w:rFonts w:ascii="Times New Roman" w:hAnsi="Times New Roman" w:cs="Times New Roman"/>
          <w:sz w:val="24"/>
          <w:szCs w:val="24"/>
        </w:rPr>
        <w:t>ve</w:t>
      </w:r>
      <w:r w:rsidRPr="00750C0B">
        <w:rPr>
          <w:rFonts w:ascii="Times New Roman" w:hAnsi="Times New Roman" w:cs="Times New Roman"/>
          <w:sz w:val="24"/>
          <w:szCs w:val="24"/>
        </w:rPr>
        <w:t xml:space="preserve"> dhe rreziqet që lidhen me to, dhe </w:t>
      </w:r>
    </w:p>
    <w:p w14:paraId="354F2E1B" w14:textId="77777777" w:rsidR="00232F2C" w:rsidRPr="00750C0B" w:rsidRDefault="00232F2C" w:rsidP="00E636CB">
      <w:pPr>
        <w:pStyle w:val="ListParagraph"/>
        <w:numPr>
          <w:ilvl w:val="1"/>
          <w:numId w:val="7"/>
        </w:numPr>
        <w:jc w:val="both"/>
        <w:rPr>
          <w:rFonts w:ascii="Times New Roman" w:hAnsi="Times New Roman" w:cs="Times New Roman"/>
          <w:sz w:val="24"/>
          <w:szCs w:val="24"/>
        </w:rPr>
      </w:pPr>
      <w:r w:rsidRPr="00750C0B">
        <w:rPr>
          <w:rFonts w:ascii="Times New Roman" w:hAnsi="Times New Roman" w:cs="Times New Roman"/>
          <w:sz w:val="24"/>
          <w:szCs w:val="24"/>
        </w:rPr>
        <w:t xml:space="preserve">se </w:t>
      </w:r>
      <w:r>
        <w:rPr>
          <w:rFonts w:ascii="Times New Roman" w:hAnsi="Times New Roman" w:cs="Times New Roman"/>
          <w:sz w:val="24"/>
          <w:szCs w:val="24"/>
        </w:rPr>
        <w:t>Subjekti Kërkues</w:t>
      </w:r>
      <w:r w:rsidRPr="00750C0B">
        <w:rPr>
          <w:rFonts w:ascii="Times New Roman" w:hAnsi="Times New Roman" w:cs="Times New Roman"/>
          <w:sz w:val="24"/>
          <w:szCs w:val="24"/>
        </w:rPr>
        <w:t xml:space="preserve"> do të </w:t>
      </w:r>
      <w:r>
        <w:rPr>
          <w:rFonts w:ascii="Times New Roman" w:hAnsi="Times New Roman" w:cs="Times New Roman"/>
          <w:sz w:val="24"/>
          <w:szCs w:val="24"/>
        </w:rPr>
        <w:t xml:space="preserve">alokojë </w:t>
      </w:r>
      <w:r w:rsidRPr="00750C0B">
        <w:rPr>
          <w:rFonts w:ascii="Times New Roman" w:hAnsi="Times New Roman" w:cs="Times New Roman"/>
          <w:sz w:val="24"/>
          <w:szCs w:val="24"/>
        </w:rPr>
        <w:t xml:space="preserve">burime të </w:t>
      </w:r>
      <w:r>
        <w:rPr>
          <w:rFonts w:ascii="Times New Roman" w:hAnsi="Times New Roman" w:cs="Times New Roman"/>
          <w:sz w:val="24"/>
          <w:szCs w:val="24"/>
        </w:rPr>
        <w:t>mjaftueshme</w:t>
      </w:r>
      <w:r w:rsidRPr="00750C0B">
        <w:rPr>
          <w:rFonts w:ascii="Times New Roman" w:hAnsi="Times New Roman" w:cs="Times New Roman"/>
          <w:sz w:val="24"/>
          <w:szCs w:val="24"/>
        </w:rPr>
        <w:t xml:space="preserve"> </w:t>
      </w:r>
      <w:r>
        <w:rPr>
          <w:rFonts w:ascii="Times New Roman" w:hAnsi="Times New Roman" w:cs="Times New Roman"/>
          <w:sz w:val="24"/>
          <w:szCs w:val="24"/>
        </w:rPr>
        <w:t>financiare dhe njerëzore</w:t>
      </w:r>
      <w:r w:rsidRPr="00750C0B">
        <w:rPr>
          <w:rFonts w:ascii="Times New Roman" w:hAnsi="Times New Roman" w:cs="Times New Roman"/>
          <w:sz w:val="24"/>
          <w:szCs w:val="24"/>
        </w:rPr>
        <w:t xml:space="preserve"> për trajnimin e anëtarëve të </w:t>
      </w:r>
      <w:r>
        <w:rPr>
          <w:rFonts w:ascii="Times New Roman" w:hAnsi="Times New Roman" w:cs="Times New Roman"/>
          <w:sz w:val="24"/>
          <w:szCs w:val="24"/>
        </w:rPr>
        <w:t>Këshillit te Administrimit ose sipas rastit, Këshillit Mbikëqyrës</w:t>
      </w:r>
      <w:r w:rsidRPr="00750C0B">
        <w:rPr>
          <w:rFonts w:ascii="Times New Roman" w:hAnsi="Times New Roman" w:cs="Times New Roman"/>
          <w:sz w:val="24"/>
          <w:szCs w:val="24"/>
        </w:rPr>
        <w:t>;</w:t>
      </w:r>
    </w:p>
    <w:p w14:paraId="39A88D1D" w14:textId="77777777" w:rsidR="00232F2C" w:rsidRPr="00750C0B" w:rsidRDefault="00232F2C" w:rsidP="00E636C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Të vërtetojnë nëpërmjet certifikimit nga AKSHI, se Marrëveshja e Teknologjisë Inovative është në përputhje me dispozitat e këtij Ligji. Subjekti kërkues për t’u licencuar si Agjent DT dhe/ose Ofrues i Shërbimeve Inovative përjashtohen nga zbatimi i kësaj pike. </w:t>
      </w:r>
    </w:p>
    <w:p w14:paraId="123A5A12" w14:textId="77777777" w:rsidR="00232F2C" w:rsidRPr="008A4355" w:rsidRDefault="00232F2C" w:rsidP="00E636CB">
      <w:pPr>
        <w:pStyle w:val="ListParagraph"/>
        <w:numPr>
          <w:ilvl w:val="0"/>
          <w:numId w:val="7"/>
        </w:numPr>
        <w:jc w:val="both"/>
        <w:rPr>
          <w:rFonts w:ascii="Times New Roman" w:hAnsi="Times New Roman" w:cs="Times New Roman"/>
          <w:sz w:val="24"/>
          <w:szCs w:val="24"/>
        </w:rPr>
      </w:pPr>
      <w:r w:rsidRPr="008A4355">
        <w:rPr>
          <w:rFonts w:ascii="Times New Roman" w:hAnsi="Times New Roman" w:cs="Times New Roman"/>
          <w:sz w:val="24"/>
          <w:szCs w:val="24"/>
        </w:rPr>
        <w:t xml:space="preserve">të vërtetojë, duke siguruar një kopje të dokumentit përkatës </w:t>
      </w:r>
      <w:r>
        <w:rPr>
          <w:rFonts w:ascii="Times New Roman" w:hAnsi="Times New Roman" w:cs="Times New Roman"/>
          <w:sz w:val="24"/>
          <w:szCs w:val="24"/>
        </w:rPr>
        <w:t>se ka emëruar një P</w:t>
      </w:r>
      <w:r w:rsidRPr="002463BB">
        <w:rPr>
          <w:rFonts w:ascii="Times New Roman" w:hAnsi="Times New Roman" w:cs="Times New Roman"/>
          <w:sz w:val="24"/>
          <w:szCs w:val="24"/>
        </w:rPr>
        <w:t>erson përgjegjës dhe një zëvendëspërgjegjës për parandalimin e pastrimit të parave në nivele administrimi/drejtimi në zyrën qendrore dhe në çdo zyrë përfaqësimi</w:t>
      </w:r>
      <w:r>
        <w:rPr>
          <w:rFonts w:ascii="Times New Roman" w:hAnsi="Times New Roman" w:cs="Times New Roman"/>
          <w:sz w:val="24"/>
          <w:szCs w:val="24"/>
        </w:rPr>
        <w:t xml:space="preserve">, </w:t>
      </w:r>
      <w:r w:rsidRPr="008A4355">
        <w:rPr>
          <w:rFonts w:ascii="Times New Roman" w:hAnsi="Times New Roman" w:cs="Times New Roman"/>
          <w:sz w:val="24"/>
          <w:szCs w:val="24"/>
        </w:rPr>
        <w:t xml:space="preserve">në përputhje me </w:t>
      </w:r>
      <w:r>
        <w:rPr>
          <w:rFonts w:ascii="Times New Roman" w:hAnsi="Times New Roman" w:cs="Times New Roman"/>
          <w:sz w:val="24"/>
          <w:szCs w:val="24"/>
        </w:rPr>
        <w:t>l</w:t>
      </w:r>
      <w:r w:rsidRPr="008A4355">
        <w:rPr>
          <w:rFonts w:ascii="Times New Roman" w:hAnsi="Times New Roman" w:cs="Times New Roman"/>
          <w:sz w:val="24"/>
          <w:szCs w:val="24"/>
        </w:rPr>
        <w:t>igjin</w:t>
      </w:r>
      <w:r>
        <w:rPr>
          <w:rFonts w:ascii="Times New Roman" w:hAnsi="Times New Roman" w:cs="Times New Roman"/>
          <w:sz w:val="24"/>
          <w:szCs w:val="24"/>
        </w:rPr>
        <w:t xml:space="preserve"> </w:t>
      </w:r>
      <w:r w:rsidRPr="002463BB">
        <w:rPr>
          <w:rFonts w:ascii="Times New Roman" w:hAnsi="Times New Roman" w:cs="Times New Roman"/>
          <w:sz w:val="24"/>
          <w:szCs w:val="24"/>
        </w:rPr>
        <w:t xml:space="preserve">Nr.9917, datë 19.5.2008 </w:t>
      </w:r>
      <w:r>
        <w:rPr>
          <w:rFonts w:ascii="Times New Roman" w:hAnsi="Times New Roman" w:cs="Times New Roman"/>
          <w:sz w:val="24"/>
          <w:szCs w:val="24"/>
        </w:rPr>
        <w:t>“Për Parandalimin e Pastrimit të Parave dhe Financimit të Terrorizmit”.</w:t>
      </w:r>
      <w:r w:rsidRPr="008A4355">
        <w:rPr>
          <w:rFonts w:ascii="Times New Roman" w:hAnsi="Times New Roman" w:cs="Times New Roman"/>
          <w:sz w:val="24"/>
          <w:szCs w:val="24"/>
        </w:rPr>
        <w:t>;</w:t>
      </w:r>
    </w:p>
    <w:p w14:paraId="639E116B" w14:textId="77777777" w:rsidR="00232F2C" w:rsidRPr="00750C0B" w:rsidRDefault="00232F2C" w:rsidP="00E636CB">
      <w:pPr>
        <w:pStyle w:val="ListParagraph"/>
        <w:numPr>
          <w:ilvl w:val="0"/>
          <w:numId w:val="7"/>
        </w:numPr>
        <w:jc w:val="both"/>
        <w:rPr>
          <w:rFonts w:ascii="Times New Roman" w:hAnsi="Times New Roman" w:cs="Times New Roman"/>
          <w:sz w:val="24"/>
          <w:szCs w:val="24"/>
        </w:rPr>
      </w:pPr>
      <w:r w:rsidRPr="008A4355">
        <w:rPr>
          <w:rFonts w:ascii="Times New Roman" w:hAnsi="Times New Roman" w:cs="Times New Roman"/>
          <w:sz w:val="24"/>
          <w:szCs w:val="24"/>
        </w:rPr>
        <w:t xml:space="preserve">të vërtetojë që plotëson </w:t>
      </w:r>
      <w:r>
        <w:rPr>
          <w:rFonts w:ascii="Times New Roman" w:hAnsi="Times New Roman" w:cs="Times New Roman"/>
          <w:sz w:val="24"/>
          <w:szCs w:val="24"/>
        </w:rPr>
        <w:t>kriteret</w:t>
      </w:r>
      <w:r w:rsidRPr="008A4355">
        <w:rPr>
          <w:rFonts w:ascii="Times New Roman" w:hAnsi="Times New Roman" w:cs="Times New Roman"/>
          <w:sz w:val="24"/>
          <w:szCs w:val="24"/>
        </w:rPr>
        <w:t xml:space="preserve"> </w:t>
      </w:r>
      <w:r>
        <w:rPr>
          <w:rFonts w:ascii="Times New Roman" w:hAnsi="Times New Roman" w:cs="Times New Roman"/>
          <w:sz w:val="24"/>
          <w:szCs w:val="24"/>
        </w:rPr>
        <w:t>e të qënit “</w:t>
      </w:r>
      <w:r w:rsidRPr="008A4355">
        <w:rPr>
          <w:rFonts w:ascii="Times New Roman" w:hAnsi="Times New Roman" w:cs="Times New Roman"/>
          <w:sz w:val="24"/>
          <w:szCs w:val="24"/>
        </w:rPr>
        <w:t xml:space="preserve">i </w:t>
      </w:r>
      <w:r>
        <w:rPr>
          <w:rFonts w:ascii="Times New Roman" w:hAnsi="Times New Roman" w:cs="Times New Roman"/>
          <w:sz w:val="24"/>
          <w:szCs w:val="24"/>
        </w:rPr>
        <w:t>Aftë</w:t>
      </w:r>
      <w:r w:rsidRPr="008A4355">
        <w:rPr>
          <w:rFonts w:ascii="Times New Roman" w:hAnsi="Times New Roman" w:cs="Times New Roman"/>
          <w:sz w:val="24"/>
          <w:szCs w:val="24"/>
        </w:rPr>
        <w:t xml:space="preserve"> dhe i </w:t>
      </w:r>
      <w:r>
        <w:rPr>
          <w:rFonts w:ascii="Times New Roman" w:hAnsi="Times New Roman" w:cs="Times New Roman"/>
          <w:sz w:val="24"/>
          <w:szCs w:val="24"/>
        </w:rPr>
        <w:t>P</w:t>
      </w:r>
      <w:r w:rsidRPr="008A4355">
        <w:rPr>
          <w:rFonts w:ascii="Times New Roman" w:hAnsi="Times New Roman" w:cs="Times New Roman"/>
          <w:sz w:val="24"/>
          <w:szCs w:val="24"/>
        </w:rPr>
        <w:t>ërshtatsh</w:t>
      </w:r>
      <w:r>
        <w:rPr>
          <w:rFonts w:ascii="Times New Roman" w:hAnsi="Times New Roman" w:cs="Times New Roman"/>
          <w:sz w:val="24"/>
          <w:szCs w:val="24"/>
        </w:rPr>
        <w:t>ë</w:t>
      </w:r>
      <w:r w:rsidRPr="008A4355">
        <w:rPr>
          <w:rFonts w:ascii="Times New Roman" w:hAnsi="Times New Roman" w:cs="Times New Roman"/>
          <w:sz w:val="24"/>
          <w:szCs w:val="24"/>
        </w:rPr>
        <w:t>m</w:t>
      </w:r>
      <w:r>
        <w:rPr>
          <w:rFonts w:ascii="Times New Roman" w:hAnsi="Times New Roman" w:cs="Times New Roman"/>
          <w:sz w:val="24"/>
          <w:szCs w:val="24"/>
        </w:rPr>
        <w:t>”</w:t>
      </w:r>
      <w:r w:rsidRPr="008A4355">
        <w:rPr>
          <w:rFonts w:ascii="Times New Roman" w:hAnsi="Times New Roman" w:cs="Times New Roman"/>
          <w:sz w:val="24"/>
          <w:szCs w:val="24"/>
        </w:rPr>
        <w:t xml:space="preserve"> </w:t>
      </w:r>
      <w:r>
        <w:rPr>
          <w:rFonts w:ascii="Times New Roman" w:hAnsi="Times New Roman" w:cs="Times New Roman"/>
          <w:sz w:val="24"/>
          <w:szCs w:val="24"/>
        </w:rPr>
        <w:t>për ushtrimin e veprimtarive përkatëse.</w:t>
      </w:r>
    </w:p>
    <w:p w14:paraId="420F2E81" w14:textId="77777777" w:rsidR="00232F2C" w:rsidRPr="001536F9" w:rsidRDefault="00232F2C" w:rsidP="00E636CB">
      <w:pPr>
        <w:pStyle w:val="ListParagraph"/>
        <w:numPr>
          <w:ilvl w:val="0"/>
          <w:numId w:val="7"/>
        </w:numPr>
        <w:jc w:val="both"/>
        <w:rPr>
          <w:rFonts w:ascii="Times New Roman" w:hAnsi="Times New Roman" w:cs="Times New Roman"/>
          <w:sz w:val="24"/>
          <w:szCs w:val="24"/>
        </w:rPr>
      </w:pPr>
      <w:r w:rsidRPr="00750C0B">
        <w:rPr>
          <w:rFonts w:ascii="Times New Roman" w:hAnsi="Times New Roman" w:cs="Times New Roman"/>
          <w:sz w:val="24"/>
          <w:szCs w:val="24"/>
        </w:rPr>
        <w:t>të vërtetojë,</w:t>
      </w:r>
      <w:r>
        <w:rPr>
          <w:rFonts w:ascii="Times New Roman" w:hAnsi="Times New Roman" w:cs="Times New Roman"/>
          <w:sz w:val="24"/>
          <w:szCs w:val="24"/>
        </w:rPr>
        <w:t xml:space="preserve"> nëpërmjet dokumentacionit provues, se shoqëria ka miratuar rregullore të brendshme të </w:t>
      </w:r>
      <w:r w:rsidRPr="001536F9">
        <w:rPr>
          <w:rFonts w:ascii="Times New Roman" w:hAnsi="Times New Roman" w:cs="Times New Roman"/>
          <w:sz w:val="24"/>
          <w:szCs w:val="24"/>
        </w:rPr>
        <w:t>funksionimit te cilat përmbajnë:</w:t>
      </w:r>
    </w:p>
    <w:p w14:paraId="5B77F5A2" w14:textId="6FE34C1C" w:rsidR="00232F2C" w:rsidRPr="001536F9" w:rsidRDefault="00787461" w:rsidP="00E636CB">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lastRenderedPageBreak/>
        <w:t>Masa</w:t>
      </w:r>
      <w:r w:rsidR="00232F2C" w:rsidRPr="001536F9">
        <w:rPr>
          <w:rFonts w:ascii="Times New Roman" w:hAnsi="Times New Roman" w:cs="Times New Roman"/>
          <w:sz w:val="24"/>
          <w:szCs w:val="24"/>
        </w:rPr>
        <w:t xml:space="preserve"> dhe politika parandaluese për pastrimin e parave dhe financimin e terrorizmit në përputhje me nenin 11 të ligjit Nr.9917, datë 19.5.2008 “Për Parandalimin e Pastrimit të Parave dhe Financimit të Terrorizmit”  </w:t>
      </w:r>
    </w:p>
    <w:p w14:paraId="241741D6" w14:textId="5B1F619F" w:rsidR="00232F2C" w:rsidRPr="001536F9" w:rsidRDefault="00787461" w:rsidP="00E636CB">
      <w:pPr>
        <w:pStyle w:val="ListParagraph"/>
        <w:numPr>
          <w:ilvl w:val="1"/>
          <w:numId w:val="7"/>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Masa dhe politika </w:t>
      </w:r>
      <w:r w:rsidR="00232F2C" w:rsidRPr="001536F9">
        <w:rPr>
          <w:rFonts w:ascii="Times New Roman" w:hAnsi="Times New Roman" w:cs="Times New Roman"/>
          <w:sz w:val="24"/>
          <w:szCs w:val="24"/>
          <w:lang w:val="it-IT"/>
        </w:rPr>
        <w:t xml:space="preserve">efikase për identifikimin dhe menaxhimin e Konfliktit të Interesave; </w:t>
      </w:r>
    </w:p>
    <w:p w14:paraId="2B457D7E" w14:textId="5DF100C7" w:rsidR="00232F2C" w:rsidRPr="001536F9" w:rsidRDefault="00232F2C" w:rsidP="00E636CB">
      <w:pPr>
        <w:pStyle w:val="ListParagraph"/>
        <w:numPr>
          <w:ilvl w:val="1"/>
          <w:numId w:val="7"/>
        </w:numPr>
        <w:jc w:val="both"/>
        <w:rPr>
          <w:rFonts w:ascii="Times New Roman" w:hAnsi="Times New Roman" w:cs="Times New Roman"/>
          <w:sz w:val="24"/>
          <w:szCs w:val="24"/>
          <w:lang w:val="it-IT"/>
        </w:rPr>
      </w:pPr>
      <w:r w:rsidRPr="001536F9">
        <w:rPr>
          <w:rFonts w:ascii="Times New Roman" w:hAnsi="Times New Roman" w:cs="Times New Roman"/>
          <w:sz w:val="24"/>
          <w:szCs w:val="24"/>
          <w:lang w:val="it-IT"/>
        </w:rPr>
        <w:t>Masa dhe politika efikase për parandalimin e mashtrimit dhe  abuzimit me tregun.</w:t>
      </w:r>
    </w:p>
    <w:p w14:paraId="23EC20F1" w14:textId="77777777" w:rsidR="00232F2C" w:rsidRPr="007B382C" w:rsidRDefault="00232F2C" w:rsidP="00232F2C">
      <w:pPr>
        <w:jc w:val="both"/>
        <w:rPr>
          <w:rFonts w:ascii="Times New Roman" w:hAnsi="Times New Roman" w:cs="Times New Roman"/>
          <w:sz w:val="24"/>
          <w:szCs w:val="24"/>
          <w:lang w:val="it-IT"/>
        </w:rPr>
      </w:pPr>
      <w:r w:rsidRPr="00866FDF">
        <w:rPr>
          <w:rFonts w:ascii="Times New Roman" w:hAnsi="Times New Roman" w:cs="Times New Roman"/>
          <w:sz w:val="24"/>
          <w:szCs w:val="24"/>
          <w:lang w:val="it-IT"/>
        </w:rPr>
        <w:t>Dokumentacioni duhet të jetë</w:t>
      </w:r>
      <w:r>
        <w:rPr>
          <w:rFonts w:ascii="Times New Roman" w:hAnsi="Times New Roman" w:cs="Times New Roman"/>
          <w:sz w:val="24"/>
          <w:szCs w:val="24"/>
          <w:lang w:val="it-IT"/>
        </w:rPr>
        <w:t xml:space="preserve"> </w:t>
      </w:r>
      <w:r w:rsidRPr="00866FDF">
        <w:rPr>
          <w:rFonts w:ascii="Times New Roman" w:hAnsi="Times New Roman" w:cs="Times New Roman"/>
          <w:sz w:val="24"/>
          <w:szCs w:val="24"/>
          <w:lang w:val="it-IT"/>
        </w:rPr>
        <w:t>origjinal ose kopje e noterizuar</w:t>
      </w:r>
      <w:r>
        <w:rPr>
          <w:rFonts w:ascii="Times New Roman" w:hAnsi="Times New Roman" w:cs="Times New Roman"/>
          <w:sz w:val="24"/>
          <w:szCs w:val="24"/>
          <w:lang w:val="it-IT"/>
        </w:rPr>
        <w:t xml:space="preserve"> e tij.</w:t>
      </w:r>
    </w:p>
    <w:p w14:paraId="34B8930C" w14:textId="77777777" w:rsidR="00232F2C" w:rsidRPr="007B382C" w:rsidRDefault="00232F2C" w:rsidP="00232F2C">
      <w:pPr>
        <w:rPr>
          <w:rFonts w:ascii="Times New Roman" w:hAnsi="Times New Roman" w:cs="Times New Roman"/>
          <w:b/>
          <w:sz w:val="24"/>
          <w:szCs w:val="24"/>
          <w:lang w:val="it-IT"/>
        </w:rPr>
      </w:pPr>
    </w:p>
    <w:p w14:paraId="27EDF081" w14:textId="77777777" w:rsidR="00232F2C" w:rsidRPr="007B382C" w:rsidRDefault="00232F2C" w:rsidP="00232F2C">
      <w:pPr>
        <w:jc w:val="center"/>
        <w:outlineLvl w:val="0"/>
        <w:rPr>
          <w:rFonts w:ascii="Times New Roman" w:hAnsi="Times New Roman" w:cs="Times New Roman"/>
          <w:b/>
          <w:sz w:val="24"/>
          <w:szCs w:val="24"/>
          <w:lang w:val="it-IT"/>
        </w:rPr>
      </w:pPr>
      <w:r w:rsidRPr="007B382C">
        <w:rPr>
          <w:rFonts w:ascii="Times New Roman" w:hAnsi="Times New Roman" w:cs="Times New Roman"/>
          <w:b/>
          <w:sz w:val="24"/>
          <w:szCs w:val="24"/>
          <w:lang w:val="it-IT"/>
        </w:rPr>
        <w:t>Neni 10</w:t>
      </w:r>
    </w:p>
    <w:p w14:paraId="6E3040BA" w14:textId="77777777" w:rsidR="00232F2C" w:rsidRPr="007B382C" w:rsidRDefault="00232F2C" w:rsidP="00232F2C">
      <w:pPr>
        <w:jc w:val="center"/>
        <w:rPr>
          <w:rFonts w:ascii="Times New Roman" w:hAnsi="Times New Roman" w:cs="Times New Roman"/>
          <w:b/>
          <w:sz w:val="24"/>
          <w:szCs w:val="24"/>
          <w:lang w:val="it-IT"/>
        </w:rPr>
      </w:pPr>
      <w:r w:rsidRPr="007B382C">
        <w:rPr>
          <w:rFonts w:ascii="Times New Roman" w:hAnsi="Times New Roman" w:cs="Times New Roman"/>
          <w:b/>
          <w:sz w:val="24"/>
          <w:szCs w:val="24"/>
          <w:lang w:val="it-IT"/>
        </w:rPr>
        <w:t>Aplikimi për Licencë</w:t>
      </w:r>
    </w:p>
    <w:p w14:paraId="4C3024CB" w14:textId="77777777" w:rsidR="00232F2C" w:rsidRPr="007B382C" w:rsidRDefault="00232F2C" w:rsidP="00232F2C">
      <w:pPr>
        <w:rPr>
          <w:rFonts w:ascii="Times New Roman" w:hAnsi="Times New Roman" w:cs="Times New Roman"/>
          <w:b/>
          <w:sz w:val="24"/>
          <w:szCs w:val="24"/>
          <w:lang w:val="it-IT"/>
        </w:rPr>
      </w:pPr>
    </w:p>
    <w:p w14:paraId="6E005816" w14:textId="4B8C3657" w:rsidR="00232F2C" w:rsidRPr="001536F9"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Pas plotësimit të formularit të aplikimit, Subjekti Kërkues e dorëzon atë pranë AMF-së, duke bashkëlidhur të gjithë dokumentacionin provues për përmbushjen e kushteve të përgjithshme dhe kritereve të veçanta si dhe </w:t>
      </w:r>
      <w:r w:rsidR="00B37B99">
        <w:rPr>
          <w:rFonts w:ascii="Times New Roman" w:hAnsi="Times New Roman" w:cs="Times New Roman"/>
          <w:sz w:val="24"/>
          <w:szCs w:val="24"/>
          <w:lang w:val="it-IT"/>
        </w:rPr>
        <w:t>ç</w:t>
      </w:r>
      <w:r>
        <w:rPr>
          <w:rFonts w:ascii="Times New Roman" w:hAnsi="Times New Roman" w:cs="Times New Roman"/>
          <w:sz w:val="24"/>
          <w:szCs w:val="24"/>
          <w:lang w:val="it-IT"/>
        </w:rPr>
        <w:t>do k</w:t>
      </w:r>
      <w:r w:rsidR="00B37B99">
        <w:rPr>
          <w:rFonts w:ascii="Times New Roman" w:hAnsi="Times New Roman" w:cs="Times New Roman"/>
          <w:sz w:val="24"/>
          <w:szCs w:val="24"/>
          <w:lang w:val="it-IT"/>
        </w:rPr>
        <w:t>ë</w:t>
      </w:r>
      <w:r>
        <w:rPr>
          <w:rFonts w:ascii="Times New Roman" w:hAnsi="Times New Roman" w:cs="Times New Roman"/>
          <w:sz w:val="24"/>
          <w:szCs w:val="24"/>
          <w:lang w:val="it-IT"/>
        </w:rPr>
        <w:t>rkes</w:t>
      </w:r>
      <w:r w:rsidR="00B37B99">
        <w:rPr>
          <w:rFonts w:ascii="Times New Roman" w:hAnsi="Times New Roman" w:cs="Times New Roman"/>
          <w:sz w:val="24"/>
          <w:szCs w:val="24"/>
          <w:lang w:val="it-IT"/>
        </w:rPr>
        <w:t>ë</w:t>
      </w:r>
      <w:r>
        <w:rPr>
          <w:rFonts w:ascii="Times New Roman" w:hAnsi="Times New Roman" w:cs="Times New Roman"/>
          <w:sz w:val="24"/>
          <w:szCs w:val="24"/>
          <w:lang w:val="it-IT"/>
        </w:rPr>
        <w:t xml:space="preserve"> tjetër të këtij Ligji. Aplikimi për licencim dhe dokumentacioni provues duhet t</w:t>
      </w:r>
      <w:r w:rsidR="00787461">
        <w:rPr>
          <w:rFonts w:ascii="Times New Roman" w:hAnsi="Times New Roman" w:cs="Times New Roman"/>
          <w:sz w:val="24"/>
          <w:szCs w:val="24"/>
          <w:lang w:val="it-IT"/>
        </w:rPr>
        <w:t>ë dorëzohet edhe në formë</w:t>
      </w:r>
      <w:r>
        <w:rPr>
          <w:rFonts w:ascii="Times New Roman" w:hAnsi="Times New Roman" w:cs="Times New Roman"/>
          <w:sz w:val="24"/>
          <w:szCs w:val="24"/>
          <w:lang w:val="it-IT"/>
        </w:rPr>
        <w:t xml:space="preserve"> elektronike, sipas rregullave të përcaktuara nga AMF</w:t>
      </w:r>
      <w:r w:rsidRPr="001536F9">
        <w:rPr>
          <w:rFonts w:ascii="Times New Roman" w:hAnsi="Times New Roman" w:cs="Times New Roman"/>
          <w:sz w:val="24"/>
          <w:szCs w:val="24"/>
          <w:lang w:val="it-IT"/>
        </w:rPr>
        <w:t>,</w:t>
      </w:r>
      <w:r w:rsidRPr="001536F9" w:rsidDel="00180DAB">
        <w:rPr>
          <w:rFonts w:ascii="Times New Roman" w:hAnsi="Times New Roman" w:cs="Times New Roman"/>
          <w:sz w:val="24"/>
          <w:szCs w:val="24"/>
          <w:lang w:val="it-IT"/>
        </w:rPr>
        <w:t xml:space="preserve"> </w:t>
      </w:r>
      <w:r w:rsidRPr="001536F9">
        <w:rPr>
          <w:rFonts w:ascii="Times New Roman" w:hAnsi="Times New Roman" w:cs="Times New Roman"/>
          <w:sz w:val="24"/>
          <w:szCs w:val="24"/>
          <w:lang w:val="it-IT"/>
        </w:rPr>
        <w:t xml:space="preserve">të cilat mund të parashikojnë edhe aplikimin e Teknologjisë së Regjistrave të Shpërndarë. </w:t>
      </w:r>
    </w:p>
    <w:p w14:paraId="1E4023C1" w14:textId="351CBFC8" w:rsidR="00232F2C" w:rsidRPr="007B382C" w:rsidRDefault="00232F2C" w:rsidP="00232F2C">
      <w:pPr>
        <w:jc w:val="both"/>
        <w:rPr>
          <w:rFonts w:ascii="Times New Roman" w:hAnsi="Times New Roman" w:cs="Times New Roman"/>
          <w:sz w:val="24"/>
          <w:szCs w:val="24"/>
          <w:lang w:val="it-IT"/>
        </w:rPr>
      </w:pPr>
      <w:r w:rsidRPr="00FE3AC5">
        <w:rPr>
          <w:rFonts w:ascii="Times New Roman" w:hAnsi="Times New Roman" w:cs="Times New Roman"/>
          <w:sz w:val="24"/>
          <w:szCs w:val="24"/>
          <w:highlight w:val="yellow"/>
          <w:lang w:val="it-IT"/>
        </w:rPr>
        <w:t xml:space="preserve">Brënda </w:t>
      </w:r>
      <w:r w:rsidR="000C6CD7">
        <w:rPr>
          <w:rFonts w:ascii="Times New Roman" w:hAnsi="Times New Roman" w:cs="Times New Roman"/>
          <w:sz w:val="24"/>
          <w:szCs w:val="24"/>
          <w:highlight w:val="yellow"/>
          <w:lang w:val="it-IT"/>
        </w:rPr>
        <w:t>2</w:t>
      </w:r>
      <w:r w:rsidRPr="00FE3AC5">
        <w:rPr>
          <w:rFonts w:ascii="Times New Roman" w:hAnsi="Times New Roman" w:cs="Times New Roman"/>
          <w:sz w:val="24"/>
          <w:szCs w:val="24"/>
          <w:highlight w:val="yellow"/>
          <w:lang w:val="it-IT"/>
        </w:rPr>
        <w:t xml:space="preserve"> </w:t>
      </w:r>
      <w:r w:rsidR="000C6CD7">
        <w:rPr>
          <w:rFonts w:ascii="Times New Roman" w:hAnsi="Times New Roman" w:cs="Times New Roman"/>
          <w:sz w:val="24"/>
          <w:szCs w:val="24"/>
          <w:highlight w:val="yellow"/>
          <w:lang w:val="it-IT"/>
        </w:rPr>
        <w:t>(dy) D</w:t>
      </w:r>
      <w:r w:rsidRPr="00FE3AC5">
        <w:rPr>
          <w:rFonts w:ascii="Times New Roman" w:hAnsi="Times New Roman" w:cs="Times New Roman"/>
          <w:sz w:val="24"/>
          <w:szCs w:val="24"/>
          <w:highlight w:val="yellow"/>
          <w:lang w:val="it-IT"/>
        </w:rPr>
        <w:t>itë</w:t>
      </w:r>
      <w:r w:rsidR="000C6CD7">
        <w:rPr>
          <w:rFonts w:ascii="Times New Roman" w:hAnsi="Times New Roman" w:cs="Times New Roman"/>
          <w:sz w:val="24"/>
          <w:szCs w:val="24"/>
          <w:highlight w:val="yellow"/>
          <w:lang w:val="it-IT"/>
        </w:rPr>
        <w:t xml:space="preserve"> Pune</w:t>
      </w:r>
      <w:r w:rsidRPr="001536F9">
        <w:rPr>
          <w:rFonts w:ascii="Times New Roman" w:hAnsi="Times New Roman" w:cs="Times New Roman"/>
          <w:sz w:val="24"/>
          <w:szCs w:val="24"/>
          <w:lang w:val="it-IT"/>
        </w:rPr>
        <w:t xml:space="preserve"> nga data e regjistrimit të Aplikimit, AMF-ja i dërgon AKSHI-t aplikimet përkatëse për Licencim duke i bashkëlidhur të gjithë dokumentacionin provues dhe mbështetës. Aplikimet përkatëse për Licencim në kuptim të këtij neni janë ato aplikime që kërkojnë miratimin ekskluziv nga AKSHI ose miratimin e përbashkët të AKSHI dhe AMF.</w:t>
      </w:r>
      <w:r>
        <w:rPr>
          <w:rFonts w:ascii="Times New Roman" w:hAnsi="Times New Roman" w:cs="Times New Roman"/>
          <w:sz w:val="24"/>
          <w:szCs w:val="24"/>
          <w:lang w:val="it-IT"/>
        </w:rPr>
        <w:t xml:space="preserve">  </w:t>
      </w:r>
    </w:p>
    <w:p w14:paraId="1DA85BFC" w14:textId="77777777" w:rsidR="00232F2C" w:rsidRPr="007B382C"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t>Aplikimi për</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L</w:t>
      </w:r>
      <w:r w:rsidRPr="007B382C">
        <w:rPr>
          <w:rFonts w:ascii="Times New Roman" w:hAnsi="Times New Roman" w:cs="Times New Roman"/>
          <w:sz w:val="24"/>
          <w:szCs w:val="24"/>
          <w:lang w:val="it-IT"/>
        </w:rPr>
        <w:t xml:space="preserve">icencë </w:t>
      </w:r>
      <w:r>
        <w:rPr>
          <w:rFonts w:ascii="Times New Roman" w:hAnsi="Times New Roman" w:cs="Times New Roman"/>
          <w:sz w:val="24"/>
          <w:szCs w:val="24"/>
          <w:lang w:val="it-IT"/>
        </w:rPr>
        <w:t>të</w:t>
      </w:r>
      <w:r w:rsidRPr="007B382C">
        <w:rPr>
          <w:rFonts w:ascii="Times New Roman" w:hAnsi="Times New Roman" w:cs="Times New Roman"/>
          <w:sz w:val="24"/>
          <w:szCs w:val="24"/>
          <w:lang w:val="it-IT"/>
        </w:rPr>
        <w:t xml:space="preserve"> Bursës DLT dhe</w:t>
      </w:r>
      <w:r>
        <w:rPr>
          <w:rFonts w:ascii="Times New Roman" w:hAnsi="Times New Roman" w:cs="Times New Roman"/>
          <w:sz w:val="24"/>
          <w:szCs w:val="24"/>
          <w:lang w:val="it-IT"/>
        </w:rPr>
        <w:t>/ose</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K</w:t>
      </w:r>
      <w:r w:rsidRPr="007B382C">
        <w:rPr>
          <w:rFonts w:ascii="Times New Roman" w:hAnsi="Times New Roman" w:cs="Times New Roman"/>
          <w:sz w:val="24"/>
          <w:szCs w:val="24"/>
          <w:lang w:val="it-IT"/>
        </w:rPr>
        <w:t>ujdestarit të Portofol</w:t>
      </w:r>
      <w:r>
        <w:rPr>
          <w:rFonts w:ascii="Times New Roman" w:hAnsi="Times New Roman" w:cs="Times New Roman"/>
          <w:sz w:val="24"/>
          <w:szCs w:val="24"/>
          <w:lang w:val="it-IT"/>
        </w:rPr>
        <w:t>eve</w:t>
      </w:r>
      <w:r w:rsidRPr="007B382C">
        <w:rPr>
          <w:rFonts w:ascii="Times New Roman" w:hAnsi="Times New Roman" w:cs="Times New Roman"/>
          <w:sz w:val="24"/>
          <w:szCs w:val="24"/>
          <w:lang w:val="it-IT"/>
        </w:rPr>
        <w:t xml:space="preserve"> të Palëve të Treta duhet të</w:t>
      </w:r>
      <w:r>
        <w:rPr>
          <w:rFonts w:ascii="Times New Roman" w:hAnsi="Times New Roman" w:cs="Times New Roman"/>
          <w:sz w:val="24"/>
          <w:szCs w:val="24"/>
          <w:lang w:val="it-IT"/>
        </w:rPr>
        <w:t xml:space="preserve"> dorëzohet përmes një Agjenti TD të licencuar, i cili emërohet nga Subjekti Kërkues për të kryer të gjitha procedurat e Licencimit në emër dhe për llogari të këtij të fundit.  </w:t>
      </w:r>
      <w:r w:rsidRPr="007B382C">
        <w:rPr>
          <w:rFonts w:ascii="Times New Roman" w:hAnsi="Times New Roman" w:cs="Times New Roman"/>
          <w:sz w:val="24"/>
          <w:szCs w:val="24"/>
          <w:lang w:val="it-IT"/>
        </w:rPr>
        <w:t xml:space="preserve"> Agjenti T</w:t>
      </w:r>
      <w:r>
        <w:rPr>
          <w:rFonts w:ascii="Times New Roman" w:hAnsi="Times New Roman" w:cs="Times New Roman"/>
          <w:sz w:val="24"/>
          <w:szCs w:val="24"/>
          <w:lang w:val="it-IT"/>
        </w:rPr>
        <w:t>D</w:t>
      </w:r>
      <w:r w:rsidRPr="007B382C">
        <w:rPr>
          <w:rFonts w:ascii="Times New Roman" w:hAnsi="Times New Roman" w:cs="Times New Roman"/>
          <w:sz w:val="24"/>
          <w:szCs w:val="24"/>
          <w:lang w:val="it-IT"/>
        </w:rPr>
        <w:t xml:space="preserve"> do të kryejë, në masën që është e zbatueshme, detyrat dhe aktivitetet e përcaktuara në Kreun III të këtij </w:t>
      </w:r>
      <w:r>
        <w:rPr>
          <w:rFonts w:ascii="Times New Roman" w:hAnsi="Times New Roman" w:cs="Times New Roman"/>
          <w:sz w:val="24"/>
          <w:szCs w:val="24"/>
          <w:lang w:val="it-IT"/>
        </w:rPr>
        <w:t>L</w:t>
      </w:r>
      <w:r w:rsidRPr="007B382C">
        <w:rPr>
          <w:rFonts w:ascii="Times New Roman" w:hAnsi="Times New Roman" w:cs="Times New Roman"/>
          <w:sz w:val="24"/>
          <w:szCs w:val="24"/>
          <w:lang w:val="it-IT"/>
        </w:rPr>
        <w:t>igji.</w:t>
      </w:r>
    </w:p>
    <w:p w14:paraId="5EDDA737" w14:textId="77777777" w:rsidR="00232F2C" w:rsidRPr="007B382C"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t>Aplikimi për</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L</w:t>
      </w:r>
      <w:r w:rsidRPr="007B382C">
        <w:rPr>
          <w:rFonts w:ascii="Times New Roman" w:hAnsi="Times New Roman" w:cs="Times New Roman"/>
          <w:sz w:val="24"/>
          <w:szCs w:val="24"/>
          <w:lang w:val="it-IT"/>
        </w:rPr>
        <w:t>icenc</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 xml:space="preserve"> të Sipërmarrjeve </w:t>
      </w:r>
      <w:r>
        <w:rPr>
          <w:rFonts w:ascii="Times New Roman" w:hAnsi="Times New Roman" w:cs="Times New Roman"/>
          <w:sz w:val="24"/>
          <w:szCs w:val="24"/>
          <w:lang w:val="it-IT"/>
        </w:rPr>
        <w:t xml:space="preserve">të Automatizuara </w:t>
      </w:r>
      <w:r w:rsidRPr="007B382C">
        <w:rPr>
          <w:rFonts w:ascii="Times New Roman" w:hAnsi="Times New Roman" w:cs="Times New Roman"/>
          <w:sz w:val="24"/>
          <w:szCs w:val="24"/>
          <w:lang w:val="it-IT"/>
        </w:rPr>
        <w:t xml:space="preserve">të Investimeve Kolektive DT, </w:t>
      </w:r>
      <w:r>
        <w:rPr>
          <w:rFonts w:ascii="Times New Roman" w:hAnsi="Times New Roman" w:cs="Times New Roman"/>
          <w:sz w:val="24"/>
          <w:szCs w:val="24"/>
          <w:lang w:val="it-IT"/>
        </w:rPr>
        <w:t xml:space="preserve">duhet të dorëzohet nëpërmjet një </w:t>
      </w:r>
      <w:r w:rsidRPr="007B382C">
        <w:rPr>
          <w:rFonts w:ascii="Times New Roman" w:hAnsi="Times New Roman" w:cs="Times New Roman"/>
          <w:sz w:val="24"/>
          <w:szCs w:val="24"/>
          <w:lang w:val="it-IT"/>
        </w:rPr>
        <w:t>Ofrues</w:t>
      </w:r>
      <w:r>
        <w:rPr>
          <w:rFonts w:ascii="Times New Roman" w:hAnsi="Times New Roman" w:cs="Times New Roman"/>
          <w:sz w:val="24"/>
          <w:szCs w:val="24"/>
          <w:lang w:val="it-IT"/>
        </w:rPr>
        <w:t>i</w:t>
      </w:r>
      <w:r w:rsidRPr="007B382C">
        <w:rPr>
          <w:rFonts w:ascii="Times New Roman" w:hAnsi="Times New Roman" w:cs="Times New Roman"/>
          <w:sz w:val="24"/>
          <w:szCs w:val="24"/>
          <w:lang w:val="it-IT"/>
        </w:rPr>
        <w:t xml:space="preserve"> të Shërbimeve Inovative</w:t>
      </w:r>
      <w:r>
        <w:rPr>
          <w:rFonts w:ascii="Times New Roman" w:hAnsi="Times New Roman" w:cs="Times New Roman"/>
          <w:sz w:val="24"/>
          <w:szCs w:val="24"/>
          <w:lang w:val="it-IT"/>
        </w:rPr>
        <w:t xml:space="preserve"> të licencuar,</w:t>
      </w:r>
      <w:r w:rsidRPr="007B382C">
        <w:rPr>
          <w:rFonts w:ascii="Times New Roman" w:hAnsi="Times New Roman" w:cs="Times New Roman"/>
          <w:sz w:val="24"/>
          <w:szCs w:val="24"/>
          <w:lang w:val="it-IT"/>
        </w:rPr>
        <w:t xml:space="preserve"> i cili</w:t>
      </w:r>
      <w:r>
        <w:rPr>
          <w:rFonts w:ascii="Times New Roman" w:hAnsi="Times New Roman" w:cs="Times New Roman"/>
          <w:sz w:val="24"/>
          <w:szCs w:val="24"/>
          <w:lang w:val="it-IT"/>
        </w:rPr>
        <w:t xml:space="preserve"> emërohet nga Subjekti Kërkues për të kryer të gjithë procedurën e Licencimit në emër dhe për llogari të tij. </w:t>
      </w:r>
      <w:r w:rsidRPr="007B382C">
        <w:rPr>
          <w:rFonts w:ascii="Times New Roman" w:hAnsi="Times New Roman" w:cs="Times New Roman"/>
          <w:sz w:val="24"/>
          <w:szCs w:val="24"/>
          <w:lang w:val="it-IT"/>
        </w:rPr>
        <w:t xml:space="preserve"> Ofruesi i Shërbimeve Inovative</w:t>
      </w:r>
      <w:r>
        <w:rPr>
          <w:rFonts w:ascii="Times New Roman" w:hAnsi="Times New Roman" w:cs="Times New Roman"/>
          <w:sz w:val="24"/>
          <w:szCs w:val="24"/>
          <w:lang w:val="it-IT"/>
        </w:rPr>
        <w:t xml:space="preserve"> do të</w:t>
      </w:r>
      <w:r w:rsidRPr="007B382C">
        <w:rPr>
          <w:rFonts w:ascii="Times New Roman" w:hAnsi="Times New Roman" w:cs="Times New Roman"/>
          <w:sz w:val="24"/>
          <w:szCs w:val="24"/>
          <w:lang w:val="it-IT"/>
        </w:rPr>
        <w:t xml:space="preserve"> krye</w:t>
      </w:r>
      <w:r>
        <w:rPr>
          <w:rFonts w:ascii="Times New Roman" w:hAnsi="Times New Roman" w:cs="Times New Roman"/>
          <w:sz w:val="24"/>
          <w:szCs w:val="24"/>
          <w:lang w:val="it-IT"/>
        </w:rPr>
        <w:t>jë</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deri në masën që është e </w:t>
      </w:r>
      <w:r w:rsidRPr="001536F9">
        <w:rPr>
          <w:rFonts w:ascii="Times New Roman" w:hAnsi="Times New Roman" w:cs="Times New Roman"/>
          <w:sz w:val="24"/>
          <w:szCs w:val="24"/>
          <w:lang w:val="it-IT"/>
        </w:rPr>
        <w:t>zbatueshme</w:t>
      </w:r>
      <w:r w:rsidRPr="001536F9">
        <w:rPr>
          <w:rFonts w:ascii="Times New Roman" w:hAnsi="Times New Roman" w:cs="Times New Roman"/>
          <w:i/>
          <w:sz w:val="24"/>
          <w:szCs w:val="24"/>
          <w:lang w:val="it-IT"/>
        </w:rPr>
        <w:t xml:space="preserve">, </w:t>
      </w:r>
      <w:r w:rsidRPr="001536F9">
        <w:rPr>
          <w:rFonts w:ascii="Times New Roman" w:hAnsi="Times New Roman" w:cs="Times New Roman"/>
          <w:sz w:val="24"/>
          <w:szCs w:val="24"/>
          <w:lang w:val="it-IT"/>
        </w:rPr>
        <w:t>detyrat</w:t>
      </w:r>
      <w:r w:rsidRPr="007B382C">
        <w:rPr>
          <w:rFonts w:ascii="Times New Roman" w:hAnsi="Times New Roman" w:cs="Times New Roman"/>
          <w:sz w:val="24"/>
          <w:szCs w:val="24"/>
          <w:lang w:val="it-IT"/>
        </w:rPr>
        <w:t xml:space="preserve"> dhe aktivitetet e përcaktuara në K</w:t>
      </w:r>
      <w:r>
        <w:rPr>
          <w:rFonts w:ascii="Times New Roman" w:hAnsi="Times New Roman" w:cs="Times New Roman"/>
          <w:sz w:val="24"/>
          <w:szCs w:val="24"/>
          <w:lang w:val="it-IT"/>
        </w:rPr>
        <w:t>reun</w:t>
      </w:r>
      <w:r w:rsidRPr="007B382C">
        <w:rPr>
          <w:rFonts w:ascii="Times New Roman" w:hAnsi="Times New Roman" w:cs="Times New Roman"/>
          <w:sz w:val="24"/>
          <w:szCs w:val="24"/>
          <w:lang w:val="it-IT"/>
        </w:rPr>
        <w:t xml:space="preserve"> VI të këtij </w:t>
      </w:r>
      <w:r>
        <w:rPr>
          <w:rFonts w:ascii="Times New Roman" w:hAnsi="Times New Roman" w:cs="Times New Roman"/>
          <w:sz w:val="24"/>
          <w:szCs w:val="24"/>
          <w:lang w:val="it-IT"/>
        </w:rPr>
        <w:t>L</w:t>
      </w:r>
      <w:r w:rsidRPr="007B382C">
        <w:rPr>
          <w:rFonts w:ascii="Times New Roman" w:hAnsi="Times New Roman" w:cs="Times New Roman"/>
          <w:sz w:val="24"/>
          <w:szCs w:val="24"/>
          <w:lang w:val="it-IT"/>
        </w:rPr>
        <w:t>igji.</w:t>
      </w:r>
    </w:p>
    <w:p w14:paraId="7864CC8F" w14:textId="77777777" w:rsidR="00232F2C" w:rsidRPr="007B382C" w:rsidRDefault="00232F2C" w:rsidP="00232F2C">
      <w:pPr>
        <w:rPr>
          <w:rFonts w:ascii="Times New Roman" w:hAnsi="Times New Roman" w:cs="Times New Roman"/>
          <w:sz w:val="24"/>
          <w:szCs w:val="24"/>
          <w:lang w:val="it-IT"/>
        </w:rPr>
      </w:pPr>
    </w:p>
    <w:p w14:paraId="4E087326" w14:textId="77777777" w:rsidR="00232F2C" w:rsidRPr="007B382C" w:rsidRDefault="00232F2C" w:rsidP="00232F2C">
      <w:pPr>
        <w:jc w:val="center"/>
        <w:outlineLvl w:val="0"/>
        <w:rPr>
          <w:rFonts w:ascii="Times New Roman" w:hAnsi="Times New Roman" w:cs="Times New Roman"/>
          <w:b/>
          <w:sz w:val="24"/>
          <w:szCs w:val="24"/>
          <w:lang w:val="it-IT"/>
        </w:rPr>
      </w:pPr>
      <w:r w:rsidRPr="007B382C">
        <w:rPr>
          <w:rFonts w:ascii="Times New Roman" w:hAnsi="Times New Roman" w:cs="Times New Roman"/>
          <w:b/>
          <w:sz w:val="24"/>
          <w:szCs w:val="24"/>
          <w:lang w:val="it-IT"/>
        </w:rPr>
        <w:t>PROCEDURA E LICENCIMIT DHE KOMPETENCAT E AUTORITETEVE</w:t>
      </w:r>
    </w:p>
    <w:p w14:paraId="3536538B" w14:textId="77777777" w:rsidR="00232F2C" w:rsidRPr="007B382C" w:rsidRDefault="00232F2C" w:rsidP="00232F2C">
      <w:pPr>
        <w:jc w:val="center"/>
        <w:rPr>
          <w:rFonts w:ascii="Times New Roman" w:hAnsi="Times New Roman" w:cs="Times New Roman"/>
          <w:b/>
          <w:sz w:val="24"/>
          <w:szCs w:val="24"/>
          <w:lang w:val="it-IT"/>
        </w:rPr>
      </w:pPr>
      <w:r w:rsidRPr="007B382C">
        <w:rPr>
          <w:rFonts w:ascii="Times New Roman" w:hAnsi="Times New Roman" w:cs="Times New Roman"/>
          <w:b/>
          <w:sz w:val="24"/>
          <w:szCs w:val="24"/>
          <w:lang w:val="it-IT"/>
        </w:rPr>
        <w:t>Neni 11</w:t>
      </w:r>
    </w:p>
    <w:p w14:paraId="002FD411" w14:textId="77777777" w:rsidR="00232F2C" w:rsidRPr="007B382C" w:rsidRDefault="00232F2C" w:rsidP="00232F2C">
      <w:pPr>
        <w:jc w:val="center"/>
        <w:rPr>
          <w:rFonts w:ascii="Times New Roman" w:hAnsi="Times New Roman" w:cs="Times New Roman"/>
          <w:b/>
          <w:sz w:val="24"/>
          <w:szCs w:val="24"/>
          <w:lang w:val="it-IT"/>
        </w:rPr>
      </w:pPr>
      <w:r>
        <w:rPr>
          <w:rFonts w:ascii="Times New Roman" w:hAnsi="Times New Roman" w:cs="Times New Roman"/>
          <w:b/>
          <w:sz w:val="24"/>
          <w:szCs w:val="24"/>
          <w:lang w:val="it-IT"/>
        </w:rPr>
        <w:t>Afatet</w:t>
      </w:r>
      <w:r w:rsidRPr="007B382C">
        <w:rPr>
          <w:rFonts w:ascii="Times New Roman" w:hAnsi="Times New Roman" w:cs="Times New Roman"/>
          <w:b/>
          <w:sz w:val="24"/>
          <w:szCs w:val="24"/>
          <w:lang w:val="it-IT"/>
        </w:rPr>
        <w:t xml:space="preserve"> e Procedurës së Licencimit</w:t>
      </w:r>
    </w:p>
    <w:p w14:paraId="45E7381D" w14:textId="77777777" w:rsidR="00232F2C" w:rsidRPr="007B382C" w:rsidRDefault="00232F2C" w:rsidP="00232F2C">
      <w:p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A</w:t>
      </w:r>
      <w:r>
        <w:rPr>
          <w:rFonts w:ascii="Times New Roman" w:hAnsi="Times New Roman" w:cs="Times New Roman"/>
          <w:sz w:val="24"/>
          <w:szCs w:val="24"/>
          <w:lang w:val="it-IT"/>
        </w:rPr>
        <w:t>utoriteti Përgjegjës</w:t>
      </w:r>
      <w:r w:rsidRPr="007B382C">
        <w:rPr>
          <w:rFonts w:ascii="Times New Roman" w:hAnsi="Times New Roman" w:cs="Times New Roman"/>
          <w:sz w:val="24"/>
          <w:szCs w:val="24"/>
          <w:lang w:val="it-IT"/>
        </w:rPr>
        <w:t xml:space="preserve"> merr vendim </w:t>
      </w:r>
      <w:r>
        <w:rPr>
          <w:rFonts w:ascii="Times New Roman" w:hAnsi="Times New Roman" w:cs="Times New Roman"/>
          <w:sz w:val="24"/>
          <w:szCs w:val="24"/>
          <w:lang w:val="it-IT"/>
        </w:rPr>
        <w:t>në lidhje me L</w:t>
      </w:r>
      <w:r w:rsidRPr="007B382C">
        <w:rPr>
          <w:rFonts w:ascii="Times New Roman" w:hAnsi="Times New Roman" w:cs="Times New Roman"/>
          <w:sz w:val="24"/>
          <w:szCs w:val="24"/>
          <w:lang w:val="it-IT"/>
        </w:rPr>
        <w:t>icencim</w:t>
      </w:r>
      <w:r>
        <w:rPr>
          <w:rFonts w:ascii="Times New Roman" w:hAnsi="Times New Roman" w:cs="Times New Roman"/>
          <w:sz w:val="24"/>
          <w:szCs w:val="24"/>
          <w:lang w:val="it-IT"/>
        </w:rPr>
        <w:t xml:space="preserve">in </w:t>
      </w:r>
      <w:r w:rsidRPr="007B382C">
        <w:rPr>
          <w:rFonts w:ascii="Times New Roman" w:hAnsi="Times New Roman" w:cs="Times New Roman"/>
          <w:sz w:val="24"/>
          <w:szCs w:val="24"/>
          <w:lang w:val="it-IT"/>
        </w:rPr>
        <w:t>brenda 60 (gjashtëdhjetë) ditëve</w:t>
      </w:r>
      <w:r>
        <w:rPr>
          <w:rFonts w:ascii="Times New Roman" w:hAnsi="Times New Roman" w:cs="Times New Roman"/>
          <w:sz w:val="24"/>
          <w:szCs w:val="24"/>
          <w:lang w:val="it-IT"/>
        </w:rPr>
        <w:t xml:space="preserve"> kalendarike </w:t>
      </w:r>
      <w:r w:rsidRPr="007B382C">
        <w:rPr>
          <w:rFonts w:ascii="Times New Roman" w:hAnsi="Times New Roman" w:cs="Times New Roman"/>
          <w:sz w:val="24"/>
          <w:szCs w:val="24"/>
          <w:lang w:val="it-IT"/>
        </w:rPr>
        <w:t>nga data e dorëzimit</w:t>
      </w:r>
      <w:r>
        <w:rPr>
          <w:rFonts w:ascii="Times New Roman" w:hAnsi="Times New Roman" w:cs="Times New Roman"/>
          <w:sz w:val="24"/>
          <w:szCs w:val="24"/>
          <w:lang w:val="it-IT"/>
        </w:rPr>
        <w:t xml:space="preserve"> të Aplikimit dhe dokumentacionin provues nga vetë Subjekti Kërkues ose nëpërmjet Agjentit DT, sipas përcaktimeve të këtij Ligji. </w:t>
      </w:r>
      <w:r w:rsidRPr="007B382C">
        <w:rPr>
          <w:rFonts w:ascii="Times New Roman" w:hAnsi="Times New Roman" w:cs="Times New Roman"/>
          <w:sz w:val="24"/>
          <w:szCs w:val="24"/>
          <w:lang w:val="it-IT"/>
        </w:rPr>
        <w:t xml:space="preserve"> </w:t>
      </w:r>
    </w:p>
    <w:p w14:paraId="52608342" w14:textId="77777777" w:rsidR="00232F2C" w:rsidRPr="00FD7C56" w:rsidRDefault="00232F2C" w:rsidP="00232F2C">
      <w:pPr>
        <w:jc w:val="both"/>
        <w:rPr>
          <w:rFonts w:ascii="Times New Roman" w:hAnsi="Times New Roman" w:cs="Times New Roman"/>
          <w:sz w:val="24"/>
          <w:szCs w:val="24"/>
          <w:lang w:val="it-IT"/>
        </w:rPr>
      </w:pPr>
      <w:r w:rsidRPr="007B382C">
        <w:rPr>
          <w:rFonts w:ascii="Times New Roman" w:hAnsi="Times New Roman" w:cs="Times New Roman"/>
          <w:sz w:val="24"/>
          <w:szCs w:val="24"/>
        </w:rPr>
        <w:lastRenderedPageBreak/>
        <w:t xml:space="preserve">Në rast se </w:t>
      </w:r>
      <w:r>
        <w:rPr>
          <w:rFonts w:ascii="Times New Roman" w:hAnsi="Times New Roman" w:cs="Times New Roman"/>
          <w:sz w:val="24"/>
          <w:szCs w:val="24"/>
        </w:rPr>
        <w:t xml:space="preserve">Autoriteti Përgjegjës </w:t>
      </w:r>
      <w:r w:rsidRPr="007B382C">
        <w:rPr>
          <w:rFonts w:ascii="Times New Roman" w:hAnsi="Times New Roman" w:cs="Times New Roman"/>
          <w:sz w:val="24"/>
          <w:szCs w:val="24"/>
        </w:rPr>
        <w:t xml:space="preserve">nuk merr vendim brenda afatit të mësipërm, </w:t>
      </w:r>
      <w:r>
        <w:rPr>
          <w:rFonts w:ascii="Times New Roman" w:hAnsi="Times New Roman" w:cs="Times New Roman"/>
          <w:sz w:val="24"/>
          <w:szCs w:val="24"/>
        </w:rPr>
        <w:t>L</w:t>
      </w:r>
      <w:r w:rsidRPr="007B382C">
        <w:rPr>
          <w:rFonts w:ascii="Times New Roman" w:hAnsi="Times New Roman" w:cs="Times New Roman"/>
          <w:sz w:val="24"/>
          <w:szCs w:val="24"/>
        </w:rPr>
        <w:t>icenca do t</w:t>
      </w:r>
      <w:r>
        <w:rPr>
          <w:rFonts w:ascii="Times New Roman" w:hAnsi="Times New Roman" w:cs="Times New Roman"/>
          <w:sz w:val="24"/>
          <w:szCs w:val="24"/>
        </w:rPr>
        <w:t>ë</w:t>
      </w:r>
      <w:r w:rsidRPr="007B382C">
        <w:rPr>
          <w:rFonts w:ascii="Times New Roman" w:hAnsi="Times New Roman" w:cs="Times New Roman"/>
          <w:sz w:val="24"/>
          <w:szCs w:val="24"/>
        </w:rPr>
        <w:t xml:space="preserve"> konsiderohet e miratuar në heshtje</w:t>
      </w:r>
      <w:r>
        <w:rPr>
          <w:rFonts w:ascii="Times New Roman" w:hAnsi="Times New Roman" w:cs="Times New Roman"/>
          <w:sz w:val="24"/>
          <w:szCs w:val="24"/>
        </w:rPr>
        <w:t>, përveç rasteve të pezullimit të parashikuara në nenin 13 të këtij Ligji.</w:t>
      </w:r>
    </w:p>
    <w:p w14:paraId="5B985138" w14:textId="77777777" w:rsidR="00232F2C" w:rsidRPr="007B382C" w:rsidRDefault="00232F2C" w:rsidP="00232F2C">
      <w:pPr>
        <w:rPr>
          <w:rFonts w:ascii="Times New Roman" w:hAnsi="Times New Roman" w:cs="Times New Roman"/>
          <w:b/>
          <w:sz w:val="24"/>
          <w:szCs w:val="24"/>
          <w:lang w:val="it-IT"/>
        </w:rPr>
      </w:pPr>
    </w:p>
    <w:p w14:paraId="7D70ADCD" w14:textId="77777777" w:rsidR="00232F2C" w:rsidRPr="007B382C" w:rsidRDefault="00232F2C" w:rsidP="00232F2C">
      <w:pPr>
        <w:jc w:val="center"/>
        <w:outlineLvl w:val="0"/>
        <w:rPr>
          <w:rFonts w:ascii="Times New Roman" w:hAnsi="Times New Roman" w:cs="Times New Roman"/>
          <w:b/>
          <w:sz w:val="24"/>
          <w:szCs w:val="24"/>
          <w:lang w:val="it-IT"/>
        </w:rPr>
      </w:pPr>
      <w:r w:rsidRPr="007B382C">
        <w:rPr>
          <w:rFonts w:ascii="Times New Roman" w:hAnsi="Times New Roman" w:cs="Times New Roman"/>
          <w:b/>
          <w:sz w:val="24"/>
          <w:szCs w:val="24"/>
          <w:lang w:val="it-IT"/>
        </w:rPr>
        <w:t>Neni 12</w:t>
      </w:r>
    </w:p>
    <w:p w14:paraId="66C89738" w14:textId="77777777" w:rsidR="00232F2C" w:rsidRPr="007B382C" w:rsidRDefault="00232F2C" w:rsidP="00232F2C">
      <w:pPr>
        <w:jc w:val="center"/>
        <w:rPr>
          <w:rFonts w:ascii="Times New Roman" w:hAnsi="Times New Roman" w:cs="Times New Roman"/>
          <w:b/>
          <w:sz w:val="24"/>
          <w:szCs w:val="24"/>
          <w:lang w:val="it-IT"/>
        </w:rPr>
      </w:pPr>
      <w:r w:rsidRPr="007B382C">
        <w:rPr>
          <w:rFonts w:ascii="Times New Roman" w:hAnsi="Times New Roman" w:cs="Times New Roman"/>
          <w:b/>
          <w:sz w:val="24"/>
          <w:szCs w:val="24"/>
          <w:lang w:val="it-IT"/>
        </w:rPr>
        <w:t>Kompetencat e Autoriteteve gjatë procedurës së licencimit</w:t>
      </w:r>
    </w:p>
    <w:p w14:paraId="385E2206" w14:textId="77777777" w:rsidR="00232F2C" w:rsidRPr="007B382C"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AMF mund të kërkojë, për llogari të saj ose me kërkesë të AKSHI, sqarime të mëtejshme ose dokumentacion plotësues nga Subjekti Kërkues, brenda afatit të 60 (gjashtëdhjetë) ditëve kalendarike të përcaktuar në nenin 11 të këtij Ligji. </w:t>
      </w:r>
    </w:p>
    <w:p w14:paraId="0E4C227D" w14:textId="77777777" w:rsidR="00232F2C" w:rsidRPr="007B382C"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Kërkesa për sqarime të mëtejshme dhe/ose dokumentacioni plotësues duhet të jetë e </w:t>
      </w:r>
      <w:r w:rsidRPr="001536F9">
        <w:rPr>
          <w:rFonts w:ascii="Times New Roman" w:hAnsi="Times New Roman" w:cs="Times New Roman"/>
          <w:sz w:val="24"/>
          <w:szCs w:val="24"/>
          <w:lang w:val="it-IT"/>
        </w:rPr>
        <w:t>mirëar</w:t>
      </w:r>
      <w:r>
        <w:rPr>
          <w:rFonts w:ascii="Times New Roman" w:hAnsi="Times New Roman" w:cs="Times New Roman"/>
          <w:sz w:val="24"/>
          <w:szCs w:val="24"/>
          <w:lang w:val="it-IT"/>
        </w:rPr>
        <w:t xml:space="preserve">gumentuar dhe duhet të përmbajë arsyet specifike të lidhura me këtë kerkesë.  </w:t>
      </w:r>
    </w:p>
    <w:p w14:paraId="19D3D4E1" w14:textId="2AF62FF4" w:rsidR="00232F2C" w:rsidRPr="007B382C"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t>Në rastet kur Autoriteti Përgjegjës i dërgon Subjektit Kërkues kërkesa për sqarime dhe/ose dokumentacion plotësues, afati 60 (gjashtëdhjetë) ditor i përcaktuar në nenin 11, pezullohet deri në momentin kur Subjekti Kërkues ose sipas rastit, Agjenti DT, dorëzon pranë AMF-së sqarimet dhe/ose dokumentacionin e kërkuar.</w:t>
      </w:r>
      <w:r w:rsidRPr="007B382C">
        <w:rPr>
          <w:rFonts w:ascii="Times New Roman" w:hAnsi="Times New Roman" w:cs="Times New Roman"/>
          <w:sz w:val="24"/>
          <w:szCs w:val="24"/>
          <w:lang w:val="it-IT"/>
        </w:rPr>
        <w:t xml:space="preserve"> Nëse </w:t>
      </w:r>
      <w:r>
        <w:rPr>
          <w:rFonts w:ascii="Times New Roman" w:hAnsi="Times New Roman" w:cs="Times New Roman"/>
          <w:sz w:val="24"/>
          <w:szCs w:val="24"/>
          <w:lang w:val="it-IT"/>
        </w:rPr>
        <w:t>Subjekti Kërkues nuk arrin të sigurojë sqarimet dhe/ose dokumentacionin e kërkuar brënda 10 (dhjetë) Ditëve Punë, (ose kur në varësi të rrethanave, AMF vendos për një afat më të gjatë, por jo më</w:t>
      </w:r>
      <w:r w:rsidR="000C6CD7">
        <w:rPr>
          <w:rFonts w:ascii="Times New Roman" w:hAnsi="Times New Roman" w:cs="Times New Roman"/>
          <w:sz w:val="24"/>
          <w:szCs w:val="24"/>
          <w:lang w:val="it-IT"/>
        </w:rPr>
        <w:t xml:space="preserve"> shumë se 20 (njëzet) Ditë Punë,</w:t>
      </w:r>
      <w:r>
        <w:rPr>
          <w:rFonts w:ascii="Times New Roman" w:hAnsi="Times New Roman" w:cs="Times New Roman"/>
          <w:sz w:val="24"/>
          <w:szCs w:val="24"/>
          <w:lang w:val="it-IT"/>
        </w:rPr>
        <w:t xml:space="preserve"> Aplikimi për licencim do të quhet automatikisht i refuzuar.</w:t>
      </w:r>
    </w:p>
    <w:p w14:paraId="6E9A6971" w14:textId="4854DCA1" w:rsidR="00232F2C" w:rsidRPr="007B382C"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Brenda 1 ditë punë nga marrja në dorëzim e sqarimeve dhe/ose dokumentacionit plotësues nga Subjekti Kërkues, </w:t>
      </w:r>
      <w:r w:rsidRPr="007B382C">
        <w:rPr>
          <w:rFonts w:ascii="Times New Roman" w:hAnsi="Times New Roman" w:cs="Times New Roman"/>
          <w:sz w:val="24"/>
          <w:szCs w:val="24"/>
          <w:lang w:val="it-IT"/>
        </w:rPr>
        <w:t xml:space="preserve">AMF dërgon </w:t>
      </w:r>
      <w:r>
        <w:rPr>
          <w:rFonts w:ascii="Times New Roman" w:hAnsi="Times New Roman" w:cs="Times New Roman"/>
          <w:sz w:val="24"/>
          <w:szCs w:val="24"/>
          <w:lang w:val="it-IT"/>
        </w:rPr>
        <w:t>një kopje të</w:t>
      </w:r>
      <w:r w:rsidRPr="007B382C">
        <w:rPr>
          <w:rFonts w:ascii="Times New Roman" w:hAnsi="Times New Roman" w:cs="Times New Roman"/>
          <w:sz w:val="24"/>
          <w:szCs w:val="24"/>
          <w:lang w:val="it-IT"/>
        </w:rPr>
        <w:t xml:space="preserve"> dokument</w:t>
      </w:r>
      <w:r>
        <w:rPr>
          <w:rFonts w:ascii="Times New Roman" w:hAnsi="Times New Roman" w:cs="Times New Roman"/>
          <w:sz w:val="24"/>
          <w:szCs w:val="24"/>
          <w:lang w:val="it-IT"/>
        </w:rPr>
        <w:t>acionit</w:t>
      </w:r>
      <w:r w:rsidRPr="007B382C">
        <w:rPr>
          <w:rFonts w:ascii="Times New Roman" w:hAnsi="Times New Roman" w:cs="Times New Roman"/>
          <w:sz w:val="24"/>
          <w:szCs w:val="24"/>
          <w:lang w:val="it-IT"/>
        </w:rPr>
        <w:t xml:space="preserve"> tek AKSHI, në</w:t>
      </w:r>
      <w:r>
        <w:rPr>
          <w:rFonts w:ascii="Times New Roman" w:hAnsi="Times New Roman" w:cs="Times New Roman"/>
          <w:sz w:val="24"/>
          <w:szCs w:val="24"/>
          <w:lang w:val="it-IT"/>
        </w:rPr>
        <w:t xml:space="preserve"> rast </w:t>
      </w:r>
      <w:r w:rsidRPr="007B382C">
        <w:rPr>
          <w:rFonts w:ascii="Times New Roman" w:hAnsi="Times New Roman" w:cs="Times New Roman"/>
          <w:sz w:val="24"/>
          <w:szCs w:val="24"/>
          <w:lang w:val="it-IT"/>
        </w:rPr>
        <w:t xml:space="preserve">se kërkesa per sqarime </w:t>
      </w:r>
      <w:r>
        <w:rPr>
          <w:rFonts w:ascii="Times New Roman" w:hAnsi="Times New Roman" w:cs="Times New Roman"/>
          <w:sz w:val="24"/>
          <w:szCs w:val="24"/>
          <w:lang w:val="it-IT"/>
        </w:rPr>
        <w:t>dhe/ose dokumentacion</w:t>
      </w:r>
      <w:r w:rsidRPr="007B382C">
        <w:rPr>
          <w:rFonts w:ascii="Times New Roman" w:hAnsi="Times New Roman" w:cs="Times New Roman"/>
          <w:sz w:val="24"/>
          <w:szCs w:val="24"/>
          <w:lang w:val="it-IT"/>
        </w:rPr>
        <w:t xml:space="preserve"> plotësues ka ardhur nga kjo e fundit.</w:t>
      </w:r>
    </w:p>
    <w:p w14:paraId="34CC0C9D" w14:textId="77777777" w:rsidR="00232F2C" w:rsidRPr="007B382C"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Me qëllim shqyrtimin tërësor nga ana e Autoritetit Përgjegjës të sqarimeve dhe/ose dokumentacionit plotësues të dorëzuar nga Subjekti Kërkues, ose, sipas rastit, nga Agjenti DT, përllogaritja e ditëve të mbetura nga afati i 60 (gjashtëdhjetë) ditëve kalendarike i përcaktuar në nenin 11 të do të rifillojë vetëm 3(tre) Ditë Pune pas marrjes në dorëzim të sqarimeve dhe/ose dokumentacionit plotësues të kërkuar. </w:t>
      </w:r>
    </w:p>
    <w:p w14:paraId="130CA08E" w14:textId="77777777" w:rsidR="00232F2C" w:rsidRPr="007B382C" w:rsidRDefault="00232F2C" w:rsidP="00232F2C">
      <w:pPr>
        <w:rPr>
          <w:rFonts w:ascii="Times New Roman" w:hAnsi="Times New Roman" w:cs="Times New Roman"/>
          <w:sz w:val="24"/>
          <w:szCs w:val="24"/>
          <w:lang w:val="it-IT"/>
        </w:rPr>
      </w:pPr>
    </w:p>
    <w:p w14:paraId="66781FEE" w14:textId="77777777" w:rsidR="00232F2C" w:rsidRPr="007B382C" w:rsidRDefault="00232F2C" w:rsidP="00232F2C">
      <w:pPr>
        <w:jc w:val="center"/>
        <w:outlineLvl w:val="0"/>
        <w:rPr>
          <w:rFonts w:ascii="Times New Roman" w:hAnsi="Times New Roman" w:cs="Times New Roman"/>
          <w:b/>
          <w:sz w:val="24"/>
          <w:szCs w:val="24"/>
          <w:lang w:val="it-IT"/>
        </w:rPr>
      </w:pPr>
      <w:r w:rsidRPr="007B382C">
        <w:rPr>
          <w:rFonts w:ascii="Times New Roman" w:hAnsi="Times New Roman" w:cs="Times New Roman"/>
          <w:b/>
          <w:sz w:val="24"/>
          <w:szCs w:val="24"/>
          <w:lang w:val="it-IT"/>
        </w:rPr>
        <w:t>Neni 13</w:t>
      </w:r>
    </w:p>
    <w:p w14:paraId="296DDE14" w14:textId="77777777" w:rsidR="00232F2C" w:rsidRPr="007B382C" w:rsidRDefault="00232F2C" w:rsidP="00232F2C">
      <w:pPr>
        <w:jc w:val="center"/>
        <w:rPr>
          <w:rFonts w:ascii="Times New Roman" w:hAnsi="Times New Roman" w:cs="Times New Roman"/>
          <w:b/>
          <w:sz w:val="24"/>
          <w:szCs w:val="24"/>
          <w:lang w:val="it-IT"/>
        </w:rPr>
      </w:pPr>
      <w:r w:rsidRPr="007B382C">
        <w:rPr>
          <w:rFonts w:ascii="Times New Roman" w:hAnsi="Times New Roman" w:cs="Times New Roman"/>
          <w:b/>
          <w:sz w:val="24"/>
          <w:szCs w:val="24"/>
          <w:lang w:val="it-IT"/>
        </w:rPr>
        <w:t xml:space="preserve">Refuzimi </w:t>
      </w:r>
      <w:r>
        <w:rPr>
          <w:rFonts w:ascii="Times New Roman" w:hAnsi="Times New Roman" w:cs="Times New Roman"/>
          <w:b/>
          <w:sz w:val="24"/>
          <w:szCs w:val="24"/>
          <w:lang w:val="it-IT"/>
        </w:rPr>
        <w:t xml:space="preserve">i dhënies së </w:t>
      </w:r>
      <w:r w:rsidRPr="007B382C">
        <w:rPr>
          <w:rFonts w:ascii="Times New Roman" w:hAnsi="Times New Roman" w:cs="Times New Roman"/>
          <w:b/>
          <w:sz w:val="24"/>
          <w:szCs w:val="24"/>
          <w:lang w:val="it-IT"/>
        </w:rPr>
        <w:t>licenc</w:t>
      </w:r>
      <w:r>
        <w:rPr>
          <w:rFonts w:ascii="Times New Roman" w:hAnsi="Times New Roman" w:cs="Times New Roman"/>
          <w:b/>
          <w:sz w:val="24"/>
          <w:szCs w:val="24"/>
          <w:lang w:val="it-IT"/>
        </w:rPr>
        <w:t>ës</w:t>
      </w:r>
    </w:p>
    <w:p w14:paraId="76ED7F54" w14:textId="77777777" w:rsidR="00232F2C" w:rsidRPr="007B382C"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t>Dhënia e Licencës do të refuzohet nga Autoritetet Përgjegjëse</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për shkaqet e mëposhtme:</w:t>
      </w:r>
      <w:r w:rsidRPr="007B382C">
        <w:rPr>
          <w:rFonts w:ascii="Times New Roman" w:hAnsi="Times New Roman" w:cs="Times New Roman"/>
          <w:sz w:val="24"/>
          <w:szCs w:val="24"/>
          <w:lang w:val="it-IT"/>
        </w:rPr>
        <w:t>:</w:t>
      </w:r>
    </w:p>
    <w:p w14:paraId="103AA019" w14:textId="77777777" w:rsidR="00232F2C" w:rsidRPr="007B382C" w:rsidRDefault="00232F2C" w:rsidP="00E636CB">
      <w:pPr>
        <w:pStyle w:val="ListParagraph"/>
        <w:numPr>
          <w:ilvl w:val="0"/>
          <w:numId w:val="8"/>
        </w:numPr>
        <w:rPr>
          <w:rFonts w:ascii="Times New Roman" w:hAnsi="Times New Roman" w:cs="Times New Roman"/>
          <w:sz w:val="24"/>
          <w:szCs w:val="24"/>
          <w:lang w:val="it-IT"/>
        </w:rPr>
      </w:pPr>
      <w:r>
        <w:rPr>
          <w:rFonts w:ascii="Times New Roman" w:hAnsi="Times New Roman" w:cs="Times New Roman"/>
          <w:sz w:val="24"/>
          <w:szCs w:val="24"/>
          <w:lang w:val="it-IT"/>
        </w:rPr>
        <w:t>Mospagesa e Tarifës për Aplikimin për Licencë nga ana e Subjektit Kërkues</w:t>
      </w:r>
    </w:p>
    <w:p w14:paraId="341C85D2" w14:textId="77777777" w:rsidR="00232F2C" w:rsidRPr="007B382C" w:rsidRDefault="00232F2C" w:rsidP="00E636CB">
      <w:pPr>
        <w:pStyle w:val="ListParagraph"/>
        <w:numPr>
          <w:ilvl w:val="0"/>
          <w:numId w:val="8"/>
        </w:numPr>
        <w:rPr>
          <w:rFonts w:ascii="Times New Roman" w:hAnsi="Times New Roman" w:cs="Times New Roman"/>
          <w:sz w:val="24"/>
          <w:szCs w:val="24"/>
          <w:lang w:val="it-IT"/>
        </w:rPr>
      </w:pPr>
      <w:r>
        <w:rPr>
          <w:rFonts w:ascii="Times New Roman" w:hAnsi="Times New Roman" w:cs="Times New Roman"/>
          <w:sz w:val="24"/>
          <w:szCs w:val="24"/>
          <w:lang w:val="it-IT"/>
        </w:rPr>
        <w:t>Autoritetet Përgjegjëse</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pas shqyrtimit të Aplikimit, gjykojnë mbi baza të arsyeshme  se Subjekti Kërkues</w:t>
      </w:r>
      <w:r w:rsidRPr="007B382C">
        <w:rPr>
          <w:rFonts w:ascii="Times New Roman" w:hAnsi="Times New Roman" w:cs="Times New Roman"/>
          <w:sz w:val="24"/>
          <w:szCs w:val="24"/>
          <w:lang w:val="it-IT"/>
        </w:rPr>
        <w:t xml:space="preserve"> ka dorëzuar dokumentacion dhe/ose informacion të rremë, të pasaktë ose jo të plotë ;</w:t>
      </w:r>
    </w:p>
    <w:p w14:paraId="45469F9B" w14:textId="77777777" w:rsidR="00232F2C" w:rsidRDefault="00232F2C" w:rsidP="00E636CB">
      <w:pPr>
        <w:pStyle w:val="ListParagraph"/>
        <w:numPr>
          <w:ilvl w:val="0"/>
          <w:numId w:val="8"/>
        </w:numPr>
        <w:rPr>
          <w:rFonts w:ascii="Times New Roman" w:hAnsi="Times New Roman" w:cs="Times New Roman"/>
          <w:sz w:val="24"/>
          <w:szCs w:val="24"/>
          <w:lang w:val="it-IT"/>
        </w:rPr>
      </w:pPr>
      <w:r>
        <w:rPr>
          <w:rFonts w:ascii="Times New Roman" w:hAnsi="Times New Roman" w:cs="Times New Roman"/>
          <w:sz w:val="24"/>
          <w:szCs w:val="24"/>
          <w:lang w:val="it-IT"/>
        </w:rPr>
        <w:t>Autoritetet Përgjegjëse, pas shqyrtimit të Aplikimit, gjykojnë mbi baza të arsyeshme se dokumentacioni i dorëzuar nga Subjekti Kërkues është i pamjaftueshem dhe/ose Subjekti Kërkues nuk përmbush kushtet dhe kriteret për Licencim</w:t>
      </w:r>
      <w:r w:rsidRPr="007B382C">
        <w:rPr>
          <w:rFonts w:ascii="Times New Roman" w:hAnsi="Times New Roman" w:cs="Times New Roman"/>
          <w:sz w:val="24"/>
          <w:szCs w:val="24"/>
          <w:lang w:val="it-IT"/>
        </w:rPr>
        <w:t>:</w:t>
      </w:r>
    </w:p>
    <w:p w14:paraId="4165E0BD" w14:textId="77777777" w:rsidR="00232F2C" w:rsidRPr="00F54944" w:rsidRDefault="00232F2C" w:rsidP="00E636CB">
      <w:pPr>
        <w:pStyle w:val="ListParagraph"/>
        <w:numPr>
          <w:ilvl w:val="0"/>
          <w:numId w:val="8"/>
        </w:numPr>
        <w:rPr>
          <w:rFonts w:ascii="Times New Roman" w:hAnsi="Times New Roman" w:cs="Times New Roman"/>
          <w:sz w:val="24"/>
          <w:szCs w:val="24"/>
          <w:lang w:val="it-IT"/>
        </w:rPr>
      </w:pPr>
      <w:r w:rsidRPr="00F54944">
        <w:rPr>
          <w:rFonts w:ascii="Times New Roman" w:hAnsi="Times New Roman" w:cs="Times New Roman"/>
          <w:sz w:val="24"/>
          <w:szCs w:val="24"/>
          <w:lang w:val="it-IT"/>
        </w:rPr>
        <w:t>Autoritetet P</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rgjegj</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se, pas shqyrtimit të Aplikimit, gjykojn</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mbi baza t</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arsyeshme</w:t>
      </w:r>
      <w:r>
        <w:rPr>
          <w:rFonts w:ascii="Times New Roman" w:hAnsi="Times New Roman" w:cs="Times New Roman"/>
          <w:sz w:val="24"/>
          <w:szCs w:val="24"/>
          <w:lang w:val="it-IT"/>
        </w:rPr>
        <w:t xml:space="preserve"> se</w:t>
      </w:r>
      <w:r w:rsidRPr="00F54944">
        <w:rPr>
          <w:rFonts w:ascii="Times New Roman" w:hAnsi="Times New Roman" w:cs="Times New Roman"/>
          <w:sz w:val="24"/>
          <w:szCs w:val="24"/>
          <w:lang w:val="it-IT"/>
        </w:rPr>
        <w:t xml:space="preserve"> Subjekti Kërkues nuk mund t</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vijoj</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t</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plot</w:t>
      </w:r>
      <w:r>
        <w:rPr>
          <w:rFonts w:ascii="Times New Roman" w:hAnsi="Times New Roman" w:cs="Times New Roman"/>
          <w:sz w:val="24"/>
          <w:szCs w:val="24"/>
          <w:lang w:val="it-IT"/>
        </w:rPr>
        <w:t>ësojë kushtet dhe kriteret për L</w:t>
      </w:r>
      <w:r w:rsidRPr="00F54944">
        <w:rPr>
          <w:rFonts w:ascii="Times New Roman" w:hAnsi="Times New Roman" w:cs="Times New Roman"/>
          <w:sz w:val="24"/>
          <w:szCs w:val="24"/>
          <w:lang w:val="it-IT"/>
        </w:rPr>
        <w:t>icencim n</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t</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ardhmen</w:t>
      </w:r>
      <w:r>
        <w:rPr>
          <w:rFonts w:ascii="Times New Roman" w:hAnsi="Times New Roman" w:cs="Times New Roman"/>
          <w:sz w:val="24"/>
          <w:szCs w:val="24"/>
          <w:lang w:val="it-IT"/>
        </w:rPr>
        <w:t>.</w:t>
      </w:r>
    </w:p>
    <w:p w14:paraId="7C6B8DEB" w14:textId="77777777" w:rsidR="00232F2C" w:rsidRPr="007B382C" w:rsidRDefault="00232F2C" w:rsidP="00232F2C">
      <w:pPr>
        <w:pStyle w:val="ListParagraph"/>
        <w:rPr>
          <w:rFonts w:ascii="Times New Roman" w:hAnsi="Times New Roman" w:cs="Times New Roman"/>
          <w:sz w:val="24"/>
          <w:szCs w:val="24"/>
          <w:lang w:val="it-IT"/>
        </w:rPr>
      </w:pPr>
    </w:p>
    <w:p w14:paraId="453079B7" w14:textId="59BEFA2D" w:rsidR="00232F2C" w:rsidRPr="00CB2BAF" w:rsidRDefault="00232F2C" w:rsidP="00CB2BAF">
      <w:pPr>
        <w:jc w:val="both"/>
        <w:rPr>
          <w:rFonts w:ascii="Times New Roman" w:hAnsi="Times New Roman" w:cs="Times New Roman"/>
          <w:sz w:val="24"/>
          <w:szCs w:val="24"/>
          <w:lang w:val="it-IT"/>
        </w:rPr>
      </w:pPr>
      <w:r w:rsidRPr="00CB2BAF">
        <w:rPr>
          <w:rFonts w:ascii="Times New Roman" w:hAnsi="Times New Roman" w:cs="Times New Roman"/>
          <w:sz w:val="24"/>
          <w:szCs w:val="24"/>
          <w:highlight w:val="yellow"/>
          <w:lang w:val="it-IT"/>
        </w:rPr>
        <w:t xml:space="preserve">Subjekti Kërkues ka të drejtën e ankimimit të vendimit për refuzimin e Aplikimit për  Licencim brënda </w:t>
      </w:r>
      <w:r w:rsidR="004B60EA">
        <w:rPr>
          <w:rFonts w:ascii="Times New Roman" w:hAnsi="Times New Roman" w:cs="Times New Roman"/>
          <w:sz w:val="24"/>
          <w:szCs w:val="24"/>
          <w:highlight w:val="yellow"/>
          <w:lang w:val="it-IT"/>
        </w:rPr>
        <w:t>30 (tridhjetë</w:t>
      </w:r>
      <w:r w:rsidR="00F00853">
        <w:rPr>
          <w:rFonts w:ascii="Times New Roman" w:hAnsi="Times New Roman" w:cs="Times New Roman"/>
          <w:sz w:val="24"/>
          <w:szCs w:val="24"/>
          <w:highlight w:val="yellow"/>
          <w:lang w:val="it-IT"/>
        </w:rPr>
        <w:t>)</w:t>
      </w:r>
      <w:r w:rsidRPr="00CB2BAF">
        <w:rPr>
          <w:rFonts w:ascii="Times New Roman" w:hAnsi="Times New Roman" w:cs="Times New Roman"/>
          <w:sz w:val="24"/>
          <w:szCs w:val="24"/>
          <w:highlight w:val="yellow"/>
          <w:lang w:val="it-IT"/>
        </w:rPr>
        <w:t xml:space="preserve"> ditë</w:t>
      </w:r>
      <w:r w:rsidR="00F00853">
        <w:rPr>
          <w:rFonts w:ascii="Times New Roman" w:hAnsi="Times New Roman" w:cs="Times New Roman"/>
          <w:sz w:val="24"/>
          <w:szCs w:val="24"/>
          <w:highlight w:val="yellow"/>
          <w:lang w:val="it-IT"/>
        </w:rPr>
        <w:t>ve</w:t>
      </w:r>
      <w:r w:rsidRPr="00CB2BAF">
        <w:rPr>
          <w:rFonts w:ascii="Times New Roman" w:hAnsi="Times New Roman" w:cs="Times New Roman"/>
          <w:sz w:val="24"/>
          <w:szCs w:val="24"/>
          <w:highlight w:val="yellow"/>
          <w:lang w:val="it-IT"/>
        </w:rPr>
        <w:t xml:space="preserve">, në përputhje me procedurat e përcaktuara në nenin </w:t>
      </w:r>
      <w:r w:rsidR="00FE3AC5" w:rsidRPr="00CB2BAF">
        <w:rPr>
          <w:rFonts w:ascii="Times New Roman" w:hAnsi="Times New Roman" w:cs="Times New Roman"/>
          <w:sz w:val="24"/>
          <w:szCs w:val="24"/>
          <w:highlight w:val="yellow"/>
          <w:lang w:val="it-IT"/>
        </w:rPr>
        <w:t>29</w:t>
      </w:r>
      <w:r w:rsidRPr="00CB2BAF">
        <w:rPr>
          <w:rFonts w:ascii="Times New Roman" w:hAnsi="Times New Roman" w:cs="Times New Roman"/>
          <w:sz w:val="24"/>
          <w:szCs w:val="24"/>
          <w:highlight w:val="yellow"/>
          <w:lang w:val="it-IT"/>
        </w:rPr>
        <w:t xml:space="preserve"> të këtij ligji.</w:t>
      </w:r>
      <w:r w:rsidRPr="00CB2BAF">
        <w:rPr>
          <w:rFonts w:ascii="Times New Roman" w:hAnsi="Times New Roman" w:cs="Times New Roman"/>
          <w:sz w:val="24"/>
          <w:szCs w:val="24"/>
          <w:lang w:val="it-IT"/>
        </w:rPr>
        <w:t xml:space="preserve">  </w:t>
      </w:r>
    </w:p>
    <w:p w14:paraId="6FBA395E" w14:textId="77777777" w:rsidR="00232F2C" w:rsidRPr="007B382C" w:rsidRDefault="00232F2C" w:rsidP="00232F2C">
      <w:pPr>
        <w:pStyle w:val="ListParagraph"/>
        <w:rPr>
          <w:rFonts w:ascii="Times New Roman" w:hAnsi="Times New Roman" w:cs="Times New Roman"/>
          <w:sz w:val="24"/>
          <w:szCs w:val="24"/>
          <w:lang w:val="it-IT"/>
        </w:rPr>
      </w:pPr>
    </w:p>
    <w:p w14:paraId="5637CDD3" w14:textId="77777777" w:rsidR="00232F2C" w:rsidRPr="007B382C" w:rsidRDefault="00232F2C" w:rsidP="00232F2C">
      <w:pPr>
        <w:spacing w:before="600" w:after="360"/>
        <w:jc w:val="center"/>
        <w:outlineLvl w:val="0"/>
        <w:rPr>
          <w:rFonts w:ascii="Times New Roman" w:hAnsi="Times New Roman" w:cs="Times New Roman"/>
          <w:b/>
          <w:smallCaps/>
          <w:sz w:val="24"/>
          <w:szCs w:val="24"/>
          <w:lang w:val="it-IT"/>
        </w:rPr>
      </w:pPr>
      <w:r w:rsidRPr="007B382C">
        <w:rPr>
          <w:rFonts w:ascii="Times New Roman" w:hAnsi="Times New Roman" w:cs="Times New Roman"/>
          <w:b/>
          <w:smallCaps/>
          <w:sz w:val="24"/>
          <w:szCs w:val="24"/>
          <w:lang w:val="it-IT"/>
        </w:rPr>
        <w:t xml:space="preserve">DETYRIMET E PËRGJITHSHME TË </w:t>
      </w:r>
      <w:r>
        <w:rPr>
          <w:rFonts w:ascii="Times New Roman" w:hAnsi="Times New Roman" w:cs="Times New Roman"/>
          <w:b/>
          <w:smallCaps/>
          <w:sz w:val="24"/>
          <w:szCs w:val="24"/>
          <w:lang w:val="it-IT"/>
        </w:rPr>
        <w:t>TITULLARIT TË</w:t>
      </w:r>
      <w:r w:rsidRPr="007B382C">
        <w:rPr>
          <w:rFonts w:ascii="Times New Roman" w:hAnsi="Times New Roman" w:cs="Times New Roman"/>
          <w:b/>
          <w:smallCaps/>
          <w:sz w:val="24"/>
          <w:szCs w:val="24"/>
          <w:lang w:val="it-IT"/>
        </w:rPr>
        <w:t xml:space="preserve"> TË LICENCËS</w:t>
      </w:r>
    </w:p>
    <w:p w14:paraId="35DFE91A" w14:textId="77777777" w:rsidR="00232F2C" w:rsidRPr="007B382C" w:rsidRDefault="00232F2C" w:rsidP="00232F2C">
      <w:pPr>
        <w:spacing w:before="480"/>
        <w:jc w:val="center"/>
        <w:rPr>
          <w:rFonts w:ascii="Times New Roman" w:eastAsia="Calibri" w:hAnsi="Times New Roman" w:cs="Times New Roman"/>
          <w:b/>
          <w:sz w:val="24"/>
          <w:szCs w:val="24"/>
          <w:lang w:val="it-IT"/>
        </w:rPr>
      </w:pPr>
      <w:r w:rsidRPr="007B382C">
        <w:rPr>
          <w:rFonts w:ascii="Times New Roman" w:eastAsia="Calibri" w:hAnsi="Times New Roman" w:cs="Times New Roman"/>
          <w:b/>
          <w:sz w:val="24"/>
          <w:szCs w:val="24"/>
          <w:lang w:val="it-IT"/>
        </w:rPr>
        <w:t>Neni 14</w:t>
      </w:r>
    </w:p>
    <w:p w14:paraId="69FE4EED" w14:textId="77777777" w:rsidR="00232F2C" w:rsidRPr="007B382C" w:rsidRDefault="00232F2C" w:rsidP="00232F2C">
      <w:pPr>
        <w:jc w:val="center"/>
        <w:rPr>
          <w:rFonts w:ascii="Times New Roman" w:eastAsia="Calibri" w:hAnsi="Times New Roman" w:cs="Times New Roman"/>
          <w:b/>
          <w:sz w:val="24"/>
          <w:szCs w:val="24"/>
          <w:lang w:val="it-IT"/>
        </w:rPr>
      </w:pPr>
      <w:r w:rsidRPr="007B382C">
        <w:rPr>
          <w:rFonts w:ascii="Times New Roman" w:eastAsia="Calibri" w:hAnsi="Times New Roman" w:cs="Times New Roman"/>
          <w:b/>
          <w:sz w:val="24"/>
          <w:szCs w:val="24"/>
          <w:lang w:val="it-IT"/>
        </w:rPr>
        <w:t>Pagesa e Tarif</w:t>
      </w:r>
      <w:r>
        <w:rPr>
          <w:rFonts w:ascii="Times New Roman" w:eastAsia="Calibri" w:hAnsi="Times New Roman" w:cs="Times New Roman"/>
          <w:b/>
          <w:sz w:val="24"/>
          <w:szCs w:val="24"/>
          <w:lang w:val="it-IT"/>
        </w:rPr>
        <w:t>ës vjetore</w:t>
      </w:r>
      <w:r w:rsidRPr="007B382C">
        <w:rPr>
          <w:rFonts w:ascii="Times New Roman" w:eastAsia="Calibri" w:hAnsi="Times New Roman" w:cs="Times New Roman"/>
          <w:b/>
          <w:sz w:val="24"/>
          <w:szCs w:val="24"/>
          <w:lang w:val="it-IT"/>
        </w:rPr>
        <w:t xml:space="preserve"> </w:t>
      </w:r>
      <w:r>
        <w:rPr>
          <w:rFonts w:ascii="Times New Roman" w:eastAsia="Calibri" w:hAnsi="Times New Roman" w:cs="Times New Roman"/>
          <w:b/>
          <w:sz w:val="24"/>
          <w:szCs w:val="24"/>
          <w:lang w:val="it-IT"/>
        </w:rPr>
        <w:t>të Titullarit</w:t>
      </w:r>
      <w:r w:rsidRPr="007B382C">
        <w:rPr>
          <w:rFonts w:ascii="Times New Roman" w:eastAsia="Calibri" w:hAnsi="Times New Roman" w:cs="Times New Roman"/>
          <w:b/>
          <w:sz w:val="24"/>
          <w:szCs w:val="24"/>
          <w:lang w:val="it-IT"/>
        </w:rPr>
        <w:t xml:space="preserve">  të Licencës</w:t>
      </w:r>
    </w:p>
    <w:p w14:paraId="5C26DB0C" w14:textId="77777777" w:rsidR="00232F2C" w:rsidRPr="00232F2C" w:rsidRDefault="00232F2C" w:rsidP="00232F2C">
      <w:pPr>
        <w:jc w:val="both"/>
        <w:rPr>
          <w:rFonts w:ascii="Times New Roman" w:eastAsia="Calibri" w:hAnsi="Times New Roman" w:cs="Times New Roman"/>
          <w:sz w:val="24"/>
          <w:szCs w:val="24"/>
          <w:lang w:val="it-IT"/>
        </w:rPr>
      </w:pPr>
      <w:r w:rsidRPr="00232F2C">
        <w:rPr>
          <w:rFonts w:ascii="Times New Roman" w:eastAsia="Calibri" w:hAnsi="Times New Roman" w:cs="Times New Roman"/>
          <w:sz w:val="24"/>
          <w:szCs w:val="24"/>
          <w:lang w:val="it-IT"/>
        </w:rPr>
        <w:t xml:space="preserve">Pas procedurave Licencimit, çdo Titullar i Licencës  duhet t’i paguajë AMF-së tarifën vjetore </w:t>
      </w:r>
      <w:r w:rsidRPr="00232F2C">
        <w:rPr>
          <w:rFonts w:ascii="Times New Roman" w:eastAsia="Calibri" w:hAnsi="Times New Roman" w:cs="Times New Roman"/>
          <w:color w:val="000000" w:themeColor="text1"/>
          <w:sz w:val="24"/>
          <w:szCs w:val="24"/>
          <w:lang w:val="it-IT"/>
        </w:rPr>
        <w:t>t</w:t>
      </w:r>
      <w:r>
        <w:rPr>
          <w:rFonts w:ascii="Times New Roman" w:eastAsia="Calibri" w:hAnsi="Times New Roman" w:cs="Times New Roman"/>
          <w:color w:val="000000" w:themeColor="text1"/>
          <w:sz w:val="24"/>
          <w:szCs w:val="24"/>
          <w:lang w:val="it-IT"/>
        </w:rPr>
        <w:t>ë</w:t>
      </w:r>
      <w:r w:rsidRPr="00232F2C">
        <w:rPr>
          <w:rFonts w:ascii="Times New Roman" w:eastAsia="Calibri" w:hAnsi="Times New Roman" w:cs="Times New Roman"/>
          <w:color w:val="000000" w:themeColor="text1"/>
          <w:sz w:val="24"/>
          <w:szCs w:val="24"/>
          <w:lang w:val="it-IT"/>
        </w:rPr>
        <w:t xml:space="preserve"> Titullarit t</w:t>
      </w:r>
      <w:r>
        <w:rPr>
          <w:rFonts w:ascii="Times New Roman" w:eastAsia="Calibri" w:hAnsi="Times New Roman" w:cs="Times New Roman"/>
          <w:color w:val="000000" w:themeColor="text1"/>
          <w:sz w:val="24"/>
          <w:szCs w:val="24"/>
          <w:lang w:val="it-IT"/>
        </w:rPr>
        <w:t>ë</w:t>
      </w:r>
      <w:r w:rsidRPr="00232F2C">
        <w:rPr>
          <w:rFonts w:ascii="Times New Roman" w:eastAsia="Calibri" w:hAnsi="Times New Roman" w:cs="Times New Roman"/>
          <w:color w:val="000000" w:themeColor="text1"/>
          <w:sz w:val="24"/>
          <w:szCs w:val="24"/>
          <w:lang w:val="it-IT"/>
        </w:rPr>
        <w:t xml:space="preserve"> Licenc</w:t>
      </w:r>
      <w:r>
        <w:rPr>
          <w:rFonts w:ascii="Times New Roman" w:eastAsia="Calibri" w:hAnsi="Times New Roman" w:cs="Times New Roman"/>
          <w:color w:val="000000" w:themeColor="text1"/>
          <w:sz w:val="24"/>
          <w:szCs w:val="24"/>
          <w:lang w:val="it-IT"/>
        </w:rPr>
        <w:t>ë</w:t>
      </w:r>
      <w:r w:rsidRPr="00232F2C">
        <w:rPr>
          <w:rFonts w:ascii="Times New Roman" w:eastAsia="Calibri" w:hAnsi="Times New Roman" w:cs="Times New Roman"/>
          <w:color w:val="000000" w:themeColor="text1"/>
          <w:sz w:val="24"/>
          <w:szCs w:val="24"/>
          <w:lang w:val="it-IT"/>
        </w:rPr>
        <w:t>s</w:t>
      </w:r>
      <w:r w:rsidRPr="00232F2C">
        <w:rPr>
          <w:rFonts w:ascii="Times New Roman" w:eastAsia="Calibri" w:hAnsi="Times New Roman" w:cs="Times New Roman"/>
          <w:sz w:val="24"/>
          <w:szCs w:val="24"/>
          <w:lang w:val="it-IT"/>
        </w:rPr>
        <w:t>, të cilën e merr edhe në emër të AKSHI-t, sipas përcaktimeve të akteve nënligjore në zbatim të këtij Ligji.</w:t>
      </w:r>
    </w:p>
    <w:p w14:paraId="59AE4C5A" w14:textId="77777777" w:rsidR="00232F2C" w:rsidRPr="007B382C" w:rsidRDefault="00232F2C" w:rsidP="00232F2C">
      <w:pPr>
        <w:spacing w:before="480"/>
        <w:jc w:val="center"/>
        <w:outlineLvl w:val="0"/>
        <w:rPr>
          <w:rFonts w:ascii="Times New Roman" w:eastAsia="Calibri" w:hAnsi="Times New Roman" w:cs="Times New Roman"/>
          <w:b/>
          <w:sz w:val="24"/>
          <w:szCs w:val="24"/>
          <w:lang w:val="it-IT"/>
        </w:rPr>
      </w:pPr>
      <w:r w:rsidRPr="007B382C">
        <w:rPr>
          <w:rFonts w:ascii="Times New Roman" w:eastAsia="Calibri" w:hAnsi="Times New Roman" w:cs="Times New Roman"/>
          <w:b/>
          <w:sz w:val="24"/>
          <w:szCs w:val="24"/>
          <w:lang w:val="it-IT"/>
        </w:rPr>
        <w:t>Neni 15</w:t>
      </w:r>
    </w:p>
    <w:p w14:paraId="0EB3EF3E" w14:textId="77777777" w:rsidR="00232F2C" w:rsidRPr="007B382C" w:rsidRDefault="00232F2C" w:rsidP="00232F2C">
      <w:pPr>
        <w:jc w:val="center"/>
        <w:rPr>
          <w:rFonts w:ascii="Times New Roman" w:eastAsia="Calibri" w:hAnsi="Times New Roman" w:cs="Times New Roman"/>
          <w:b/>
          <w:sz w:val="24"/>
          <w:szCs w:val="24"/>
          <w:lang w:val="it-IT"/>
        </w:rPr>
      </w:pPr>
      <w:r w:rsidRPr="007B382C">
        <w:rPr>
          <w:rFonts w:ascii="Times New Roman" w:eastAsia="Calibri" w:hAnsi="Times New Roman" w:cs="Times New Roman"/>
          <w:b/>
          <w:sz w:val="24"/>
          <w:szCs w:val="24"/>
          <w:lang w:val="it-IT"/>
        </w:rPr>
        <w:t xml:space="preserve">Veprimtaria e </w:t>
      </w:r>
      <w:r>
        <w:rPr>
          <w:rFonts w:ascii="Times New Roman" w:eastAsia="Calibri" w:hAnsi="Times New Roman" w:cs="Times New Roman"/>
          <w:b/>
          <w:sz w:val="24"/>
          <w:szCs w:val="24"/>
          <w:lang w:val="it-IT"/>
        </w:rPr>
        <w:t>titullarit të licencës</w:t>
      </w:r>
    </w:p>
    <w:p w14:paraId="27EDC922" w14:textId="77777777" w:rsidR="00232F2C" w:rsidRPr="007B382C" w:rsidRDefault="00232F2C" w:rsidP="00232F2C">
      <w:pPr>
        <w:jc w:val="both"/>
        <w:rPr>
          <w:rFonts w:ascii="Times New Roman" w:hAnsi="Times New Roman" w:cs="Times New Roman"/>
          <w:color w:val="000000" w:themeColor="text1"/>
          <w:sz w:val="24"/>
          <w:szCs w:val="24"/>
          <w:lang w:val="it-IT"/>
        </w:rPr>
      </w:pPr>
      <w:r w:rsidRPr="007B382C">
        <w:rPr>
          <w:rFonts w:ascii="Times New Roman" w:hAnsi="Times New Roman" w:cs="Times New Roman"/>
          <w:color w:val="000000" w:themeColor="text1"/>
          <w:sz w:val="24"/>
          <w:szCs w:val="24"/>
          <w:lang w:val="it-IT"/>
        </w:rPr>
        <w:t xml:space="preserve">Titullarët e Licencës do të kryejnë vetëm ato shërbime dhe </w:t>
      </w:r>
      <w:r>
        <w:rPr>
          <w:rFonts w:ascii="Times New Roman" w:hAnsi="Times New Roman" w:cs="Times New Roman"/>
          <w:color w:val="000000" w:themeColor="text1"/>
          <w:sz w:val="24"/>
          <w:szCs w:val="24"/>
          <w:lang w:val="it-IT"/>
        </w:rPr>
        <w:t>veprimtari</w:t>
      </w:r>
      <w:r w:rsidRPr="007B382C">
        <w:rPr>
          <w:rFonts w:ascii="Times New Roman" w:hAnsi="Times New Roman" w:cs="Times New Roman"/>
          <w:color w:val="000000" w:themeColor="text1"/>
          <w:sz w:val="24"/>
          <w:szCs w:val="24"/>
          <w:lang w:val="it-IT"/>
        </w:rPr>
        <w:t xml:space="preserve"> për të cilat është dhenë Licenca përkatëse. </w:t>
      </w:r>
    </w:p>
    <w:p w14:paraId="6849EC40" w14:textId="77777777" w:rsidR="00232F2C" w:rsidRPr="007B382C" w:rsidRDefault="00232F2C" w:rsidP="00232F2C">
      <w:p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Në rast</w:t>
      </w:r>
      <w:r>
        <w:rPr>
          <w:rFonts w:ascii="Times New Roman" w:hAnsi="Times New Roman" w:cs="Times New Roman"/>
          <w:sz w:val="24"/>
          <w:szCs w:val="24"/>
          <w:lang w:val="it-IT"/>
        </w:rPr>
        <w:t>et</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kur Titullari i </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L</w:t>
      </w:r>
      <w:r w:rsidRPr="007B382C">
        <w:rPr>
          <w:rFonts w:ascii="Times New Roman" w:hAnsi="Times New Roman" w:cs="Times New Roman"/>
          <w:sz w:val="24"/>
          <w:szCs w:val="24"/>
          <w:lang w:val="it-IT"/>
        </w:rPr>
        <w:t>icenc</w:t>
      </w:r>
      <w:r>
        <w:rPr>
          <w:rFonts w:ascii="Times New Roman" w:hAnsi="Times New Roman" w:cs="Times New Roman"/>
          <w:sz w:val="24"/>
          <w:szCs w:val="24"/>
          <w:lang w:val="it-IT"/>
        </w:rPr>
        <w:t>ës</w:t>
      </w:r>
      <w:r w:rsidRPr="007B382C">
        <w:rPr>
          <w:rFonts w:ascii="Times New Roman" w:hAnsi="Times New Roman" w:cs="Times New Roman"/>
          <w:sz w:val="24"/>
          <w:szCs w:val="24"/>
          <w:lang w:val="it-IT"/>
        </w:rPr>
        <w:t xml:space="preserve"> kërkon të </w:t>
      </w:r>
      <w:r>
        <w:rPr>
          <w:rFonts w:ascii="Times New Roman" w:hAnsi="Times New Roman" w:cs="Times New Roman"/>
          <w:sz w:val="24"/>
          <w:szCs w:val="24"/>
          <w:lang w:val="it-IT"/>
        </w:rPr>
        <w:t xml:space="preserve">ushtrojë veprimtari të tjera  për të cilat është i detyruar t’i nënshtrohet një procedure të re licencimi sipas këtij Ligji ose ligjeve të tjera në fuqi, dhe kur këto veprimtari mund të përbëjnë Konflikt Interesi me Licencën përkatëse, </w:t>
      </w:r>
      <w:r w:rsidRPr="000F0368">
        <w:rPr>
          <w:rFonts w:ascii="Times New Roman" w:hAnsi="Times New Roman" w:cs="Times New Roman"/>
          <w:sz w:val="24"/>
          <w:szCs w:val="24"/>
          <w:lang w:val="it-IT"/>
        </w:rPr>
        <w:t>Titullari i Licencës duhet të regjistrohet si një Person Juridik i veçantë</w:t>
      </w:r>
      <w:r>
        <w:rPr>
          <w:rFonts w:ascii="Times New Roman" w:hAnsi="Times New Roman" w:cs="Times New Roman"/>
          <w:sz w:val="24"/>
          <w:szCs w:val="24"/>
          <w:lang w:val="it-IT"/>
        </w:rPr>
        <w:t xml:space="preserve"> </w:t>
      </w:r>
      <w:r w:rsidRPr="007B382C">
        <w:rPr>
          <w:rFonts w:ascii="Times New Roman" w:hAnsi="Times New Roman" w:cs="Times New Roman"/>
          <w:sz w:val="24"/>
          <w:szCs w:val="24"/>
          <w:lang w:val="it-IT"/>
        </w:rPr>
        <w:t xml:space="preserve">dhe duhet të rregullojë </w:t>
      </w:r>
      <w:r>
        <w:rPr>
          <w:rFonts w:ascii="Times New Roman" w:hAnsi="Times New Roman" w:cs="Times New Roman"/>
          <w:sz w:val="24"/>
          <w:szCs w:val="24"/>
          <w:lang w:val="it-IT"/>
        </w:rPr>
        <w:t>K</w:t>
      </w:r>
      <w:r w:rsidRPr="007B382C">
        <w:rPr>
          <w:rFonts w:ascii="Times New Roman" w:hAnsi="Times New Roman" w:cs="Times New Roman"/>
          <w:sz w:val="24"/>
          <w:szCs w:val="24"/>
          <w:lang w:val="it-IT"/>
        </w:rPr>
        <w:t xml:space="preserve">onfliktin e </w:t>
      </w:r>
      <w:r>
        <w:rPr>
          <w:rFonts w:ascii="Times New Roman" w:hAnsi="Times New Roman" w:cs="Times New Roman"/>
          <w:sz w:val="24"/>
          <w:szCs w:val="24"/>
          <w:lang w:val="it-IT"/>
        </w:rPr>
        <w:t>I</w:t>
      </w:r>
      <w:r w:rsidRPr="007B382C">
        <w:rPr>
          <w:rFonts w:ascii="Times New Roman" w:hAnsi="Times New Roman" w:cs="Times New Roman"/>
          <w:sz w:val="24"/>
          <w:szCs w:val="24"/>
          <w:lang w:val="it-IT"/>
        </w:rPr>
        <w:t xml:space="preserve">nteresave me një </w:t>
      </w:r>
      <w:r>
        <w:rPr>
          <w:rFonts w:ascii="Times New Roman" w:hAnsi="Times New Roman" w:cs="Times New Roman"/>
          <w:sz w:val="24"/>
          <w:szCs w:val="24"/>
          <w:lang w:val="it-IT"/>
        </w:rPr>
        <w:t>rregullore të brendshme të përshtatshme</w:t>
      </w:r>
      <w:r w:rsidRPr="007B382C">
        <w:rPr>
          <w:rFonts w:ascii="Times New Roman" w:hAnsi="Times New Roman" w:cs="Times New Roman"/>
          <w:sz w:val="24"/>
          <w:szCs w:val="24"/>
          <w:lang w:val="it-IT"/>
        </w:rPr>
        <w:t>, që do të miratohet ose refuzohet nga AMF p</w:t>
      </w:r>
      <w:r>
        <w:rPr>
          <w:rFonts w:ascii="Times New Roman" w:hAnsi="Times New Roman" w:cs="Times New Roman"/>
          <w:sz w:val="24"/>
          <w:szCs w:val="24"/>
          <w:lang w:val="it-IT"/>
        </w:rPr>
        <w:t>ërpara</w:t>
      </w:r>
      <w:r w:rsidRPr="007B382C">
        <w:rPr>
          <w:rFonts w:ascii="Times New Roman" w:hAnsi="Times New Roman" w:cs="Times New Roman"/>
          <w:sz w:val="24"/>
          <w:szCs w:val="24"/>
          <w:lang w:val="it-IT"/>
        </w:rPr>
        <w:t xml:space="preserve"> se </w:t>
      </w:r>
      <w:r>
        <w:rPr>
          <w:rFonts w:ascii="Times New Roman" w:hAnsi="Times New Roman" w:cs="Times New Roman"/>
          <w:sz w:val="24"/>
          <w:szCs w:val="24"/>
          <w:lang w:val="it-IT"/>
        </w:rPr>
        <w:t>P</w:t>
      </w:r>
      <w:r w:rsidRPr="007B382C">
        <w:rPr>
          <w:rFonts w:ascii="Times New Roman" w:hAnsi="Times New Roman" w:cs="Times New Roman"/>
          <w:sz w:val="24"/>
          <w:szCs w:val="24"/>
          <w:lang w:val="it-IT"/>
        </w:rPr>
        <w:t xml:space="preserve">ersoni i veçantë </w:t>
      </w:r>
      <w:r>
        <w:rPr>
          <w:rFonts w:ascii="Times New Roman" w:hAnsi="Times New Roman" w:cs="Times New Roman"/>
          <w:sz w:val="24"/>
          <w:szCs w:val="24"/>
          <w:lang w:val="it-IT"/>
        </w:rPr>
        <w:t>J</w:t>
      </w:r>
      <w:r w:rsidRPr="007B382C">
        <w:rPr>
          <w:rFonts w:ascii="Times New Roman" w:hAnsi="Times New Roman" w:cs="Times New Roman"/>
          <w:sz w:val="24"/>
          <w:szCs w:val="24"/>
          <w:lang w:val="it-IT"/>
        </w:rPr>
        <w:t xml:space="preserve">uridik të fillojë </w:t>
      </w:r>
      <w:r>
        <w:rPr>
          <w:rFonts w:ascii="Times New Roman" w:hAnsi="Times New Roman" w:cs="Times New Roman"/>
          <w:sz w:val="24"/>
          <w:szCs w:val="24"/>
          <w:lang w:val="it-IT"/>
        </w:rPr>
        <w:t>veprimtarinë</w:t>
      </w:r>
      <w:r w:rsidRPr="007B382C">
        <w:rPr>
          <w:rFonts w:ascii="Times New Roman" w:hAnsi="Times New Roman" w:cs="Times New Roman"/>
          <w:sz w:val="24"/>
          <w:szCs w:val="24"/>
          <w:lang w:val="it-IT"/>
        </w:rPr>
        <w:t xml:space="preserve"> tjetër, </w:t>
      </w:r>
      <w:r>
        <w:rPr>
          <w:rFonts w:ascii="Times New Roman" w:hAnsi="Times New Roman" w:cs="Times New Roman"/>
          <w:sz w:val="24"/>
          <w:szCs w:val="24"/>
          <w:lang w:val="it-IT"/>
        </w:rPr>
        <w:t>por në çdo rast</w:t>
      </w:r>
      <w:r w:rsidRPr="007B382C">
        <w:rPr>
          <w:rFonts w:ascii="Times New Roman" w:hAnsi="Times New Roman" w:cs="Times New Roman"/>
          <w:sz w:val="24"/>
          <w:szCs w:val="24"/>
          <w:lang w:val="it-IT"/>
        </w:rPr>
        <w:t xml:space="preserve"> brenda 60 (gjashtëdhjetë) ditë</w:t>
      </w:r>
      <w:r>
        <w:rPr>
          <w:rFonts w:ascii="Times New Roman" w:hAnsi="Times New Roman" w:cs="Times New Roman"/>
          <w:sz w:val="24"/>
          <w:szCs w:val="24"/>
          <w:lang w:val="it-IT"/>
        </w:rPr>
        <w:t>ve kalendarike</w:t>
      </w:r>
      <w:r w:rsidRPr="007B382C">
        <w:rPr>
          <w:rFonts w:ascii="Times New Roman" w:hAnsi="Times New Roman" w:cs="Times New Roman"/>
          <w:sz w:val="24"/>
          <w:szCs w:val="24"/>
          <w:lang w:val="it-IT"/>
        </w:rPr>
        <w:t xml:space="preserve"> nga data e </w:t>
      </w:r>
      <w:r>
        <w:rPr>
          <w:rFonts w:ascii="Times New Roman" w:hAnsi="Times New Roman" w:cs="Times New Roman"/>
          <w:sz w:val="24"/>
          <w:szCs w:val="24"/>
          <w:lang w:val="it-IT"/>
        </w:rPr>
        <w:t>dorëzimit</w:t>
      </w:r>
      <w:r w:rsidRPr="007B382C">
        <w:rPr>
          <w:rFonts w:ascii="Times New Roman" w:hAnsi="Times New Roman" w:cs="Times New Roman"/>
          <w:sz w:val="24"/>
          <w:szCs w:val="24"/>
          <w:lang w:val="it-IT"/>
        </w:rPr>
        <w:t xml:space="preserve"> të </w:t>
      </w:r>
      <w:r>
        <w:rPr>
          <w:rFonts w:ascii="Times New Roman" w:hAnsi="Times New Roman" w:cs="Times New Roman"/>
          <w:sz w:val="24"/>
          <w:szCs w:val="24"/>
          <w:lang w:val="it-IT"/>
        </w:rPr>
        <w:t>aplikimit pra</w:t>
      </w:r>
      <w:r w:rsidRPr="007B382C">
        <w:rPr>
          <w:rFonts w:ascii="Times New Roman" w:hAnsi="Times New Roman" w:cs="Times New Roman"/>
          <w:sz w:val="24"/>
          <w:szCs w:val="24"/>
          <w:lang w:val="it-IT"/>
        </w:rPr>
        <w:t>në AMF</w:t>
      </w:r>
      <w:r>
        <w:rPr>
          <w:rFonts w:ascii="Times New Roman" w:hAnsi="Times New Roman" w:cs="Times New Roman"/>
          <w:sz w:val="24"/>
          <w:szCs w:val="24"/>
          <w:lang w:val="it-IT"/>
        </w:rPr>
        <w:t>-së</w:t>
      </w:r>
      <w:r w:rsidRPr="007B382C">
        <w:rPr>
          <w:rFonts w:ascii="Times New Roman" w:hAnsi="Times New Roman" w:cs="Times New Roman"/>
          <w:sz w:val="24"/>
          <w:szCs w:val="24"/>
          <w:lang w:val="it-IT"/>
        </w:rPr>
        <w:t>. </w:t>
      </w:r>
    </w:p>
    <w:p w14:paraId="76F9375A" w14:textId="77777777" w:rsidR="00232F2C" w:rsidRPr="007B382C" w:rsidRDefault="00232F2C" w:rsidP="00232F2C">
      <w:p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Nëse AMF nuk arrin të marrë një vendim brenda afatit të lart përmendur prej 60 (gjashtëdhjetë) ditësh</w:t>
      </w:r>
      <w:r>
        <w:rPr>
          <w:rFonts w:ascii="Times New Roman" w:hAnsi="Times New Roman" w:cs="Times New Roman"/>
          <w:sz w:val="24"/>
          <w:szCs w:val="24"/>
          <w:lang w:val="it-IT"/>
        </w:rPr>
        <w:t xml:space="preserve"> kalendarike</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kërkesa </w:t>
      </w:r>
      <w:r w:rsidRPr="007B382C">
        <w:rPr>
          <w:rFonts w:ascii="Times New Roman" w:hAnsi="Times New Roman" w:cs="Times New Roman"/>
          <w:sz w:val="24"/>
          <w:szCs w:val="24"/>
          <w:lang w:val="it-IT"/>
        </w:rPr>
        <w:t>do të konsiderohet si e miratuar</w:t>
      </w:r>
      <w:r>
        <w:rPr>
          <w:rFonts w:ascii="Times New Roman" w:hAnsi="Times New Roman" w:cs="Times New Roman"/>
          <w:sz w:val="24"/>
          <w:szCs w:val="24"/>
          <w:lang w:val="it-IT"/>
        </w:rPr>
        <w:t xml:space="preserve"> në heshtje</w:t>
      </w:r>
      <w:r w:rsidRPr="007B382C">
        <w:rPr>
          <w:rFonts w:ascii="Times New Roman" w:hAnsi="Times New Roman" w:cs="Times New Roman"/>
          <w:sz w:val="24"/>
          <w:szCs w:val="24"/>
          <w:lang w:val="it-IT"/>
        </w:rPr>
        <w:t>. </w:t>
      </w:r>
    </w:p>
    <w:p w14:paraId="51CD6B4F" w14:textId="77777777" w:rsidR="00232F2C" w:rsidRPr="007B382C" w:rsidRDefault="00232F2C" w:rsidP="00232F2C">
      <w:p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 xml:space="preserve">Nëse AMF refuzon </w:t>
      </w:r>
      <w:r>
        <w:rPr>
          <w:rFonts w:ascii="Times New Roman" w:hAnsi="Times New Roman" w:cs="Times New Roman"/>
          <w:sz w:val="24"/>
          <w:szCs w:val="24"/>
          <w:lang w:val="it-IT"/>
        </w:rPr>
        <w:t>rregulloren e brëndshme, Titullari i</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L</w:t>
      </w:r>
      <w:r w:rsidRPr="007B382C">
        <w:rPr>
          <w:rFonts w:ascii="Times New Roman" w:hAnsi="Times New Roman" w:cs="Times New Roman"/>
          <w:sz w:val="24"/>
          <w:szCs w:val="24"/>
          <w:lang w:val="it-IT"/>
        </w:rPr>
        <w:t>icencës përkatëse nuk mund të fillojë aktivitetin tjetër</w:t>
      </w:r>
      <w:r>
        <w:rPr>
          <w:rFonts w:ascii="Times New Roman" w:hAnsi="Times New Roman" w:cs="Times New Roman"/>
          <w:sz w:val="24"/>
          <w:szCs w:val="24"/>
          <w:lang w:val="it-IT"/>
        </w:rPr>
        <w:t xml:space="preserve">. Në të gjitha rastet, </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Titullari i Licencës, duke marrë parasysh arsyet e refuzimit,</w:t>
      </w:r>
      <w:r w:rsidRPr="007B382C">
        <w:rPr>
          <w:rFonts w:ascii="Times New Roman" w:hAnsi="Times New Roman" w:cs="Times New Roman"/>
          <w:sz w:val="24"/>
          <w:szCs w:val="24"/>
          <w:lang w:val="it-IT"/>
        </w:rPr>
        <w:t xml:space="preserve"> mund të </w:t>
      </w:r>
      <w:r>
        <w:rPr>
          <w:rFonts w:ascii="Times New Roman" w:hAnsi="Times New Roman" w:cs="Times New Roman"/>
          <w:sz w:val="24"/>
          <w:szCs w:val="24"/>
          <w:lang w:val="it-IT"/>
        </w:rPr>
        <w:t>hartojë</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dhe dorezojë </w:t>
      </w:r>
      <w:r w:rsidRPr="007B382C">
        <w:rPr>
          <w:rFonts w:ascii="Times New Roman" w:hAnsi="Times New Roman" w:cs="Times New Roman"/>
          <w:sz w:val="24"/>
          <w:szCs w:val="24"/>
          <w:lang w:val="it-IT"/>
        </w:rPr>
        <w:t xml:space="preserve">një </w:t>
      </w:r>
      <w:r>
        <w:rPr>
          <w:rFonts w:ascii="Times New Roman" w:hAnsi="Times New Roman" w:cs="Times New Roman"/>
          <w:sz w:val="24"/>
          <w:szCs w:val="24"/>
          <w:lang w:val="it-IT"/>
        </w:rPr>
        <w:t>rregullore të brendshme të re</w:t>
      </w:r>
      <w:r w:rsidRPr="000F0368">
        <w:rPr>
          <w:rFonts w:ascii="Times New Roman" w:hAnsi="Times New Roman" w:cs="Times New Roman"/>
          <w:sz w:val="24"/>
          <w:szCs w:val="24"/>
          <w:lang w:val="it-IT"/>
        </w:rPr>
        <w:t xml:space="preserve">, </w:t>
      </w:r>
      <w:r w:rsidRPr="00232F2C">
        <w:rPr>
          <w:rFonts w:ascii="Times New Roman" w:hAnsi="Times New Roman" w:cs="Times New Roman"/>
          <w:sz w:val="24"/>
          <w:szCs w:val="24"/>
          <w:lang w:val="it-IT"/>
        </w:rPr>
        <w:t xml:space="preserve">brenda 15 </w:t>
      </w:r>
      <w:r w:rsidRPr="000F0368">
        <w:rPr>
          <w:rFonts w:ascii="Times New Roman" w:hAnsi="Times New Roman" w:cs="Times New Roman"/>
          <w:sz w:val="24"/>
          <w:szCs w:val="24"/>
          <w:lang w:val="it-IT"/>
        </w:rPr>
        <w:t xml:space="preserve">(pesëmbëdhjetë) </w:t>
      </w:r>
      <w:r w:rsidRPr="00232F2C">
        <w:rPr>
          <w:rFonts w:ascii="Times New Roman" w:hAnsi="Times New Roman" w:cs="Times New Roman"/>
          <w:sz w:val="24"/>
          <w:szCs w:val="24"/>
          <w:lang w:val="it-IT"/>
        </w:rPr>
        <w:t>D</w:t>
      </w:r>
      <w:r w:rsidRPr="000F0368">
        <w:rPr>
          <w:rFonts w:ascii="Times New Roman" w:hAnsi="Times New Roman" w:cs="Times New Roman"/>
          <w:sz w:val="24"/>
          <w:szCs w:val="24"/>
          <w:lang w:val="it-IT"/>
        </w:rPr>
        <w:t xml:space="preserve">itëve të </w:t>
      </w:r>
      <w:r w:rsidRPr="00232F2C">
        <w:rPr>
          <w:rFonts w:ascii="Times New Roman" w:hAnsi="Times New Roman" w:cs="Times New Roman"/>
          <w:sz w:val="24"/>
          <w:szCs w:val="24"/>
          <w:lang w:val="it-IT"/>
        </w:rPr>
        <w:t>P</w:t>
      </w:r>
      <w:r w:rsidRPr="000F0368">
        <w:rPr>
          <w:rFonts w:ascii="Times New Roman" w:hAnsi="Times New Roman" w:cs="Times New Roman"/>
          <w:sz w:val="24"/>
          <w:szCs w:val="24"/>
          <w:lang w:val="it-IT"/>
        </w:rPr>
        <w:t>unë</w:t>
      </w:r>
      <w:r w:rsidRPr="00576472">
        <w:rPr>
          <w:rFonts w:ascii="Times New Roman" w:hAnsi="Times New Roman" w:cs="Times New Roman"/>
          <w:sz w:val="24"/>
          <w:szCs w:val="24"/>
          <w:lang w:val="it-IT"/>
        </w:rPr>
        <w:t xml:space="preserve"> nga data e njoftimit të vendimit të AMF-së</w:t>
      </w:r>
      <w:r w:rsidRPr="00232F2C">
        <w:rPr>
          <w:rFonts w:ascii="Times New Roman" w:hAnsi="Times New Roman" w:cs="Times New Roman"/>
          <w:sz w:val="24"/>
          <w:szCs w:val="24"/>
          <w:lang w:val="it-IT"/>
        </w:rPr>
        <w:t>.</w:t>
      </w:r>
    </w:p>
    <w:p w14:paraId="509A9A07" w14:textId="77777777" w:rsidR="00232F2C" w:rsidRPr="007B382C" w:rsidRDefault="00232F2C" w:rsidP="00232F2C">
      <w:pPr>
        <w:jc w:val="both"/>
        <w:rPr>
          <w:rFonts w:ascii="Times New Roman" w:hAnsi="Times New Roman" w:cs="Times New Roman"/>
          <w:sz w:val="24"/>
          <w:szCs w:val="24"/>
          <w:lang w:val="it-IT"/>
        </w:rPr>
      </w:pPr>
    </w:p>
    <w:p w14:paraId="5613E0B3" w14:textId="77777777" w:rsidR="00232F2C" w:rsidRPr="007B382C" w:rsidRDefault="00232F2C" w:rsidP="00232F2C">
      <w:pPr>
        <w:spacing w:before="480"/>
        <w:jc w:val="center"/>
        <w:outlineLvl w:val="0"/>
        <w:rPr>
          <w:rFonts w:ascii="Times New Roman" w:eastAsia="Calibri" w:hAnsi="Times New Roman" w:cs="Times New Roman"/>
          <w:b/>
          <w:sz w:val="24"/>
          <w:szCs w:val="24"/>
          <w:lang w:val="it-IT"/>
        </w:rPr>
      </w:pPr>
      <w:r w:rsidRPr="007B382C">
        <w:rPr>
          <w:rFonts w:ascii="Times New Roman" w:eastAsia="Calibri" w:hAnsi="Times New Roman" w:cs="Times New Roman"/>
          <w:b/>
          <w:sz w:val="24"/>
          <w:szCs w:val="24"/>
          <w:lang w:val="it-IT"/>
        </w:rPr>
        <w:t>Neni 16</w:t>
      </w:r>
    </w:p>
    <w:p w14:paraId="53A00AEB" w14:textId="77777777" w:rsidR="00232F2C" w:rsidRPr="007B382C" w:rsidRDefault="00232F2C" w:rsidP="00232F2C">
      <w:pPr>
        <w:jc w:val="center"/>
        <w:rPr>
          <w:rFonts w:ascii="Times New Roman" w:eastAsia="Calibri" w:hAnsi="Times New Roman" w:cs="Times New Roman"/>
          <w:b/>
          <w:sz w:val="24"/>
          <w:szCs w:val="24"/>
          <w:lang w:val="it-IT"/>
        </w:rPr>
      </w:pPr>
      <w:r>
        <w:rPr>
          <w:rFonts w:ascii="Times New Roman" w:eastAsia="Calibri" w:hAnsi="Times New Roman" w:cs="Times New Roman"/>
          <w:b/>
          <w:sz w:val="24"/>
          <w:szCs w:val="24"/>
          <w:lang w:val="it-IT"/>
        </w:rPr>
        <w:t xml:space="preserve">Përgjegjësitë </w:t>
      </w:r>
      <w:r w:rsidRPr="007B382C">
        <w:rPr>
          <w:rFonts w:ascii="Times New Roman" w:eastAsia="Calibri" w:hAnsi="Times New Roman" w:cs="Times New Roman"/>
          <w:b/>
          <w:sz w:val="24"/>
          <w:szCs w:val="24"/>
          <w:lang w:val="it-IT"/>
        </w:rPr>
        <w:t xml:space="preserve"> e Përgjithshme</w:t>
      </w:r>
      <w:r>
        <w:rPr>
          <w:rFonts w:ascii="Times New Roman" w:eastAsia="Calibri" w:hAnsi="Times New Roman" w:cs="Times New Roman"/>
          <w:b/>
          <w:sz w:val="24"/>
          <w:szCs w:val="24"/>
          <w:lang w:val="it-IT"/>
        </w:rPr>
        <w:t xml:space="preserve"> në kuadër</w:t>
      </w:r>
      <w:r w:rsidRPr="007B382C">
        <w:rPr>
          <w:rFonts w:ascii="Times New Roman" w:eastAsia="Calibri" w:hAnsi="Times New Roman" w:cs="Times New Roman"/>
          <w:b/>
          <w:sz w:val="24"/>
          <w:szCs w:val="24"/>
          <w:lang w:val="it-IT"/>
        </w:rPr>
        <w:t xml:space="preserve"> </w:t>
      </w:r>
      <w:r>
        <w:rPr>
          <w:rFonts w:ascii="Times New Roman" w:eastAsia="Calibri" w:hAnsi="Times New Roman" w:cs="Times New Roman"/>
          <w:b/>
          <w:sz w:val="24"/>
          <w:szCs w:val="24"/>
          <w:lang w:val="it-IT"/>
        </w:rPr>
        <w:t xml:space="preserve">të Parandalimit të </w:t>
      </w:r>
      <w:r w:rsidRPr="007B382C">
        <w:rPr>
          <w:rFonts w:ascii="Times New Roman" w:eastAsia="Calibri" w:hAnsi="Times New Roman" w:cs="Times New Roman"/>
          <w:b/>
          <w:sz w:val="24"/>
          <w:szCs w:val="24"/>
          <w:lang w:val="it-IT"/>
        </w:rPr>
        <w:t>Pastrimit të Parave</w:t>
      </w:r>
    </w:p>
    <w:p w14:paraId="3DCFB5AF" w14:textId="0C9C1EB7" w:rsidR="00232F2C" w:rsidRPr="007B382C" w:rsidRDefault="00232F2C" w:rsidP="00232F2C">
      <w:pPr>
        <w:spacing w:after="60"/>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Me përjashtim të </w:t>
      </w:r>
      <w:r w:rsidRPr="007B382C">
        <w:rPr>
          <w:rFonts w:ascii="Times New Roman" w:eastAsia="Calibri" w:hAnsi="Times New Roman" w:cs="Times New Roman"/>
          <w:sz w:val="24"/>
          <w:szCs w:val="24"/>
          <w:lang w:val="it-IT"/>
        </w:rPr>
        <w:t>Ofrues</w:t>
      </w:r>
      <w:r>
        <w:rPr>
          <w:rFonts w:ascii="Times New Roman" w:eastAsia="Calibri" w:hAnsi="Times New Roman" w:cs="Times New Roman"/>
          <w:sz w:val="24"/>
          <w:szCs w:val="24"/>
          <w:lang w:val="it-IT"/>
        </w:rPr>
        <w:t>ve</w:t>
      </w:r>
      <w:r w:rsidRPr="007B382C">
        <w:rPr>
          <w:rFonts w:ascii="Times New Roman" w:eastAsia="Calibri" w:hAnsi="Times New Roman" w:cs="Times New Roman"/>
          <w:sz w:val="24"/>
          <w:szCs w:val="24"/>
          <w:lang w:val="it-IT"/>
        </w:rPr>
        <w:t xml:space="preserve"> t</w:t>
      </w:r>
      <w:r w:rsidRPr="007B382C">
        <w:rPr>
          <w:rFonts w:ascii="Times New Roman" w:hAnsi="Times New Roman" w:cs="Times New Roman"/>
          <w:sz w:val="24"/>
          <w:szCs w:val="24"/>
          <w:lang w:val="it-IT"/>
        </w:rPr>
        <w:t>ë</w:t>
      </w:r>
      <w:r w:rsidRPr="007B382C">
        <w:rPr>
          <w:rFonts w:ascii="Times New Roman" w:eastAsia="Calibri" w:hAnsi="Times New Roman" w:cs="Times New Roman"/>
          <w:sz w:val="24"/>
          <w:szCs w:val="24"/>
          <w:lang w:val="it-IT"/>
        </w:rPr>
        <w:t xml:space="preserve"> Shërbimeve Inovative, çdo </w:t>
      </w:r>
      <w:r>
        <w:rPr>
          <w:rFonts w:ascii="Times New Roman" w:eastAsia="Calibri" w:hAnsi="Times New Roman" w:cs="Times New Roman"/>
          <w:sz w:val="24"/>
          <w:szCs w:val="24"/>
          <w:lang w:val="it-IT"/>
        </w:rPr>
        <w:t>Titullar i Licencës</w:t>
      </w:r>
      <w:r w:rsidR="00263975">
        <w:rPr>
          <w:rFonts w:ascii="Times New Roman" w:eastAsia="Calibri" w:hAnsi="Times New Roman" w:cs="Times New Roman"/>
          <w:sz w:val="24"/>
          <w:szCs w:val="24"/>
          <w:lang w:val="it-IT"/>
        </w:rPr>
        <w:t xml:space="preserve"> do të konsiderohet si Ofrues i shërbimeve të mjeteve virtuale, në përputhje me nenin 2, pika 26, të ligjit Për Parandalimin e Pastrimit të Parave dhe Financimit të Terrorizmit, dhe</w:t>
      </w:r>
      <w:r w:rsidRPr="007B382C">
        <w:rPr>
          <w:rFonts w:ascii="Times New Roman" w:eastAsia="Calibri" w:hAnsi="Times New Roman" w:cs="Times New Roman"/>
          <w:sz w:val="24"/>
          <w:szCs w:val="24"/>
          <w:lang w:val="it-IT"/>
        </w:rPr>
        <w:t xml:space="preserve"> duhet</w:t>
      </w:r>
      <w:r w:rsidR="00263975">
        <w:rPr>
          <w:rFonts w:ascii="Times New Roman" w:eastAsia="Calibri" w:hAnsi="Times New Roman" w:cs="Times New Roman"/>
          <w:sz w:val="24"/>
          <w:szCs w:val="24"/>
          <w:lang w:val="it-IT"/>
        </w:rPr>
        <w:t xml:space="preserve"> të përmbushë </w:t>
      </w:r>
      <w:r w:rsidR="00A00C7A">
        <w:rPr>
          <w:rFonts w:ascii="Times New Roman" w:eastAsia="Calibri" w:hAnsi="Times New Roman" w:cs="Times New Roman"/>
          <w:sz w:val="24"/>
          <w:szCs w:val="24"/>
          <w:lang w:val="it-IT"/>
        </w:rPr>
        <w:t>çdo</w:t>
      </w:r>
      <w:r w:rsidR="00263975">
        <w:rPr>
          <w:rFonts w:ascii="Times New Roman" w:eastAsia="Calibri" w:hAnsi="Times New Roman" w:cs="Times New Roman"/>
          <w:sz w:val="24"/>
          <w:szCs w:val="24"/>
          <w:lang w:val="it-IT"/>
        </w:rPr>
        <w:t xml:space="preserve"> detyrim, duke përfshirë</w:t>
      </w:r>
      <w:r w:rsidR="00E21A7F">
        <w:rPr>
          <w:rFonts w:ascii="Times New Roman" w:eastAsia="Calibri" w:hAnsi="Times New Roman" w:cs="Times New Roman"/>
          <w:sz w:val="24"/>
          <w:szCs w:val="24"/>
          <w:lang w:val="it-IT"/>
        </w:rPr>
        <w:t>,</w:t>
      </w:r>
      <w:r w:rsidR="00263975">
        <w:rPr>
          <w:rFonts w:ascii="Times New Roman" w:eastAsia="Calibri" w:hAnsi="Times New Roman" w:cs="Times New Roman"/>
          <w:sz w:val="24"/>
          <w:szCs w:val="24"/>
          <w:lang w:val="it-IT"/>
        </w:rPr>
        <w:t xml:space="preserve"> por p</w:t>
      </w:r>
      <w:r w:rsidR="00E21A7F">
        <w:rPr>
          <w:rFonts w:ascii="Times New Roman" w:eastAsia="Calibri" w:hAnsi="Times New Roman" w:cs="Times New Roman"/>
          <w:sz w:val="24"/>
          <w:szCs w:val="24"/>
          <w:lang w:val="it-IT"/>
        </w:rPr>
        <w:t>a u kufizar, në pikat e mëposhtme</w:t>
      </w:r>
      <w:r w:rsidRPr="007B382C">
        <w:rPr>
          <w:rFonts w:ascii="Times New Roman" w:eastAsia="Calibri" w:hAnsi="Times New Roman" w:cs="Times New Roman"/>
          <w:sz w:val="24"/>
          <w:szCs w:val="24"/>
          <w:lang w:val="it-IT"/>
        </w:rPr>
        <w:t>:</w:t>
      </w:r>
    </w:p>
    <w:p w14:paraId="6479CC05" w14:textId="77777777" w:rsidR="00232F2C" w:rsidRPr="005F3DBC" w:rsidRDefault="00232F2C" w:rsidP="00E636CB">
      <w:pPr>
        <w:numPr>
          <w:ilvl w:val="0"/>
          <w:numId w:val="12"/>
        </w:numPr>
        <w:spacing w:after="60"/>
        <w:ind w:left="567" w:hanging="567"/>
        <w:jc w:val="both"/>
        <w:rPr>
          <w:rFonts w:ascii="Times New Roman" w:eastAsia="Calibri" w:hAnsi="Times New Roman" w:cs="Times New Roman"/>
          <w:sz w:val="24"/>
          <w:szCs w:val="24"/>
          <w:lang w:val="it-IT"/>
        </w:rPr>
      </w:pPr>
      <w:r w:rsidRPr="007B382C">
        <w:rPr>
          <w:rFonts w:ascii="Times New Roman" w:eastAsia="Calibri" w:hAnsi="Times New Roman" w:cs="Times New Roman"/>
          <w:sz w:val="24"/>
          <w:szCs w:val="24"/>
          <w:lang w:val="it-IT"/>
        </w:rPr>
        <w:lastRenderedPageBreak/>
        <w:t xml:space="preserve">të ushtrojë </w:t>
      </w:r>
      <w:r>
        <w:rPr>
          <w:rFonts w:ascii="Times New Roman" w:eastAsia="Calibri" w:hAnsi="Times New Roman" w:cs="Times New Roman"/>
          <w:sz w:val="24"/>
          <w:szCs w:val="24"/>
          <w:lang w:val="it-IT"/>
        </w:rPr>
        <w:t xml:space="preserve">vigjilencën e duhur ndaj klientëve, </w:t>
      </w:r>
      <w:r w:rsidRPr="007B382C">
        <w:rPr>
          <w:rFonts w:ascii="Times New Roman" w:eastAsia="Calibri" w:hAnsi="Times New Roman" w:cs="Times New Roman"/>
          <w:sz w:val="24"/>
          <w:szCs w:val="24"/>
          <w:lang w:val="it-IT"/>
        </w:rPr>
        <w:t>në përputhje</w:t>
      </w:r>
      <w:r>
        <w:rPr>
          <w:rFonts w:ascii="Times New Roman" w:eastAsia="Calibri" w:hAnsi="Times New Roman" w:cs="Times New Roman"/>
          <w:sz w:val="24"/>
          <w:szCs w:val="24"/>
          <w:lang w:val="it-IT"/>
        </w:rPr>
        <w:t xml:space="preserve"> me dispozitat e ligjit nr.</w:t>
      </w:r>
      <w:r w:rsidRPr="009D2AE8">
        <w:rPr>
          <w:rFonts w:ascii="Times New Roman" w:hAnsi="Times New Roman" w:cs="Times New Roman"/>
          <w:sz w:val="24"/>
          <w:szCs w:val="24"/>
          <w:lang w:val="it-IT"/>
        </w:rPr>
        <w:t xml:space="preserve"> </w:t>
      </w:r>
      <w:r>
        <w:rPr>
          <w:rFonts w:ascii="Times New Roman" w:hAnsi="Times New Roman" w:cs="Times New Roman"/>
          <w:sz w:val="24"/>
          <w:szCs w:val="24"/>
          <w:lang w:val="it-IT"/>
        </w:rPr>
        <w:t>9917, date 19.05.</w:t>
      </w:r>
      <w:r w:rsidRPr="005F3DBC">
        <w:rPr>
          <w:rFonts w:ascii="Times New Roman" w:hAnsi="Times New Roman" w:cs="Times New Roman"/>
          <w:sz w:val="24"/>
          <w:szCs w:val="24"/>
          <w:lang w:val="it-IT"/>
        </w:rPr>
        <w:t>2008 “</w:t>
      </w:r>
      <w:r w:rsidRPr="005F3DBC">
        <w:rPr>
          <w:rFonts w:ascii="Times New Roman" w:eastAsia="Calibri" w:hAnsi="Times New Roman" w:cs="Times New Roman"/>
          <w:sz w:val="24"/>
          <w:szCs w:val="24"/>
          <w:lang w:val="it-IT"/>
        </w:rPr>
        <w:t>Për Parandalimin e Pastrimit të Parave dhe Financimit të Terrorizmit” dhe ligjeve të tjera në fuqi.</w:t>
      </w:r>
    </w:p>
    <w:p w14:paraId="2F94C6AA" w14:textId="77777777" w:rsidR="00232F2C" w:rsidRPr="007B382C" w:rsidRDefault="00232F2C" w:rsidP="00E636CB">
      <w:pPr>
        <w:numPr>
          <w:ilvl w:val="0"/>
          <w:numId w:val="12"/>
        </w:numPr>
        <w:spacing w:after="60"/>
        <w:ind w:left="567" w:hanging="567"/>
        <w:jc w:val="both"/>
        <w:rPr>
          <w:rFonts w:ascii="Times New Roman" w:eastAsia="Calibri" w:hAnsi="Times New Roman" w:cs="Times New Roman"/>
          <w:sz w:val="24"/>
          <w:szCs w:val="24"/>
          <w:lang w:val="it-IT"/>
        </w:rPr>
      </w:pPr>
      <w:r w:rsidRPr="005F3DBC">
        <w:rPr>
          <w:rFonts w:ascii="Times New Roman" w:eastAsia="Calibri" w:hAnsi="Times New Roman" w:cs="Times New Roman"/>
          <w:sz w:val="24"/>
          <w:szCs w:val="24"/>
          <w:lang w:val="it-IT"/>
        </w:rPr>
        <w:t>të krijojë një sistem të sigurt për të monitorimin dhe raportimin e transaksioneve</w:t>
      </w:r>
      <w:r>
        <w:rPr>
          <w:rFonts w:ascii="Times New Roman" w:eastAsia="Calibri" w:hAnsi="Times New Roman" w:cs="Times New Roman"/>
          <w:sz w:val="24"/>
          <w:szCs w:val="24"/>
          <w:lang w:val="it-IT"/>
        </w:rPr>
        <w:t xml:space="preserve"> në përputhje me Ligjin Për Parandalimin e Pastrimit të Parave dhe ligjeve të tjera në fuqi. </w:t>
      </w:r>
      <w:r w:rsidRPr="007B382C">
        <w:rPr>
          <w:rFonts w:ascii="Times New Roman" w:eastAsia="Calibri" w:hAnsi="Times New Roman" w:cs="Times New Roman"/>
          <w:sz w:val="24"/>
          <w:szCs w:val="24"/>
          <w:lang w:val="it-IT"/>
        </w:rPr>
        <w:t xml:space="preserve"> </w:t>
      </w:r>
    </w:p>
    <w:p w14:paraId="79964258" w14:textId="4C13893C" w:rsidR="00232F2C" w:rsidRPr="007B382C" w:rsidRDefault="00232F2C" w:rsidP="00E636CB">
      <w:pPr>
        <w:numPr>
          <w:ilvl w:val="0"/>
          <w:numId w:val="12"/>
        </w:numPr>
        <w:spacing w:after="60"/>
        <w:ind w:left="567" w:hanging="567"/>
        <w:jc w:val="both"/>
        <w:rPr>
          <w:rFonts w:ascii="Times New Roman" w:eastAsia="Calibri" w:hAnsi="Times New Roman" w:cs="Times New Roman"/>
          <w:sz w:val="24"/>
          <w:szCs w:val="24"/>
          <w:lang w:val="it-IT"/>
        </w:rPr>
      </w:pPr>
      <w:r w:rsidRPr="007B382C">
        <w:rPr>
          <w:rFonts w:ascii="Times New Roman" w:eastAsia="Calibri" w:hAnsi="Times New Roman" w:cs="Times New Roman"/>
          <w:sz w:val="24"/>
          <w:szCs w:val="24"/>
          <w:lang w:val="it-IT"/>
        </w:rPr>
        <w:t xml:space="preserve">të kryejë një vlerësim </w:t>
      </w:r>
      <w:r w:rsidR="00263975">
        <w:rPr>
          <w:rFonts w:ascii="Times New Roman" w:eastAsia="Calibri" w:hAnsi="Times New Roman" w:cs="Times New Roman"/>
          <w:sz w:val="24"/>
          <w:szCs w:val="24"/>
          <w:lang w:val="it-IT"/>
        </w:rPr>
        <w:t>të</w:t>
      </w:r>
      <w:r w:rsidRPr="007B382C">
        <w:rPr>
          <w:rFonts w:ascii="Times New Roman" w:eastAsia="Calibri" w:hAnsi="Times New Roman" w:cs="Times New Roman"/>
          <w:sz w:val="24"/>
          <w:szCs w:val="24"/>
          <w:lang w:val="it-IT"/>
        </w:rPr>
        <w:t xml:space="preserve"> riskut </w:t>
      </w:r>
      <w:r>
        <w:rPr>
          <w:rFonts w:ascii="Times New Roman" w:eastAsia="Calibri" w:hAnsi="Times New Roman" w:cs="Times New Roman"/>
          <w:sz w:val="24"/>
          <w:szCs w:val="24"/>
          <w:lang w:val="it-IT"/>
        </w:rPr>
        <w:t xml:space="preserve">ndaj </w:t>
      </w:r>
      <w:r w:rsidRPr="007B382C">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klientëve</w:t>
      </w:r>
      <w:r w:rsidRPr="007B382C">
        <w:rPr>
          <w:rFonts w:ascii="Times New Roman" w:eastAsia="Calibri" w:hAnsi="Times New Roman" w:cs="Times New Roman"/>
          <w:sz w:val="24"/>
          <w:szCs w:val="24"/>
          <w:lang w:val="it-IT"/>
        </w:rPr>
        <w:t xml:space="preserve"> dhe ta rishikojë atë në mënyrë periodike;</w:t>
      </w:r>
    </w:p>
    <w:p w14:paraId="147C1AF7" w14:textId="77777777" w:rsidR="00232F2C" w:rsidRDefault="00232F2C" w:rsidP="00E636CB">
      <w:pPr>
        <w:numPr>
          <w:ilvl w:val="0"/>
          <w:numId w:val="12"/>
        </w:numPr>
        <w:ind w:left="567" w:hanging="567"/>
        <w:jc w:val="both"/>
        <w:rPr>
          <w:rFonts w:ascii="Times New Roman" w:eastAsia="Calibri" w:hAnsi="Times New Roman" w:cs="Times New Roman"/>
          <w:sz w:val="24"/>
          <w:szCs w:val="24"/>
          <w:lang w:val="it-IT"/>
        </w:rPr>
      </w:pPr>
      <w:r w:rsidRPr="007B382C">
        <w:rPr>
          <w:rFonts w:ascii="Times New Roman" w:eastAsia="Calibri" w:hAnsi="Times New Roman" w:cs="Times New Roman"/>
          <w:sz w:val="24"/>
          <w:szCs w:val="24"/>
          <w:lang w:val="it-IT"/>
        </w:rPr>
        <w:t>të raportojë transaksionet e dyshimta tek autoritet përkatëse në përputhjë me</w:t>
      </w:r>
      <w:r>
        <w:rPr>
          <w:rFonts w:ascii="Times New Roman" w:eastAsia="Calibri" w:hAnsi="Times New Roman" w:cs="Times New Roman"/>
          <w:sz w:val="24"/>
          <w:szCs w:val="24"/>
          <w:lang w:val="it-IT"/>
        </w:rPr>
        <w:t xml:space="preserve"> ligjin për Parandalimin e Pastrimit të Parave dhe Financimit të Terrorizmit.</w:t>
      </w:r>
    </w:p>
    <w:p w14:paraId="782325E8" w14:textId="76B6C994" w:rsidR="00232F2C" w:rsidRPr="007B382C" w:rsidRDefault="00232F2C" w:rsidP="00E636CB">
      <w:pPr>
        <w:numPr>
          <w:ilvl w:val="0"/>
          <w:numId w:val="12"/>
        </w:numPr>
        <w:ind w:left="567" w:hanging="567"/>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Të zbatojë </w:t>
      </w:r>
      <w:r w:rsidR="00A00C7A">
        <w:rPr>
          <w:rFonts w:ascii="Times New Roman" w:eastAsia="Calibri" w:hAnsi="Times New Roman" w:cs="Times New Roman"/>
          <w:sz w:val="24"/>
          <w:szCs w:val="24"/>
          <w:lang w:val="it-IT"/>
        </w:rPr>
        <w:t>çdo</w:t>
      </w:r>
      <w:r>
        <w:rPr>
          <w:rFonts w:ascii="Times New Roman" w:eastAsia="Calibri" w:hAnsi="Times New Roman" w:cs="Times New Roman"/>
          <w:sz w:val="24"/>
          <w:szCs w:val="24"/>
          <w:lang w:val="it-IT"/>
        </w:rPr>
        <w:t xml:space="preserve"> detyrim tjetër që rrjedh nga Ligji për Parandalimin e Pastrimit të Parave dhe Financimit të Terrorizmit</w:t>
      </w:r>
      <w:r w:rsidR="00071456">
        <w:rPr>
          <w:rFonts w:ascii="Times New Roman" w:eastAsia="Calibri" w:hAnsi="Times New Roman" w:cs="Times New Roman"/>
          <w:sz w:val="24"/>
          <w:szCs w:val="24"/>
          <w:lang w:val="it-IT"/>
        </w:rPr>
        <w:t xml:space="preserve"> për Ofruesit e shërbimeve të mjeteve virtuale</w:t>
      </w:r>
      <w:r>
        <w:rPr>
          <w:rFonts w:ascii="Times New Roman" w:eastAsia="Calibri" w:hAnsi="Times New Roman" w:cs="Times New Roman"/>
          <w:sz w:val="24"/>
          <w:szCs w:val="24"/>
          <w:lang w:val="it-IT"/>
        </w:rPr>
        <w:t xml:space="preserve">. </w:t>
      </w:r>
    </w:p>
    <w:p w14:paraId="77722D9D" w14:textId="77777777" w:rsidR="00232F2C" w:rsidRPr="007B382C" w:rsidRDefault="00232F2C" w:rsidP="00232F2C">
      <w:pPr>
        <w:spacing w:before="480"/>
        <w:jc w:val="center"/>
        <w:outlineLvl w:val="0"/>
        <w:rPr>
          <w:rFonts w:ascii="Times New Roman" w:eastAsia="Calibri" w:hAnsi="Times New Roman" w:cs="Times New Roman"/>
          <w:b/>
          <w:sz w:val="24"/>
          <w:szCs w:val="24"/>
          <w:lang w:val="it-IT"/>
        </w:rPr>
      </w:pPr>
      <w:r w:rsidRPr="007B382C">
        <w:rPr>
          <w:rFonts w:ascii="Times New Roman" w:eastAsia="Calibri" w:hAnsi="Times New Roman" w:cs="Times New Roman"/>
          <w:b/>
          <w:sz w:val="24"/>
          <w:szCs w:val="24"/>
          <w:lang w:val="it-IT"/>
        </w:rPr>
        <w:t>Neni 17</w:t>
      </w:r>
    </w:p>
    <w:p w14:paraId="724CD572" w14:textId="77777777" w:rsidR="00232F2C" w:rsidRPr="007B382C" w:rsidRDefault="00232F2C" w:rsidP="00232F2C">
      <w:pPr>
        <w:jc w:val="center"/>
        <w:rPr>
          <w:rFonts w:ascii="Times New Roman" w:eastAsia="Calibri" w:hAnsi="Times New Roman" w:cs="Times New Roman"/>
          <w:b/>
          <w:sz w:val="24"/>
          <w:szCs w:val="24"/>
          <w:lang w:val="it-IT"/>
        </w:rPr>
      </w:pPr>
      <w:r w:rsidRPr="007B382C">
        <w:rPr>
          <w:rFonts w:ascii="Times New Roman" w:eastAsia="Calibri" w:hAnsi="Times New Roman" w:cs="Times New Roman"/>
          <w:b/>
          <w:sz w:val="24"/>
          <w:szCs w:val="24"/>
          <w:lang w:val="it-IT"/>
        </w:rPr>
        <w:t xml:space="preserve">Deklarata </w:t>
      </w:r>
      <w:r>
        <w:rPr>
          <w:rFonts w:ascii="Times New Roman" w:eastAsia="Calibri" w:hAnsi="Times New Roman" w:cs="Times New Roman"/>
          <w:b/>
          <w:sz w:val="24"/>
          <w:szCs w:val="24"/>
          <w:lang w:val="it-IT"/>
        </w:rPr>
        <w:t>e</w:t>
      </w:r>
      <w:r w:rsidRPr="007B382C">
        <w:rPr>
          <w:rFonts w:ascii="Times New Roman" w:eastAsia="Calibri" w:hAnsi="Times New Roman" w:cs="Times New Roman"/>
          <w:b/>
          <w:sz w:val="24"/>
          <w:szCs w:val="24"/>
          <w:lang w:val="it-IT"/>
        </w:rPr>
        <w:t xml:space="preserve"> Përputhshmëri</w:t>
      </w:r>
      <w:r>
        <w:rPr>
          <w:rFonts w:ascii="Times New Roman" w:eastAsia="Calibri" w:hAnsi="Times New Roman" w:cs="Times New Roman"/>
          <w:b/>
          <w:sz w:val="24"/>
          <w:szCs w:val="24"/>
          <w:lang w:val="it-IT"/>
        </w:rPr>
        <w:t>së</w:t>
      </w:r>
      <w:r w:rsidRPr="007B382C">
        <w:rPr>
          <w:rFonts w:ascii="Times New Roman" w:eastAsia="Calibri" w:hAnsi="Times New Roman" w:cs="Times New Roman"/>
          <w:b/>
          <w:sz w:val="24"/>
          <w:szCs w:val="24"/>
          <w:lang w:val="it-IT"/>
        </w:rPr>
        <w:t xml:space="preserve"> </w:t>
      </w:r>
      <w:r>
        <w:rPr>
          <w:rFonts w:ascii="Times New Roman" w:eastAsia="Calibri" w:hAnsi="Times New Roman" w:cs="Times New Roman"/>
          <w:b/>
          <w:sz w:val="24"/>
          <w:szCs w:val="24"/>
          <w:lang w:val="it-IT"/>
        </w:rPr>
        <w:t>së</w:t>
      </w:r>
      <w:r w:rsidRPr="007B382C">
        <w:rPr>
          <w:rFonts w:ascii="Times New Roman" w:eastAsia="Calibri" w:hAnsi="Times New Roman" w:cs="Times New Roman"/>
          <w:b/>
          <w:sz w:val="24"/>
          <w:szCs w:val="24"/>
          <w:lang w:val="it-IT"/>
        </w:rPr>
        <w:t xml:space="preserve"> </w:t>
      </w:r>
      <w:r>
        <w:rPr>
          <w:rFonts w:ascii="Times New Roman" w:eastAsia="Calibri" w:hAnsi="Times New Roman" w:cs="Times New Roman"/>
          <w:b/>
          <w:sz w:val="24"/>
          <w:szCs w:val="24"/>
          <w:lang w:val="it-IT"/>
        </w:rPr>
        <w:t>Titullarit të Licencës</w:t>
      </w:r>
    </w:p>
    <w:p w14:paraId="08A56889" w14:textId="77777777" w:rsidR="00232F2C"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t>Brenda muajit të dymbëdhjetë nga data e marrjes së Licencës,</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Titullari i saj, nëpërmjet Agjentit të tij TD, duhet të dorëzojë pranë AMF,(e cila e merr atë në dorëzim edhe për llogari të AKSHI), Deklaratën e Përputhshmërisë së Titullarit të Licencës, e cila duhet të përmbajë:</w:t>
      </w:r>
    </w:p>
    <w:p w14:paraId="4CA7F575" w14:textId="77777777" w:rsidR="00232F2C" w:rsidRPr="007B382C" w:rsidRDefault="00232F2C" w:rsidP="00E636CB">
      <w:pPr>
        <w:pStyle w:val="ListParagraph"/>
        <w:numPr>
          <w:ilvl w:val="0"/>
          <w:numId w:val="68"/>
        </w:num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nj</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 xml:space="preserve"> deklarim n</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 xml:space="preserve"> lidhje me p</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rmbushjen e kushteve t</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 xml:space="preserve"> p</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rgjithshme dhe kritereve t</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 xml:space="preserve"> veçanta</w:t>
      </w:r>
      <w:r>
        <w:rPr>
          <w:rFonts w:ascii="Times New Roman" w:hAnsi="Times New Roman" w:cs="Times New Roman"/>
          <w:sz w:val="24"/>
          <w:szCs w:val="24"/>
          <w:lang w:val="it-IT"/>
        </w:rPr>
        <w:t xml:space="preserve"> nga ana e Titullarit të Licencës</w:t>
      </w:r>
      <w:r w:rsidRPr="007B382C">
        <w:rPr>
          <w:rFonts w:ascii="Times New Roman" w:hAnsi="Times New Roman" w:cs="Times New Roman"/>
          <w:sz w:val="24"/>
          <w:szCs w:val="24"/>
          <w:lang w:val="it-IT"/>
        </w:rPr>
        <w:t xml:space="preserve"> si dhe çdo k</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rkes</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 xml:space="preserve"> tjet</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r t</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 xml:space="preserve"> p</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rcaktuar n</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 xml:space="preserve"> k</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t</w:t>
      </w:r>
      <w:r>
        <w:rPr>
          <w:rFonts w:ascii="Times New Roman" w:hAnsi="Times New Roman" w:cs="Times New Roman"/>
          <w:sz w:val="24"/>
          <w:szCs w:val="24"/>
          <w:lang w:val="it-IT"/>
        </w:rPr>
        <w:t>ë L</w:t>
      </w:r>
      <w:r w:rsidRPr="007B382C">
        <w:rPr>
          <w:rFonts w:ascii="Times New Roman" w:hAnsi="Times New Roman" w:cs="Times New Roman"/>
          <w:sz w:val="24"/>
          <w:szCs w:val="24"/>
          <w:lang w:val="it-IT"/>
        </w:rPr>
        <w:t>igj, p</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rfshir</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 xml:space="preserve"> k</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tu</w:t>
      </w:r>
      <w:r>
        <w:rPr>
          <w:rFonts w:ascii="Times New Roman" w:hAnsi="Times New Roman" w:cs="Times New Roman"/>
          <w:sz w:val="24"/>
          <w:szCs w:val="24"/>
          <w:lang w:val="it-IT"/>
        </w:rPr>
        <w:t xml:space="preserve"> edhe</w:t>
      </w:r>
      <w:r w:rsidRPr="007B382C">
        <w:rPr>
          <w:rFonts w:ascii="Times New Roman" w:hAnsi="Times New Roman" w:cs="Times New Roman"/>
          <w:sz w:val="24"/>
          <w:szCs w:val="24"/>
          <w:lang w:val="it-IT"/>
        </w:rPr>
        <w:t xml:space="preserve"> ato teknologjike</w:t>
      </w:r>
      <w:r>
        <w:rPr>
          <w:rFonts w:ascii="Times New Roman" w:hAnsi="Times New Roman" w:cs="Times New Roman"/>
          <w:sz w:val="24"/>
          <w:szCs w:val="24"/>
          <w:lang w:val="it-IT"/>
        </w:rPr>
        <w:t xml:space="preserve">. </w:t>
      </w:r>
    </w:p>
    <w:p w14:paraId="6280715A" w14:textId="77777777" w:rsidR="00232F2C" w:rsidRDefault="00232F2C" w:rsidP="00232F2C">
      <w:pPr>
        <w:tabs>
          <w:tab w:val="left" w:pos="4840"/>
        </w:tabs>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(ii) </w:t>
      </w:r>
      <w:r w:rsidRPr="008A14C4">
        <w:rPr>
          <w:rFonts w:ascii="Times New Roman" w:hAnsi="Times New Roman" w:cs="Times New Roman"/>
          <w:sz w:val="24"/>
          <w:szCs w:val="24"/>
          <w:lang w:val="it-IT"/>
        </w:rPr>
        <w:t>informacion</w:t>
      </w:r>
      <w:r>
        <w:rPr>
          <w:rFonts w:ascii="Times New Roman" w:hAnsi="Times New Roman" w:cs="Times New Roman"/>
          <w:sz w:val="24"/>
          <w:szCs w:val="24"/>
          <w:lang w:val="it-IT"/>
        </w:rPr>
        <w:t xml:space="preserve"> të përditësuar</w:t>
      </w:r>
      <w:r w:rsidRPr="008A14C4">
        <w:rPr>
          <w:rFonts w:ascii="Times New Roman" w:hAnsi="Times New Roman" w:cs="Times New Roman"/>
          <w:sz w:val="24"/>
          <w:szCs w:val="24"/>
          <w:lang w:val="it-IT"/>
        </w:rPr>
        <w:t xml:space="preserve"> n</w:t>
      </w:r>
      <w:r>
        <w:rPr>
          <w:rFonts w:ascii="Times New Roman" w:hAnsi="Times New Roman" w:cs="Times New Roman"/>
          <w:sz w:val="24"/>
          <w:szCs w:val="24"/>
          <w:lang w:val="it-IT"/>
        </w:rPr>
        <w:t>ë</w:t>
      </w:r>
      <w:r w:rsidRPr="008A14C4">
        <w:rPr>
          <w:rFonts w:ascii="Times New Roman" w:hAnsi="Times New Roman" w:cs="Times New Roman"/>
          <w:sz w:val="24"/>
          <w:szCs w:val="24"/>
          <w:lang w:val="it-IT"/>
        </w:rPr>
        <w:t xml:space="preserve"> lidhje me </w:t>
      </w:r>
      <w:r>
        <w:rPr>
          <w:rFonts w:ascii="Times New Roman" w:hAnsi="Times New Roman" w:cs="Times New Roman"/>
          <w:sz w:val="24"/>
          <w:szCs w:val="24"/>
          <w:lang w:val="it-IT"/>
        </w:rPr>
        <w:t xml:space="preserve">ndryshimet në strukturën menaxhuese të Titullarit të Licencës, më konkretisht ndryshimet e administratorëve, të drejtorëve dhe personelit kyc, si dhe ndryshime të rregulloreve të brendshme të funksionimit të Titullarit të Licencës. </w:t>
      </w:r>
    </w:p>
    <w:p w14:paraId="74898074" w14:textId="77777777" w:rsidR="00232F2C"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Deklarata e Përputhshmërisë së Titullarit të Licencës do të nënshkruhet bashkarisht nga Titullari i Licencës dhe Agjenti i tij TD. </w:t>
      </w:r>
    </w:p>
    <w:p w14:paraId="5A11DE85" w14:textId="77777777" w:rsidR="00232F2C"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Përmbajtja specifike dhe mënyra e hartimit të </w:t>
      </w:r>
      <w:r w:rsidRPr="007B382C">
        <w:rPr>
          <w:rFonts w:ascii="Times New Roman" w:hAnsi="Times New Roman" w:cs="Times New Roman"/>
          <w:sz w:val="24"/>
          <w:szCs w:val="24"/>
          <w:lang w:val="it-IT"/>
        </w:rPr>
        <w:t>Deklarat</w:t>
      </w:r>
      <w:r>
        <w:rPr>
          <w:rFonts w:ascii="Times New Roman" w:hAnsi="Times New Roman" w:cs="Times New Roman"/>
          <w:sz w:val="24"/>
          <w:szCs w:val="24"/>
          <w:lang w:val="it-IT"/>
        </w:rPr>
        <w:t>ës</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së</w:t>
      </w:r>
      <w:r w:rsidRPr="007B382C">
        <w:rPr>
          <w:rFonts w:ascii="Times New Roman" w:hAnsi="Times New Roman" w:cs="Times New Roman"/>
          <w:sz w:val="24"/>
          <w:szCs w:val="24"/>
          <w:lang w:val="it-IT"/>
        </w:rPr>
        <w:t xml:space="preserve"> Përputhshmërisë </w:t>
      </w:r>
      <w:r>
        <w:rPr>
          <w:rFonts w:ascii="Times New Roman" w:hAnsi="Times New Roman" w:cs="Times New Roman"/>
          <w:sz w:val="24"/>
          <w:szCs w:val="24"/>
          <w:lang w:val="it-IT"/>
        </w:rPr>
        <w:t>do të përcaktohet në aktet nënligjore</w:t>
      </w:r>
      <w:r w:rsidRPr="007B382C">
        <w:rPr>
          <w:rFonts w:ascii="Times New Roman" w:hAnsi="Times New Roman" w:cs="Times New Roman"/>
          <w:sz w:val="24"/>
          <w:szCs w:val="24"/>
          <w:lang w:val="it-IT"/>
        </w:rPr>
        <w:t>.</w:t>
      </w:r>
    </w:p>
    <w:p w14:paraId="7A92823C" w14:textId="77777777" w:rsidR="00232F2C" w:rsidRPr="007B382C"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Agjentët TD dhe Ofruesit e Shërbimeve Inovative përjashtohen nga zbatimi i kësaj pike. </w:t>
      </w:r>
    </w:p>
    <w:p w14:paraId="619B238B" w14:textId="77777777" w:rsidR="00232F2C" w:rsidRPr="007B382C" w:rsidRDefault="00232F2C" w:rsidP="00232F2C">
      <w:pPr>
        <w:spacing w:before="600" w:after="360"/>
        <w:jc w:val="center"/>
        <w:rPr>
          <w:rFonts w:ascii="Times New Roman" w:hAnsi="Times New Roman" w:cs="Times New Roman"/>
          <w:b/>
          <w:smallCaps/>
          <w:sz w:val="24"/>
          <w:szCs w:val="24"/>
          <w:lang w:val="it-IT"/>
        </w:rPr>
      </w:pPr>
    </w:p>
    <w:p w14:paraId="17AF6D21" w14:textId="77777777" w:rsidR="00232F2C" w:rsidRDefault="00232F2C" w:rsidP="00232F2C">
      <w:pPr>
        <w:spacing w:before="600" w:after="360"/>
        <w:jc w:val="center"/>
        <w:outlineLvl w:val="0"/>
        <w:rPr>
          <w:rFonts w:ascii="Times New Roman" w:hAnsi="Times New Roman" w:cs="Times New Roman"/>
          <w:b/>
          <w:smallCaps/>
          <w:sz w:val="24"/>
          <w:szCs w:val="24"/>
          <w:lang w:val="en-US"/>
        </w:rPr>
      </w:pPr>
      <w:r>
        <w:rPr>
          <w:rFonts w:ascii="Times New Roman" w:hAnsi="Times New Roman" w:cs="Times New Roman"/>
          <w:b/>
          <w:smallCaps/>
          <w:sz w:val="24"/>
          <w:szCs w:val="24"/>
          <w:lang w:val="en-US"/>
        </w:rPr>
        <w:t>KOMPETENCAT E AUTORITETEVE KUNDREJT TITULLARIT TË LICENCËS</w:t>
      </w:r>
    </w:p>
    <w:p w14:paraId="3FFA5877" w14:textId="77777777" w:rsidR="00232F2C" w:rsidRPr="00750C0B" w:rsidRDefault="00232F2C" w:rsidP="00232F2C">
      <w:pPr>
        <w:spacing w:before="600" w:after="360"/>
        <w:jc w:val="center"/>
        <w:rPr>
          <w:rFonts w:ascii="Times New Roman" w:eastAsia="Calibri" w:hAnsi="Times New Roman" w:cs="Times New Roman"/>
          <w:b/>
          <w:sz w:val="24"/>
          <w:szCs w:val="24"/>
        </w:rPr>
      </w:pPr>
      <w:r w:rsidRPr="00750C0B">
        <w:rPr>
          <w:rFonts w:ascii="Times New Roman" w:eastAsia="Calibri" w:hAnsi="Times New Roman" w:cs="Times New Roman"/>
          <w:b/>
          <w:sz w:val="24"/>
          <w:szCs w:val="24"/>
        </w:rPr>
        <w:t xml:space="preserve">Neni </w:t>
      </w:r>
      <w:r>
        <w:rPr>
          <w:rFonts w:ascii="Times New Roman" w:eastAsia="Calibri" w:hAnsi="Times New Roman" w:cs="Times New Roman"/>
          <w:b/>
          <w:sz w:val="24"/>
          <w:szCs w:val="24"/>
        </w:rPr>
        <w:t>18</w:t>
      </w:r>
    </w:p>
    <w:p w14:paraId="0220A008" w14:textId="77777777" w:rsidR="00232F2C" w:rsidRPr="00750C0B" w:rsidRDefault="00232F2C" w:rsidP="00232F2C">
      <w:pPr>
        <w:jc w:val="center"/>
        <w:rPr>
          <w:rFonts w:ascii="Times New Roman" w:eastAsia="Calibri" w:hAnsi="Times New Roman" w:cs="Times New Roman"/>
          <w:b/>
          <w:sz w:val="24"/>
          <w:szCs w:val="24"/>
          <w:lang w:val="en-US"/>
        </w:rPr>
      </w:pPr>
      <w:r w:rsidRPr="00750C0B">
        <w:rPr>
          <w:rFonts w:ascii="Times New Roman" w:eastAsia="Calibri" w:hAnsi="Times New Roman" w:cs="Times New Roman"/>
          <w:b/>
          <w:sz w:val="24"/>
          <w:szCs w:val="24"/>
        </w:rPr>
        <w:t xml:space="preserve">Kompetencat </w:t>
      </w:r>
      <w:r>
        <w:rPr>
          <w:rFonts w:ascii="Times New Roman" w:eastAsia="Calibri" w:hAnsi="Times New Roman" w:cs="Times New Roman"/>
          <w:b/>
          <w:sz w:val="24"/>
          <w:szCs w:val="24"/>
        </w:rPr>
        <w:t>e</w:t>
      </w:r>
      <w:r w:rsidRPr="00750C0B">
        <w:rPr>
          <w:rFonts w:ascii="Times New Roman" w:eastAsia="Calibri" w:hAnsi="Times New Roman" w:cs="Times New Roman"/>
          <w:b/>
          <w:sz w:val="24"/>
          <w:szCs w:val="24"/>
        </w:rPr>
        <w:t xml:space="preserve"> Informimi</w:t>
      </w:r>
      <w:r>
        <w:rPr>
          <w:rFonts w:ascii="Times New Roman" w:eastAsia="Calibri" w:hAnsi="Times New Roman" w:cs="Times New Roman"/>
          <w:b/>
          <w:sz w:val="24"/>
          <w:szCs w:val="24"/>
        </w:rPr>
        <w:t>t</w:t>
      </w:r>
      <w:r w:rsidRPr="00750C0B">
        <w:rPr>
          <w:rFonts w:ascii="Times New Roman" w:eastAsia="Calibri" w:hAnsi="Times New Roman" w:cs="Times New Roman"/>
          <w:b/>
          <w:sz w:val="24"/>
          <w:szCs w:val="24"/>
        </w:rPr>
        <w:t xml:space="preserve"> dhe Hetimit </w:t>
      </w:r>
      <w:r w:rsidRPr="007B382C">
        <w:rPr>
          <w:rFonts w:ascii="Times New Roman" w:eastAsia="Calibri" w:hAnsi="Times New Roman" w:cs="Times New Roman"/>
          <w:b/>
          <w:sz w:val="24"/>
          <w:szCs w:val="24"/>
        </w:rPr>
        <w:t>kundrejt</w:t>
      </w:r>
      <w:r>
        <w:rPr>
          <w:rFonts w:ascii="Times New Roman" w:eastAsia="Calibri" w:hAnsi="Times New Roman" w:cs="Times New Roman"/>
          <w:b/>
          <w:sz w:val="24"/>
          <w:szCs w:val="24"/>
        </w:rPr>
        <w:t xml:space="preserve"> Titullarit të Licencës</w:t>
      </w:r>
      <w:r w:rsidRPr="00750C0B">
        <w:rPr>
          <w:rFonts w:ascii="Times New Roman" w:eastAsia="Calibri" w:hAnsi="Times New Roman" w:cs="Times New Roman"/>
          <w:b/>
          <w:sz w:val="24"/>
          <w:szCs w:val="24"/>
        </w:rPr>
        <w:t xml:space="preserve"> </w:t>
      </w:r>
    </w:p>
    <w:p w14:paraId="38A7FB5E" w14:textId="77777777" w:rsidR="00232F2C" w:rsidRPr="00750C0B" w:rsidRDefault="00232F2C" w:rsidP="00232F2C">
      <w:pPr>
        <w:jc w:val="both"/>
        <w:rPr>
          <w:rFonts w:ascii="Times New Roman" w:hAnsi="Times New Roman" w:cs="Times New Roman"/>
          <w:sz w:val="24"/>
          <w:szCs w:val="24"/>
          <w:lang w:val="en-US"/>
        </w:rPr>
      </w:pPr>
      <w:r>
        <w:rPr>
          <w:rFonts w:ascii="Times New Roman" w:hAnsi="Times New Roman" w:cs="Times New Roman"/>
          <w:sz w:val="24"/>
          <w:szCs w:val="24"/>
          <w:lang w:val="en-US"/>
        </w:rPr>
        <w:t>Pas përfundimit të procedurës së Licencimit, në rastet kur AMF, duke vepruar edhe ne emër dhe për llogari të AKSHI ( në rastet kur ky i fundit ka kompetencë ekskluzive ose të përbashkët) e gjykon të arsyeshme</w:t>
      </w:r>
      <w:r w:rsidRPr="00750C0B">
        <w:rPr>
          <w:rFonts w:ascii="Times New Roman" w:hAnsi="Times New Roman" w:cs="Times New Roman"/>
          <w:sz w:val="24"/>
          <w:szCs w:val="24"/>
          <w:lang w:val="en-US"/>
        </w:rPr>
        <w:t>,</w:t>
      </w:r>
      <w:r>
        <w:rPr>
          <w:rFonts w:ascii="Times New Roman" w:hAnsi="Times New Roman" w:cs="Times New Roman"/>
          <w:sz w:val="24"/>
          <w:szCs w:val="24"/>
          <w:lang w:val="en-US"/>
        </w:rPr>
        <w:t xml:space="preserve"> ato </w:t>
      </w:r>
      <w:r w:rsidRPr="00750C0B">
        <w:rPr>
          <w:rFonts w:ascii="Times New Roman" w:hAnsi="Times New Roman" w:cs="Times New Roman"/>
          <w:sz w:val="24"/>
          <w:szCs w:val="24"/>
          <w:lang w:val="en-US"/>
        </w:rPr>
        <w:t>mund të ushtroj</w:t>
      </w:r>
      <w:r>
        <w:rPr>
          <w:rFonts w:ascii="Times New Roman" w:hAnsi="Times New Roman" w:cs="Times New Roman"/>
          <w:sz w:val="24"/>
          <w:szCs w:val="24"/>
          <w:lang w:val="en-US"/>
        </w:rPr>
        <w:t>n</w:t>
      </w:r>
      <w:r w:rsidRPr="00750C0B">
        <w:rPr>
          <w:rFonts w:ascii="Times New Roman" w:hAnsi="Times New Roman" w:cs="Times New Roman"/>
          <w:sz w:val="24"/>
          <w:szCs w:val="24"/>
          <w:lang w:val="en-US"/>
        </w:rPr>
        <w:t xml:space="preserve">ë një </w:t>
      </w:r>
      <w:r>
        <w:rPr>
          <w:rFonts w:ascii="Times New Roman" w:hAnsi="Times New Roman" w:cs="Times New Roman"/>
          <w:sz w:val="24"/>
          <w:szCs w:val="24"/>
          <w:lang w:val="en-US"/>
        </w:rPr>
        <w:t>ose</w:t>
      </w:r>
      <w:r w:rsidRPr="00750C0B">
        <w:rPr>
          <w:rFonts w:ascii="Times New Roman" w:hAnsi="Times New Roman" w:cs="Times New Roman"/>
          <w:sz w:val="24"/>
          <w:szCs w:val="24"/>
          <w:lang w:val="en-US"/>
        </w:rPr>
        <w:t xml:space="preserve"> më shumë nga kompetencat e mëposhtme</w:t>
      </w:r>
      <w:r>
        <w:rPr>
          <w:rFonts w:ascii="Times New Roman" w:hAnsi="Times New Roman" w:cs="Times New Roman"/>
          <w:sz w:val="24"/>
          <w:szCs w:val="24"/>
          <w:lang w:val="en-US"/>
        </w:rPr>
        <w:t>.</w:t>
      </w:r>
      <w:r w:rsidRPr="00750C0B">
        <w:rPr>
          <w:rFonts w:ascii="Times New Roman" w:hAnsi="Times New Roman" w:cs="Times New Roman"/>
          <w:sz w:val="24"/>
          <w:szCs w:val="24"/>
          <w:lang w:val="en-US"/>
        </w:rPr>
        <w:t xml:space="preserve"> </w:t>
      </w:r>
    </w:p>
    <w:p w14:paraId="1F63224A" w14:textId="77777777" w:rsidR="00232F2C" w:rsidRPr="00750C0B" w:rsidRDefault="00232F2C" w:rsidP="00E636CB">
      <w:pPr>
        <w:numPr>
          <w:ilvl w:val="0"/>
          <w:numId w:val="9"/>
        </w:numPr>
        <w:spacing w:after="120"/>
        <w:ind w:left="567" w:hanging="567"/>
        <w:jc w:val="both"/>
        <w:rPr>
          <w:rFonts w:ascii="Times New Roman" w:eastAsia="Calibri" w:hAnsi="Times New Roman" w:cs="Times New Roman"/>
          <w:b/>
          <w:sz w:val="24"/>
          <w:szCs w:val="24"/>
          <w:lang w:val="en-US"/>
        </w:rPr>
      </w:pPr>
      <w:r w:rsidRPr="00750C0B">
        <w:rPr>
          <w:rFonts w:ascii="Times New Roman" w:eastAsia="Calibri" w:hAnsi="Times New Roman" w:cs="Times New Roman"/>
          <w:b/>
          <w:sz w:val="24"/>
          <w:szCs w:val="24"/>
          <w:lang w:val="en-US"/>
        </w:rPr>
        <w:lastRenderedPageBreak/>
        <w:t>Kompetencat e Informimit:</w:t>
      </w:r>
    </w:p>
    <w:p w14:paraId="392732E5" w14:textId="77777777" w:rsidR="00232F2C" w:rsidRPr="00750C0B" w:rsidRDefault="00232F2C" w:rsidP="00232F2C">
      <w:pPr>
        <w:spacing w:after="60"/>
        <w:jc w:val="both"/>
        <w:rPr>
          <w:rFonts w:ascii="Times New Roman" w:eastAsia="Calibri" w:hAnsi="Times New Roman" w:cs="Times New Roman"/>
          <w:sz w:val="24"/>
          <w:szCs w:val="24"/>
          <w:lang w:val="en-US"/>
        </w:rPr>
      </w:pPr>
      <w:r w:rsidRPr="00750C0B">
        <w:rPr>
          <w:rFonts w:ascii="Times New Roman" w:eastAsia="Calibri" w:hAnsi="Times New Roman" w:cs="Times New Roman"/>
          <w:sz w:val="24"/>
          <w:szCs w:val="24"/>
          <w:lang w:val="en-US"/>
        </w:rPr>
        <w:t>A</w:t>
      </w:r>
      <w:r>
        <w:rPr>
          <w:rFonts w:ascii="Times New Roman" w:eastAsia="Calibri" w:hAnsi="Times New Roman" w:cs="Times New Roman"/>
          <w:sz w:val="24"/>
          <w:szCs w:val="24"/>
          <w:lang w:val="en-US"/>
        </w:rPr>
        <w:t xml:space="preserve">MF, duke vepruar edhe në emër dhe për llogari të AKSHI,  </w:t>
      </w:r>
      <w:r w:rsidRPr="00750C0B">
        <w:rPr>
          <w:rFonts w:ascii="Times New Roman" w:eastAsia="Calibri" w:hAnsi="Times New Roman" w:cs="Times New Roman"/>
          <w:sz w:val="24"/>
          <w:szCs w:val="24"/>
          <w:lang w:val="en-US"/>
        </w:rPr>
        <w:t xml:space="preserve"> mund </w:t>
      </w:r>
      <w:r>
        <w:rPr>
          <w:rFonts w:ascii="Times New Roman" w:eastAsia="Calibri" w:hAnsi="Times New Roman" w:cs="Times New Roman"/>
          <w:sz w:val="24"/>
          <w:szCs w:val="24"/>
          <w:lang w:val="en-US"/>
        </w:rPr>
        <w:t>t</w:t>
      </w:r>
      <w:r w:rsidR="00542617">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i</w:t>
      </w:r>
      <w:r w:rsidRPr="00750C0B">
        <w:rPr>
          <w:rFonts w:ascii="Times New Roman" w:eastAsia="Calibri" w:hAnsi="Times New Roman" w:cs="Times New Roman"/>
          <w:sz w:val="24"/>
          <w:szCs w:val="24"/>
          <w:lang w:val="en-US"/>
        </w:rPr>
        <w:t xml:space="preserve"> kërkojë</w:t>
      </w:r>
      <w:r>
        <w:rPr>
          <w:rFonts w:ascii="Times New Roman" w:eastAsia="Calibri" w:hAnsi="Times New Roman" w:cs="Times New Roman"/>
          <w:sz w:val="24"/>
          <w:szCs w:val="24"/>
          <w:lang w:val="en-US"/>
        </w:rPr>
        <w:t xml:space="preserve"> me shkrim Titullarit të Licencës</w:t>
      </w:r>
      <w:r w:rsidRPr="00750C0B">
        <w:rPr>
          <w:rFonts w:ascii="Times New Roman" w:eastAsia="Calibri" w:hAnsi="Times New Roman" w:cs="Times New Roman"/>
          <w:sz w:val="24"/>
          <w:szCs w:val="24"/>
          <w:lang w:val="en-US"/>
        </w:rPr>
        <w:t>:</w:t>
      </w:r>
    </w:p>
    <w:p w14:paraId="2FD85601" w14:textId="77777777" w:rsidR="00232F2C" w:rsidRPr="00750C0B" w:rsidRDefault="00232F2C" w:rsidP="00E636CB">
      <w:pPr>
        <w:numPr>
          <w:ilvl w:val="0"/>
          <w:numId w:val="10"/>
        </w:numPr>
        <w:spacing w:after="60"/>
        <w:ind w:left="567" w:hanging="567"/>
        <w:jc w:val="both"/>
        <w:rPr>
          <w:rFonts w:ascii="Times New Roman" w:eastAsia="Calibri" w:hAnsi="Times New Roman" w:cs="Times New Roman"/>
          <w:sz w:val="24"/>
          <w:szCs w:val="24"/>
          <w:lang w:val="en-US"/>
        </w:rPr>
      </w:pPr>
      <w:r w:rsidRPr="00750C0B">
        <w:rPr>
          <w:rFonts w:ascii="Times New Roman" w:eastAsia="Calibri" w:hAnsi="Times New Roman" w:cs="Times New Roman"/>
          <w:sz w:val="24"/>
          <w:szCs w:val="24"/>
          <w:lang w:val="en-US"/>
        </w:rPr>
        <w:t>të japë informacion dhe/ose dokumentacion</w:t>
      </w:r>
      <w:r>
        <w:rPr>
          <w:rFonts w:ascii="Times New Roman" w:eastAsia="Calibri" w:hAnsi="Times New Roman" w:cs="Times New Roman"/>
          <w:sz w:val="24"/>
          <w:szCs w:val="24"/>
          <w:lang w:val="en-US"/>
        </w:rPr>
        <w:t xml:space="preserve"> provues sipas formës dhe afateve të përcaktuara në kërkesën për informacion</w:t>
      </w:r>
      <w:r w:rsidRPr="00750C0B">
        <w:rPr>
          <w:rFonts w:ascii="Times New Roman" w:eastAsia="Calibri" w:hAnsi="Times New Roman" w:cs="Times New Roman"/>
          <w:sz w:val="24"/>
          <w:szCs w:val="24"/>
          <w:lang w:val="en-US"/>
        </w:rPr>
        <w:t xml:space="preserve">  </w:t>
      </w:r>
    </w:p>
    <w:p w14:paraId="196843E6" w14:textId="77777777" w:rsidR="00232F2C" w:rsidRPr="00750C0B" w:rsidRDefault="00232F2C" w:rsidP="00E636CB">
      <w:pPr>
        <w:numPr>
          <w:ilvl w:val="0"/>
          <w:numId w:val="10"/>
        </w:numPr>
        <w:spacing w:after="60"/>
        <w:ind w:left="567" w:hanging="567"/>
        <w:jc w:val="both"/>
        <w:rPr>
          <w:rFonts w:ascii="Times New Roman" w:eastAsia="Calibri" w:hAnsi="Times New Roman" w:cs="Times New Roman"/>
          <w:sz w:val="24"/>
          <w:szCs w:val="24"/>
          <w:lang w:val="en-US"/>
        </w:rPr>
      </w:pPr>
      <w:r w:rsidRPr="00750C0B">
        <w:rPr>
          <w:rFonts w:ascii="Times New Roman" w:eastAsia="Calibri" w:hAnsi="Times New Roman" w:cs="Times New Roman"/>
          <w:sz w:val="24"/>
          <w:szCs w:val="24"/>
          <w:lang w:val="en-US"/>
        </w:rPr>
        <w:t>të marrë pjesë</w:t>
      </w:r>
      <w:r>
        <w:rPr>
          <w:rFonts w:ascii="Times New Roman" w:eastAsia="Calibri" w:hAnsi="Times New Roman" w:cs="Times New Roman"/>
          <w:sz w:val="24"/>
          <w:szCs w:val="24"/>
          <w:lang w:val="en-US"/>
        </w:rPr>
        <w:t xml:space="preserve"> në takime si dhe ti përgjigjet pyetjeve të Autoriteteve Përgjegjëse duke vënë në dispozicion të gjithe informacionin dhe dokumentacionin provues e lidhur me kërkesën e këtyre të fundit. </w:t>
      </w:r>
    </w:p>
    <w:p w14:paraId="500198BC" w14:textId="77777777" w:rsidR="00232F2C" w:rsidRPr="001536F9" w:rsidRDefault="00232F2C" w:rsidP="00E636CB">
      <w:pPr>
        <w:numPr>
          <w:ilvl w:val="0"/>
          <w:numId w:val="10"/>
        </w:numPr>
        <w:ind w:left="567" w:hanging="567"/>
        <w:jc w:val="both"/>
        <w:rPr>
          <w:rFonts w:ascii="Times New Roman" w:eastAsia="Calibri" w:hAnsi="Times New Roman" w:cs="Times New Roman"/>
          <w:sz w:val="24"/>
          <w:szCs w:val="24"/>
          <w:lang w:val="en-US"/>
        </w:rPr>
      </w:pPr>
      <w:r w:rsidRPr="00750C0B">
        <w:rPr>
          <w:rFonts w:ascii="Times New Roman" w:eastAsia="Calibri" w:hAnsi="Times New Roman" w:cs="Times New Roman"/>
          <w:sz w:val="24"/>
          <w:szCs w:val="24"/>
          <w:lang w:val="en-US"/>
        </w:rPr>
        <w:t>në rast</w:t>
      </w:r>
      <w:r>
        <w:rPr>
          <w:rFonts w:ascii="Times New Roman" w:eastAsia="Calibri" w:hAnsi="Times New Roman" w:cs="Times New Roman"/>
          <w:sz w:val="24"/>
          <w:szCs w:val="24"/>
          <w:lang w:val="en-US"/>
        </w:rPr>
        <w:t>et</w:t>
      </w:r>
      <w:r w:rsidRPr="00750C0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kur </w:t>
      </w:r>
      <w:r w:rsidRPr="00750C0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Titullari i Licencës</w:t>
      </w:r>
      <w:r w:rsidRPr="00750C0B">
        <w:rPr>
          <w:rFonts w:ascii="Times New Roman" w:eastAsia="Calibri" w:hAnsi="Times New Roman" w:cs="Times New Roman"/>
          <w:sz w:val="24"/>
          <w:szCs w:val="24"/>
          <w:lang w:val="en-US"/>
        </w:rPr>
        <w:t xml:space="preserve"> nuk disponon informacionin dhe/ose dokumentacionin</w:t>
      </w:r>
      <w:r>
        <w:rPr>
          <w:rFonts w:ascii="Times New Roman" w:eastAsia="Calibri" w:hAnsi="Times New Roman" w:cs="Times New Roman"/>
          <w:sz w:val="24"/>
          <w:szCs w:val="24"/>
          <w:lang w:val="en-US"/>
        </w:rPr>
        <w:t xml:space="preserve"> provues të kërkuar</w:t>
      </w:r>
      <w:r w:rsidRPr="00750C0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1536F9">
        <w:rPr>
          <w:rFonts w:ascii="Times New Roman" w:eastAsia="Calibri" w:hAnsi="Times New Roman" w:cs="Times New Roman"/>
          <w:sz w:val="24"/>
          <w:szCs w:val="24"/>
          <w:lang w:val="en-US"/>
        </w:rPr>
        <w:t xml:space="preserve">ti tregojë autoriteteve, për aq sa ai ka dijeni, për vendndodhjen e informacionit dhe/ose dokumentacionit provues të kërkuar. /ndërmarrë të gjithë përpjekjet e arsyeshme për të siguruar informacionin dhe/ose dokumentacionin e kërkuar nga Autoritetet.  </w:t>
      </w:r>
    </w:p>
    <w:p w14:paraId="684D3764" w14:textId="77777777" w:rsidR="00232F2C" w:rsidRPr="00750C0B" w:rsidRDefault="00232F2C" w:rsidP="00E636CB">
      <w:pPr>
        <w:numPr>
          <w:ilvl w:val="0"/>
          <w:numId w:val="9"/>
        </w:numPr>
        <w:spacing w:after="120"/>
        <w:ind w:left="567" w:hanging="567"/>
        <w:jc w:val="both"/>
        <w:rPr>
          <w:rFonts w:ascii="Times New Roman" w:eastAsia="Calibri" w:hAnsi="Times New Roman" w:cs="Times New Roman"/>
          <w:sz w:val="24"/>
          <w:szCs w:val="24"/>
          <w:lang w:val="en-US"/>
        </w:rPr>
      </w:pPr>
      <w:r w:rsidRPr="00750C0B">
        <w:rPr>
          <w:rFonts w:ascii="Times New Roman" w:eastAsia="Calibri" w:hAnsi="Times New Roman" w:cs="Times New Roman"/>
          <w:b/>
          <w:sz w:val="24"/>
          <w:szCs w:val="24"/>
          <w:lang w:val="en-US"/>
        </w:rPr>
        <w:t xml:space="preserve">Kompetencat e </w:t>
      </w:r>
      <w:r w:rsidRPr="00D04762">
        <w:rPr>
          <w:rFonts w:ascii="Times New Roman" w:eastAsia="Calibri" w:hAnsi="Times New Roman" w:cs="Times New Roman"/>
          <w:b/>
          <w:sz w:val="24"/>
          <w:szCs w:val="24"/>
          <w:lang w:val="en-US"/>
        </w:rPr>
        <w:t xml:space="preserve">hetimit, dhe e drejta </w:t>
      </w:r>
      <w:r w:rsidRPr="00D31802">
        <w:rPr>
          <w:rFonts w:ascii="Times New Roman" w:eastAsia="Calibri" w:hAnsi="Times New Roman" w:cs="Times New Roman"/>
          <w:b/>
          <w:sz w:val="24"/>
          <w:szCs w:val="24"/>
          <w:lang w:val="en-US"/>
        </w:rPr>
        <w:t>p</w:t>
      </w:r>
      <w:r w:rsidRPr="00D31802">
        <w:rPr>
          <w:rFonts w:ascii="Times New Roman" w:hAnsi="Times New Roman" w:cs="Times New Roman"/>
          <w:b/>
          <w:sz w:val="24"/>
          <w:szCs w:val="24"/>
        </w:rPr>
        <w:t>ë</w:t>
      </w:r>
      <w:r w:rsidRPr="00D31802">
        <w:rPr>
          <w:rFonts w:ascii="Times New Roman" w:eastAsia="Calibri" w:hAnsi="Times New Roman" w:cs="Times New Roman"/>
          <w:b/>
          <w:sz w:val="24"/>
          <w:szCs w:val="24"/>
          <w:lang w:val="en-US"/>
        </w:rPr>
        <w:t>r t</w:t>
      </w:r>
      <w:r w:rsidRPr="00D31802">
        <w:rPr>
          <w:rFonts w:ascii="Times New Roman" w:hAnsi="Times New Roman" w:cs="Times New Roman"/>
          <w:b/>
          <w:sz w:val="24"/>
          <w:szCs w:val="24"/>
        </w:rPr>
        <w:t>ë</w:t>
      </w:r>
      <w:r w:rsidRPr="00D31802">
        <w:rPr>
          <w:rFonts w:ascii="Times New Roman" w:eastAsia="Calibri" w:hAnsi="Times New Roman" w:cs="Times New Roman"/>
          <w:b/>
          <w:sz w:val="24"/>
          <w:szCs w:val="24"/>
          <w:lang w:val="en-US"/>
        </w:rPr>
        <w:t xml:space="preserve"> l</w:t>
      </w:r>
      <w:r w:rsidRPr="00D31802">
        <w:rPr>
          <w:rFonts w:ascii="Times New Roman" w:hAnsi="Times New Roman" w:cs="Times New Roman"/>
          <w:b/>
          <w:sz w:val="24"/>
          <w:szCs w:val="24"/>
        </w:rPr>
        <w:t>ë</w:t>
      </w:r>
      <w:r w:rsidRPr="00D31802">
        <w:rPr>
          <w:rFonts w:ascii="Times New Roman" w:eastAsia="Calibri" w:hAnsi="Times New Roman" w:cs="Times New Roman"/>
          <w:b/>
          <w:sz w:val="24"/>
          <w:szCs w:val="24"/>
          <w:lang w:val="en-US"/>
        </w:rPr>
        <w:t>shuar</w:t>
      </w:r>
      <w:r w:rsidRPr="00D04762">
        <w:rPr>
          <w:rFonts w:ascii="Times New Roman" w:eastAsia="Calibri" w:hAnsi="Times New Roman" w:cs="Times New Roman"/>
          <w:b/>
          <w:sz w:val="24"/>
          <w:szCs w:val="24"/>
          <w:lang w:val="en-US"/>
        </w:rPr>
        <w:t xml:space="preserve"> urdh</w:t>
      </w:r>
      <w:r w:rsidRPr="00D04762">
        <w:rPr>
          <w:rFonts w:ascii="Times New Roman" w:hAnsi="Times New Roman" w:cs="Times New Roman"/>
          <w:b/>
          <w:sz w:val="24"/>
          <w:szCs w:val="24"/>
        </w:rPr>
        <w:t>ë</w:t>
      </w:r>
      <w:r w:rsidRPr="00D04762">
        <w:rPr>
          <w:rFonts w:ascii="Times New Roman" w:eastAsia="Calibri" w:hAnsi="Times New Roman" w:cs="Times New Roman"/>
          <w:b/>
          <w:sz w:val="24"/>
          <w:szCs w:val="24"/>
          <w:lang w:val="en-US"/>
        </w:rPr>
        <w:t>r bllokime:</w:t>
      </w:r>
    </w:p>
    <w:p w14:paraId="7552E206" w14:textId="77777777" w:rsidR="00232F2C" w:rsidRDefault="00232F2C" w:rsidP="00232F2C">
      <w:pPr>
        <w:jc w:val="both"/>
        <w:rPr>
          <w:rFonts w:ascii="Times New Roman" w:eastAsia="Calibri" w:hAnsi="Times New Roman" w:cs="Times New Roman"/>
          <w:sz w:val="24"/>
          <w:szCs w:val="24"/>
          <w:lang w:val="en-US"/>
        </w:rPr>
      </w:pPr>
      <w:r w:rsidRPr="00750C0B">
        <w:rPr>
          <w:rFonts w:ascii="Times New Roman" w:eastAsia="Calibri" w:hAnsi="Times New Roman" w:cs="Times New Roman"/>
          <w:sz w:val="24"/>
          <w:szCs w:val="24"/>
          <w:lang w:val="en-US"/>
        </w:rPr>
        <w:t xml:space="preserve">Nëse Autoritetet </w:t>
      </w:r>
      <w:r>
        <w:rPr>
          <w:rFonts w:ascii="Times New Roman" w:eastAsia="Calibri" w:hAnsi="Times New Roman" w:cs="Times New Roman"/>
          <w:sz w:val="24"/>
          <w:szCs w:val="24"/>
          <w:lang w:val="en-US"/>
        </w:rPr>
        <w:t xml:space="preserve">Përgjegjëse gjykojnë se me qëllim mbrojtjen e interesave të klientëve aktualë ose potencialë, është i nevojshëm hetimi i Titullarit të Licencës, ato mund të iniciojnë, nëpërmjet AMF-së, hetimin e aktivitetit të këtij të fundit. </w:t>
      </w:r>
    </w:p>
    <w:p w14:paraId="07B5F333" w14:textId="77777777" w:rsidR="00232F2C" w:rsidRPr="005C3BDE" w:rsidRDefault="00232F2C" w:rsidP="00232F2C">
      <w:pPr>
        <w:jc w:val="both"/>
        <w:rPr>
          <w:rFonts w:ascii="Times New Roman" w:eastAsia="Calibri" w:hAnsi="Times New Roman" w:cs="Times New Roman"/>
          <w:sz w:val="24"/>
          <w:szCs w:val="24"/>
          <w:lang w:val="en-US"/>
        </w:rPr>
      </w:pPr>
      <w:r w:rsidRPr="005C3BDE">
        <w:rPr>
          <w:rFonts w:ascii="Times New Roman" w:eastAsia="Calibri" w:hAnsi="Times New Roman" w:cs="Times New Roman"/>
          <w:sz w:val="24"/>
          <w:szCs w:val="24"/>
          <w:lang w:val="en-US"/>
        </w:rPr>
        <w:t>A</w:t>
      </w:r>
      <w:r>
        <w:rPr>
          <w:rFonts w:ascii="Times New Roman" w:eastAsia="Calibri" w:hAnsi="Times New Roman" w:cs="Times New Roman"/>
          <w:sz w:val="24"/>
          <w:szCs w:val="24"/>
          <w:lang w:val="en-US"/>
        </w:rPr>
        <w:t xml:space="preserve">MF, </w:t>
      </w:r>
      <w:r w:rsidRPr="005C3BDE">
        <w:rPr>
          <w:rFonts w:ascii="Times New Roman" w:eastAsia="Calibri" w:hAnsi="Times New Roman" w:cs="Times New Roman"/>
          <w:sz w:val="24"/>
          <w:szCs w:val="24"/>
          <w:lang w:val="en-US"/>
        </w:rPr>
        <w:t xml:space="preserve">mund të nxjerrë një vendim ekzekutiv për bllokimin e llogarive bankare të </w:t>
      </w:r>
      <w:r>
        <w:rPr>
          <w:rFonts w:ascii="Times New Roman" w:eastAsia="Calibri" w:hAnsi="Times New Roman" w:cs="Times New Roman"/>
          <w:sz w:val="24"/>
          <w:szCs w:val="24"/>
          <w:lang w:val="en-US"/>
        </w:rPr>
        <w:t>ç</w:t>
      </w:r>
      <w:r w:rsidRPr="005C3BDE">
        <w:rPr>
          <w:rFonts w:ascii="Times New Roman" w:eastAsia="Calibri" w:hAnsi="Times New Roman" w:cs="Times New Roman"/>
          <w:sz w:val="24"/>
          <w:szCs w:val="24"/>
          <w:lang w:val="en-US"/>
        </w:rPr>
        <w:t>do personi n</w:t>
      </w:r>
      <w:r>
        <w:rPr>
          <w:rFonts w:ascii="Times New Roman" w:eastAsia="Calibri" w:hAnsi="Times New Roman" w:cs="Times New Roman"/>
          <w:sz w:val="24"/>
          <w:szCs w:val="24"/>
          <w:lang w:val="en-US"/>
        </w:rPr>
        <w:t>ë</w:t>
      </w:r>
      <w:r w:rsidRPr="005C3BDE">
        <w:rPr>
          <w:rFonts w:ascii="Times New Roman" w:eastAsia="Calibri" w:hAnsi="Times New Roman" w:cs="Times New Roman"/>
          <w:sz w:val="24"/>
          <w:szCs w:val="24"/>
          <w:lang w:val="en-US"/>
        </w:rPr>
        <w:t xml:space="preserve"> rastet kur gjykon se, p</w:t>
      </w:r>
      <w:r>
        <w:rPr>
          <w:rFonts w:ascii="Times New Roman" w:eastAsia="Calibri" w:hAnsi="Times New Roman" w:cs="Times New Roman"/>
          <w:sz w:val="24"/>
          <w:szCs w:val="24"/>
          <w:lang w:val="en-US"/>
        </w:rPr>
        <w:t>ë</w:t>
      </w:r>
      <w:r w:rsidRPr="005C3BDE">
        <w:rPr>
          <w:rFonts w:ascii="Times New Roman" w:eastAsia="Calibri" w:hAnsi="Times New Roman" w:cs="Times New Roman"/>
          <w:sz w:val="24"/>
          <w:szCs w:val="24"/>
          <w:lang w:val="en-US"/>
        </w:rPr>
        <w:t>rb</w:t>
      </w:r>
      <w:r>
        <w:rPr>
          <w:rFonts w:ascii="Times New Roman" w:eastAsia="Calibri" w:hAnsi="Times New Roman" w:cs="Times New Roman"/>
          <w:sz w:val="24"/>
          <w:szCs w:val="24"/>
          <w:lang w:val="en-US"/>
        </w:rPr>
        <w:t>ë</w:t>
      </w:r>
      <w:r w:rsidRPr="005C3BDE">
        <w:rPr>
          <w:rFonts w:ascii="Times New Roman" w:eastAsia="Calibri" w:hAnsi="Times New Roman" w:cs="Times New Roman"/>
          <w:sz w:val="24"/>
          <w:szCs w:val="24"/>
          <w:lang w:val="en-US"/>
        </w:rPr>
        <w:t>n rrezik q</w:t>
      </w:r>
      <w:r>
        <w:rPr>
          <w:rFonts w:ascii="Times New Roman" w:eastAsia="Calibri" w:hAnsi="Times New Roman" w:cs="Times New Roman"/>
          <w:sz w:val="24"/>
          <w:szCs w:val="24"/>
          <w:lang w:val="en-US"/>
        </w:rPr>
        <w:t>ë</w:t>
      </w:r>
      <w:r w:rsidRPr="005C3BDE">
        <w:rPr>
          <w:rFonts w:ascii="Times New Roman" w:eastAsia="Calibri" w:hAnsi="Times New Roman" w:cs="Times New Roman"/>
          <w:sz w:val="24"/>
          <w:szCs w:val="24"/>
          <w:lang w:val="en-US"/>
        </w:rPr>
        <w:t xml:space="preserve"> personi n</w:t>
      </w:r>
      <w:r>
        <w:rPr>
          <w:rFonts w:ascii="Times New Roman" w:eastAsia="Calibri" w:hAnsi="Times New Roman" w:cs="Times New Roman"/>
          <w:sz w:val="24"/>
          <w:szCs w:val="24"/>
          <w:lang w:val="en-US"/>
        </w:rPr>
        <w:t>ë</w:t>
      </w:r>
      <w:r w:rsidRPr="005C3BDE">
        <w:rPr>
          <w:rFonts w:ascii="Times New Roman" w:eastAsia="Calibri" w:hAnsi="Times New Roman" w:cs="Times New Roman"/>
          <w:sz w:val="24"/>
          <w:szCs w:val="24"/>
          <w:lang w:val="en-US"/>
        </w:rPr>
        <w:t xml:space="preserve"> hetim, mund t</w:t>
      </w:r>
      <w:r>
        <w:rPr>
          <w:rFonts w:ascii="Times New Roman" w:eastAsia="Calibri" w:hAnsi="Times New Roman" w:cs="Times New Roman"/>
          <w:sz w:val="24"/>
          <w:szCs w:val="24"/>
          <w:lang w:val="en-US"/>
        </w:rPr>
        <w:t>ë</w:t>
      </w:r>
      <w:r w:rsidRPr="005C3BDE">
        <w:rPr>
          <w:rFonts w:ascii="Times New Roman" w:eastAsia="Calibri" w:hAnsi="Times New Roman" w:cs="Times New Roman"/>
          <w:sz w:val="24"/>
          <w:szCs w:val="24"/>
          <w:lang w:val="en-US"/>
        </w:rPr>
        <w:t xml:space="preserve"> d</w:t>
      </w:r>
      <w:r>
        <w:rPr>
          <w:rFonts w:ascii="Times New Roman" w:eastAsia="Calibri" w:hAnsi="Times New Roman" w:cs="Times New Roman"/>
          <w:sz w:val="24"/>
          <w:szCs w:val="24"/>
          <w:lang w:val="en-US"/>
        </w:rPr>
        <w:t>ë</w:t>
      </w:r>
      <w:r w:rsidRPr="005C3BDE">
        <w:rPr>
          <w:rFonts w:ascii="Times New Roman" w:eastAsia="Calibri" w:hAnsi="Times New Roman" w:cs="Times New Roman"/>
          <w:sz w:val="24"/>
          <w:szCs w:val="24"/>
          <w:lang w:val="en-US"/>
        </w:rPr>
        <w:t>mtoj</w:t>
      </w:r>
      <w:r>
        <w:rPr>
          <w:rFonts w:ascii="Times New Roman" w:eastAsia="Calibri" w:hAnsi="Times New Roman" w:cs="Times New Roman"/>
          <w:sz w:val="24"/>
          <w:szCs w:val="24"/>
          <w:lang w:val="en-US"/>
        </w:rPr>
        <w:t>ë</w:t>
      </w:r>
      <w:r w:rsidRPr="005C3BDE">
        <w:rPr>
          <w:rFonts w:ascii="Times New Roman" w:eastAsia="Calibri" w:hAnsi="Times New Roman" w:cs="Times New Roman"/>
          <w:sz w:val="24"/>
          <w:szCs w:val="24"/>
          <w:lang w:val="en-US"/>
        </w:rPr>
        <w:t xml:space="preserve"> </w:t>
      </w:r>
      <w:r w:rsidRPr="001536F9">
        <w:rPr>
          <w:rFonts w:ascii="Times New Roman" w:eastAsia="Calibri" w:hAnsi="Times New Roman" w:cs="Times New Roman"/>
          <w:sz w:val="24"/>
          <w:szCs w:val="24"/>
          <w:lang w:val="en-US"/>
        </w:rPr>
        <w:t>investitorët. Ky vendim i vecantë ekzektuiv është i pari në rradhën e pagesave dhe Kujdestari i Portofoleve të Palëve të Treta, si dhe Bursa DLT, janë të detyruar ta zbatojnë këtë vendim menjëherë pas marrjes së njoftimit. Kur Kujdestari i Portofolit të Palëve të Treta, nuk zbaton vendimin e vecante ekzekutiv, ato bëhen përgjegjëse për moszbatimin e urdhërit dhe detyrohen të dëmshpërblejnë investitorët në rast se personi në fjalë I ka dëmtuar si rrjedhojë e moszbatimit të urdhërit.</w:t>
      </w:r>
      <w:r>
        <w:rPr>
          <w:rFonts w:ascii="Times New Roman" w:eastAsia="Calibri" w:hAnsi="Times New Roman" w:cs="Times New Roman"/>
          <w:sz w:val="24"/>
          <w:szCs w:val="24"/>
          <w:lang w:val="en-US"/>
        </w:rPr>
        <w:t xml:space="preserve">   </w:t>
      </w:r>
    </w:p>
    <w:p w14:paraId="6A3F981C" w14:textId="77777777" w:rsidR="00232F2C" w:rsidRPr="005C3BDE" w:rsidRDefault="00232F2C" w:rsidP="00232F2C">
      <w:pPr>
        <w:jc w:val="both"/>
        <w:rPr>
          <w:rFonts w:ascii="Times New Roman" w:eastAsia="Calibri" w:hAnsi="Times New Roman" w:cs="Times New Roman"/>
          <w:sz w:val="24"/>
          <w:szCs w:val="24"/>
          <w:lang w:val="en-US"/>
        </w:rPr>
      </w:pPr>
      <w:r w:rsidRPr="005C3BDE">
        <w:rPr>
          <w:rFonts w:ascii="Times New Roman" w:eastAsia="Calibri" w:hAnsi="Times New Roman" w:cs="Times New Roman"/>
          <w:sz w:val="24"/>
          <w:szCs w:val="24"/>
          <w:lang w:val="en-US"/>
        </w:rPr>
        <w:t xml:space="preserve">Autoriteti </w:t>
      </w:r>
      <w:r>
        <w:rPr>
          <w:rFonts w:ascii="Times New Roman" w:eastAsia="Calibri" w:hAnsi="Times New Roman" w:cs="Times New Roman"/>
          <w:sz w:val="24"/>
          <w:szCs w:val="24"/>
          <w:lang w:val="en-US"/>
        </w:rPr>
        <w:t xml:space="preserve">Përgjegjës </w:t>
      </w:r>
      <w:r w:rsidRPr="005C3BDE">
        <w:rPr>
          <w:rFonts w:ascii="Times New Roman" w:eastAsia="Calibri" w:hAnsi="Times New Roman" w:cs="Times New Roman"/>
          <w:sz w:val="24"/>
          <w:szCs w:val="24"/>
          <w:lang w:val="en-US"/>
        </w:rPr>
        <w:t xml:space="preserve">mund të nxjerrë një vendim ekzekutiv për bllokimin e </w:t>
      </w:r>
      <w:r>
        <w:rPr>
          <w:rFonts w:ascii="Times New Roman" w:eastAsia="Calibri" w:hAnsi="Times New Roman" w:cs="Times New Roman"/>
          <w:sz w:val="24"/>
          <w:szCs w:val="24"/>
          <w:lang w:val="en-US"/>
        </w:rPr>
        <w:t xml:space="preserve">Portofolit/eve </w:t>
      </w:r>
      <w:r w:rsidRPr="005C3BDE">
        <w:rPr>
          <w:rFonts w:ascii="Times New Roman" w:eastAsia="Calibri" w:hAnsi="Times New Roman" w:cs="Times New Roman"/>
          <w:sz w:val="24"/>
          <w:szCs w:val="24"/>
          <w:lang w:val="en-US"/>
        </w:rPr>
        <w:t xml:space="preserve">si dhe </w:t>
      </w:r>
      <w:r>
        <w:rPr>
          <w:rFonts w:ascii="Times New Roman" w:eastAsia="Calibri" w:hAnsi="Times New Roman" w:cs="Times New Roman"/>
          <w:sz w:val="24"/>
          <w:szCs w:val="24"/>
          <w:lang w:val="en-US"/>
        </w:rPr>
        <w:t>ç</w:t>
      </w:r>
      <w:r w:rsidRPr="005C3BDE">
        <w:rPr>
          <w:rFonts w:ascii="Times New Roman" w:eastAsia="Calibri" w:hAnsi="Times New Roman" w:cs="Times New Roman"/>
          <w:sz w:val="24"/>
          <w:szCs w:val="24"/>
          <w:lang w:val="en-US"/>
        </w:rPr>
        <w:t>do</w:t>
      </w:r>
      <w:r>
        <w:rPr>
          <w:rFonts w:ascii="Times New Roman" w:eastAsia="Calibri" w:hAnsi="Times New Roman" w:cs="Times New Roman"/>
          <w:sz w:val="24"/>
          <w:szCs w:val="24"/>
          <w:lang w:val="en-US"/>
        </w:rPr>
        <w:t xml:space="preserve"> aset tjetër</w:t>
      </w:r>
      <w:r w:rsidRPr="005C3BDE">
        <w:rPr>
          <w:rFonts w:ascii="Times New Roman" w:eastAsia="Calibri" w:hAnsi="Times New Roman" w:cs="Times New Roman"/>
          <w:sz w:val="24"/>
          <w:szCs w:val="24"/>
          <w:lang w:val="en-US"/>
        </w:rPr>
        <w:t xml:space="preserve"> të </w:t>
      </w:r>
      <w:r>
        <w:rPr>
          <w:rFonts w:ascii="Times New Roman" w:eastAsia="Calibri" w:hAnsi="Times New Roman" w:cs="Times New Roman"/>
          <w:sz w:val="24"/>
          <w:szCs w:val="24"/>
          <w:lang w:val="en-US"/>
        </w:rPr>
        <w:t>ç</w:t>
      </w:r>
      <w:r w:rsidRPr="005C3BDE">
        <w:rPr>
          <w:rFonts w:ascii="Times New Roman" w:eastAsia="Calibri" w:hAnsi="Times New Roman" w:cs="Times New Roman"/>
          <w:sz w:val="24"/>
          <w:szCs w:val="24"/>
          <w:lang w:val="en-US"/>
        </w:rPr>
        <w:t>do personi n</w:t>
      </w:r>
      <w:r>
        <w:rPr>
          <w:rFonts w:ascii="Times New Roman" w:eastAsia="Calibri" w:hAnsi="Times New Roman" w:cs="Times New Roman"/>
          <w:sz w:val="24"/>
          <w:szCs w:val="24"/>
          <w:lang w:val="en-US"/>
        </w:rPr>
        <w:t>ë</w:t>
      </w:r>
      <w:r w:rsidRPr="005C3BDE">
        <w:rPr>
          <w:rFonts w:ascii="Times New Roman" w:eastAsia="Calibri" w:hAnsi="Times New Roman" w:cs="Times New Roman"/>
          <w:sz w:val="24"/>
          <w:szCs w:val="24"/>
          <w:lang w:val="en-US"/>
        </w:rPr>
        <w:t xml:space="preserve"> rastet kur gjykon se, p</w:t>
      </w:r>
      <w:r>
        <w:rPr>
          <w:rFonts w:ascii="Times New Roman" w:eastAsia="Calibri" w:hAnsi="Times New Roman" w:cs="Times New Roman"/>
          <w:sz w:val="24"/>
          <w:szCs w:val="24"/>
          <w:lang w:val="en-US"/>
        </w:rPr>
        <w:t>ë</w:t>
      </w:r>
      <w:r w:rsidRPr="005C3BDE">
        <w:rPr>
          <w:rFonts w:ascii="Times New Roman" w:eastAsia="Calibri" w:hAnsi="Times New Roman" w:cs="Times New Roman"/>
          <w:sz w:val="24"/>
          <w:szCs w:val="24"/>
          <w:lang w:val="en-US"/>
        </w:rPr>
        <w:t>rb</w:t>
      </w:r>
      <w:r>
        <w:rPr>
          <w:rFonts w:ascii="Times New Roman" w:eastAsia="Calibri" w:hAnsi="Times New Roman" w:cs="Times New Roman"/>
          <w:sz w:val="24"/>
          <w:szCs w:val="24"/>
          <w:lang w:val="en-US"/>
        </w:rPr>
        <w:t>ë</w:t>
      </w:r>
      <w:r w:rsidRPr="005C3BDE">
        <w:rPr>
          <w:rFonts w:ascii="Times New Roman" w:eastAsia="Calibri" w:hAnsi="Times New Roman" w:cs="Times New Roman"/>
          <w:sz w:val="24"/>
          <w:szCs w:val="24"/>
          <w:lang w:val="en-US"/>
        </w:rPr>
        <w:t>n rrezik q</w:t>
      </w:r>
      <w:r>
        <w:rPr>
          <w:rFonts w:ascii="Times New Roman" w:eastAsia="Calibri" w:hAnsi="Times New Roman" w:cs="Times New Roman"/>
          <w:sz w:val="24"/>
          <w:szCs w:val="24"/>
          <w:lang w:val="en-US"/>
        </w:rPr>
        <w:t>ë</w:t>
      </w:r>
      <w:r w:rsidRPr="005C3BDE">
        <w:rPr>
          <w:rFonts w:ascii="Times New Roman" w:eastAsia="Calibri" w:hAnsi="Times New Roman" w:cs="Times New Roman"/>
          <w:sz w:val="24"/>
          <w:szCs w:val="24"/>
          <w:lang w:val="en-US"/>
        </w:rPr>
        <w:t xml:space="preserve"> personi n</w:t>
      </w:r>
      <w:r>
        <w:rPr>
          <w:rFonts w:ascii="Times New Roman" w:eastAsia="Calibri" w:hAnsi="Times New Roman" w:cs="Times New Roman"/>
          <w:sz w:val="24"/>
          <w:szCs w:val="24"/>
          <w:lang w:val="en-US"/>
        </w:rPr>
        <w:t>ë</w:t>
      </w:r>
      <w:r w:rsidRPr="005C3BDE">
        <w:rPr>
          <w:rFonts w:ascii="Times New Roman" w:eastAsia="Calibri" w:hAnsi="Times New Roman" w:cs="Times New Roman"/>
          <w:sz w:val="24"/>
          <w:szCs w:val="24"/>
          <w:lang w:val="en-US"/>
        </w:rPr>
        <w:t xml:space="preserve"> hetim, mund t</w:t>
      </w:r>
      <w:r>
        <w:rPr>
          <w:rFonts w:ascii="Times New Roman" w:eastAsia="Calibri" w:hAnsi="Times New Roman" w:cs="Times New Roman"/>
          <w:sz w:val="24"/>
          <w:szCs w:val="24"/>
          <w:lang w:val="en-US"/>
        </w:rPr>
        <w:t>ë</w:t>
      </w:r>
      <w:r w:rsidRPr="005C3BDE">
        <w:rPr>
          <w:rFonts w:ascii="Times New Roman" w:eastAsia="Calibri" w:hAnsi="Times New Roman" w:cs="Times New Roman"/>
          <w:sz w:val="24"/>
          <w:szCs w:val="24"/>
          <w:lang w:val="en-US"/>
        </w:rPr>
        <w:t xml:space="preserve"> d</w:t>
      </w:r>
      <w:r>
        <w:rPr>
          <w:rFonts w:ascii="Times New Roman" w:eastAsia="Calibri" w:hAnsi="Times New Roman" w:cs="Times New Roman"/>
          <w:sz w:val="24"/>
          <w:szCs w:val="24"/>
          <w:lang w:val="en-US"/>
        </w:rPr>
        <w:t>ë</w:t>
      </w:r>
      <w:r w:rsidRPr="005C3BDE">
        <w:rPr>
          <w:rFonts w:ascii="Times New Roman" w:eastAsia="Calibri" w:hAnsi="Times New Roman" w:cs="Times New Roman"/>
          <w:sz w:val="24"/>
          <w:szCs w:val="24"/>
          <w:lang w:val="en-US"/>
        </w:rPr>
        <w:t>mtoj</w:t>
      </w:r>
      <w:r>
        <w:rPr>
          <w:rFonts w:ascii="Times New Roman" w:eastAsia="Calibri" w:hAnsi="Times New Roman" w:cs="Times New Roman"/>
          <w:sz w:val="24"/>
          <w:szCs w:val="24"/>
          <w:lang w:val="en-US"/>
        </w:rPr>
        <w:t>ë</w:t>
      </w:r>
      <w:r w:rsidRPr="005C3BDE">
        <w:rPr>
          <w:rFonts w:ascii="Times New Roman" w:eastAsia="Calibri" w:hAnsi="Times New Roman" w:cs="Times New Roman"/>
          <w:sz w:val="24"/>
          <w:szCs w:val="24"/>
          <w:lang w:val="en-US"/>
        </w:rPr>
        <w:t xml:space="preserve"> investitor</w:t>
      </w:r>
      <w:r>
        <w:rPr>
          <w:rFonts w:ascii="Times New Roman" w:eastAsia="Calibri" w:hAnsi="Times New Roman" w:cs="Times New Roman"/>
          <w:sz w:val="24"/>
          <w:szCs w:val="24"/>
          <w:lang w:val="en-US"/>
        </w:rPr>
        <w:t>ë</w:t>
      </w:r>
      <w:r w:rsidRPr="005C3BDE">
        <w:rPr>
          <w:rFonts w:ascii="Times New Roman" w:eastAsia="Calibri" w:hAnsi="Times New Roman" w:cs="Times New Roman"/>
          <w:sz w:val="24"/>
          <w:szCs w:val="24"/>
          <w:lang w:val="en-US"/>
        </w:rPr>
        <w:t>t</w:t>
      </w:r>
      <w:r>
        <w:rPr>
          <w:rFonts w:ascii="Times New Roman" w:eastAsia="Calibri" w:hAnsi="Times New Roman" w:cs="Times New Roman"/>
          <w:sz w:val="24"/>
          <w:szCs w:val="24"/>
          <w:lang w:val="en-US"/>
        </w:rPr>
        <w:t>.</w:t>
      </w:r>
    </w:p>
    <w:p w14:paraId="24BB46EF" w14:textId="77777777" w:rsidR="00232F2C" w:rsidRPr="00750C0B" w:rsidRDefault="00232F2C" w:rsidP="00232F2C">
      <w:pPr>
        <w:jc w:val="both"/>
        <w:rPr>
          <w:rFonts w:ascii="Times New Roman" w:eastAsia="Calibri" w:hAnsi="Times New Roman" w:cs="Times New Roman"/>
          <w:sz w:val="24"/>
          <w:szCs w:val="24"/>
          <w:lang w:val="en-US"/>
        </w:rPr>
      </w:pPr>
    </w:p>
    <w:p w14:paraId="3F9D13B8" w14:textId="77777777" w:rsidR="00232F2C" w:rsidRPr="00750C0B" w:rsidRDefault="00232F2C" w:rsidP="00232F2C">
      <w:pPr>
        <w:spacing w:after="12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(c) </w:t>
      </w:r>
      <w:r w:rsidRPr="00750C0B">
        <w:rPr>
          <w:rFonts w:ascii="Times New Roman" w:eastAsia="Calibri" w:hAnsi="Times New Roman" w:cs="Times New Roman"/>
          <w:b/>
          <w:sz w:val="24"/>
          <w:szCs w:val="24"/>
          <w:lang w:val="en-US"/>
        </w:rPr>
        <w:t xml:space="preserve">Inspektimet në vend:  </w:t>
      </w:r>
    </w:p>
    <w:p w14:paraId="080A4BF8" w14:textId="77777777" w:rsidR="00232F2C" w:rsidRDefault="00232F2C" w:rsidP="00232F2C">
      <w:pPr>
        <w:jc w:val="both"/>
        <w:rPr>
          <w:rFonts w:ascii="Times New Roman" w:hAnsi="Times New Roman" w:cs="Times New Roman"/>
          <w:sz w:val="24"/>
          <w:szCs w:val="24"/>
        </w:rPr>
      </w:pPr>
      <w:r w:rsidRPr="00936E1B">
        <w:rPr>
          <w:rFonts w:ascii="Times New Roman" w:hAnsi="Times New Roman" w:cs="Times New Roman"/>
          <w:sz w:val="24"/>
          <w:szCs w:val="24"/>
        </w:rPr>
        <w:t xml:space="preserve">Çdo </w:t>
      </w:r>
      <w:r>
        <w:rPr>
          <w:rFonts w:ascii="Times New Roman" w:hAnsi="Times New Roman" w:cs="Times New Roman"/>
          <w:sz w:val="24"/>
          <w:szCs w:val="24"/>
        </w:rPr>
        <w:t>zyrtar</w:t>
      </w:r>
      <w:r w:rsidRPr="00936E1B">
        <w:rPr>
          <w:rFonts w:ascii="Times New Roman" w:hAnsi="Times New Roman" w:cs="Times New Roman"/>
          <w:sz w:val="24"/>
          <w:szCs w:val="24"/>
        </w:rPr>
        <w:t xml:space="preserve"> </w:t>
      </w:r>
      <w:r>
        <w:rPr>
          <w:rFonts w:ascii="Times New Roman" w:hAnsi="Times New Roman" w:cs="Times New Roman"/>
          <w:sz w:val="24"/>
          <w:szCs w:val="24"/>
        </w:rPr>
        <w:t xml:space="preserve">i Autoriteteve Përgjegjëse, </w:t>
      </w:r>
      <w:r w:rsidRPr="00936E1B">
        <w:rPr>
          <w:rFonts w:ascii="Times New Roman" w:hAnsi="Times New Roman" w:cs="Times New Roman"/>
          <w:sz w:val="24"/>
          <w:szCs w:val="24"/>
        </w:rPr>
        <w:t xml:space="preserve">duke </w:t>
      </w:r>
      <w:r>
        <w:rPr>
          <w:rFonts w:ascii="Times New Roman" w:hAnsi="Times New Roman" w:cs="Times New Roman"/>
          <w:sz w:val="24"/>
          <w:szCs w:val="24"/>
        </w:rPr>
        <w:t>paraqitur tagrat e duhura të autoritetit</w:t>
      </w:r>
      <w:r w:rsidRPr="00936E1B">
        <w:rPr>
          <w:rFonts w:ascii="Times New Roman" w:hAnsi="Times New Roman" w:cs="Times New Roman"/>
          <w:sz w:val="24"/>
          <w:szCs w:val="24"/>
        </w:rPr>
        <w:t>, mund të hyjë në ambientet q</w:t>
      </w:r>
      <w:r w:rsidRPr="00D15D50">
        <w:rPr>
          <w:rFonts w:ascii="Times New Roman" w:hAnsi="Times New Roman" w:cs="Times New Roman"/>
          <w:sz w:val="24"/>
          <w:szCs w:val="24"/>
        </w:rPr>
        <w:t>ë</w:t>
      </w:r>
      <w:r w:rsidRPr="00936E1B">
        <w:rPr>
          <w:rFonts w:ascii="Times New Roman" w:hAnsi="Times New Roman" w:cs="Times New Roman"/>
          <w:sz w:val="24"/>
          <w:szCs w:val="24"/>
        </w:rPr>
        <w:t xml:space="preserve"> zot</w:t>
      </w:r>
      <w:r w:rsidRPr="00D15D50">
        <w:rPr>
          <w:rFonts w:ascii="Times New Roman" w:hAnsi="Times New Roman" w:cs="Times New Roman"/>
          <w:sz w:val="24"/>
          <w:szCs w:val="24"/>
        </w:rPr>
        <w:t>ë</w:t>
      </w:r>
      <w:r w:rsidRPr="00936E1B">
        <w:rPr>
          <w:rFonts w:ascii="Times New Roman" w:hAnsi="Times New Roman" w:cs="Times New Roman"/>
          <w:sz w:val="24"/>
          <w:szCs w:val="24"/>
        </w:rPr>
        <w:t xml:space="preserve">rohen nga </w:t>
      </w:r>
      <w:r>
        <w:rPr>
          <w:rFonts w:ascii="Times New Roman" w:hAnsi="Times New Roman" w:cs="Times New Roman"/>
          <w:sz w:val="24"/>
          <w:szCs w:val="24"/>
        </w:rPr>
        <w:t>Titullari Licencës</w:t>
      </w:r>
      <w:r w:rsidRPr="00936E1B">
        <w:rPr>
          <w:rFonts w:ascii="Times New Roman" w:hAnsi="Times New Roman" w:cs="Times New Roman"/>
          <w:sz w:val="24"/>
          <w:szCs w:val="24"/>
        </w:rPr>
        <w:t xml:space="preserve">, me </w:t>
      </w:r>
      <w:r>
        <w:rPr>
          <w:rFonts w:ascii="Times New Roman" w:hAnsi="Times New Roman" w:cs="Times New Roman"/>
          <w:sz w:val="24"/>
          <w:szCs w:val="24"/>
        </w:rPr>
        <w:t>synim</w:t>
      </w:r>
      <w:r w:rsidRPr="00936E1B">
        <w:rPr>
          <w:rFonts w:ascii="Times New Roman" w:hAnsi="Times New Roman" w:cs="Times New Roman"/>
          <w:sz w:val="24"/>
          <w:szCs w:val="24"/>
        </w:rPr>
        <w:t xml:space="preserve"> marrje</w:t>
      </w:r>
      <w:r>
        <w:rPr>
          <w:rFonts w:ascii="Times New Roman" w:hAnsi="Times New Roman" w:cs="Times New Roman"/>
          <w:sz w:val="24"/>
          <w:szCs w:val="24"/>
        </w:rPr>
        <w:t>n</w:t>
      </w:r>
      <w:r w:rsidRPr="00936E1B">
        <w:rPr>
          <w:rFonts w:ascii="Times New Roman" w:hAnsi="Times New Roman" w:cs="Times New Roman"/>
          <w:sz w:val="24"/>
          <w:szCs w:val="24"/>
        </w:rPr>
        <w:t xml:space="preserve"> </w:t>
      </w:r>
      <w:r>
        <w:rPr>
          <w:rFonts w:ascii="Times New Roman" w:hAnsi="Times New Roman" w:cs="Times New Roman"/>
          <w:sz w:val="24"/>
          <w:szCs w:val="24"/>
        </w:rPr>
        <w:t>e</w:t>
      </w:r>
      <w:r w:rsidRPr="00936E1B">
        <w:rPr>
          <w:rFonts w:ascii="Times New Roman" w:hAnsi="Times New Roman" w:cs="Times New Roman"/>
          <w:sz w:val="24"/>
          <w:szCs w:val="24"/>
        </w:rPr>
        <w:t xml:space="preserve"> informacionit ose dokumentave</w:t>
      </w:r>
      <w:r>
        <w:rPr>
          <w:rFonts w:ascii="Times New Roman" w:hAnsi="Times New Roman" w:cs="Times New Roman"/>
          <w:sz w:val="24"/>
          <w:szCs w:val="24"/>
        </w:rPr>
        <w:t xml:space="preserve"> dhe/</w:t>
      </w:r>
      <w:r w:rsidRPr="00936E1B">
        <w:rPr>
          <w:rFonts w:ascii="Times New Roman" w:hAnsi="Times New Roman" w:cs="Times New Roman"/>
          <w:sz w:val="24"/>
          <w:szCs w:val="24"/>
        </w:rPr>
        <w:t>ose çdo prov</w:t>
      </w:r>
      <w:r>
        <w:rPr>
          <w:rFonts w:ascii="Times New Roman" w:hAnsi="Times New Roman" w:cs="Times New Roman"/>
          <w:sz w:val="24"/>
          <w:szCs w:val="24"/>
        </w:rPr>
        <w:t>e</w:t>
      </w:r>
      <w:r w:rsidRPr="00936E1B">
        <w:rPr>
          <w:rFonts w:ascii="Times New Roman" w:hAnsi="Times New Roman" w:cs="Times New Roman"/>
          <w:sz w:val="24"/>
          <w:szCs w:val="24"/>
        </w:rPr>
        <w:t xml:space="preserve"> tjetër të </w:t>
      </w:r>
      <w:r>
        <w:rPr>
          <w:rFonts w:ascii="Times New Roman" w:hAnsi="Times New Roman" w:cs="Times New Roman"/>
          <w:sz w:val="24"/>
          <w:szCs w:val="24"/>
        </w:rPr>
        <w:t xml:space="preserve">nevojshme </w:t>
      </w:r>
      <w:r w:rsidRPr="00936E1B">
        <w:rPr>
          <w:rFonts w:ascii="Times New Roman" w:hAnsi="Times New Roman" w:cs="Times New Roman"/>
          <w:sz w:val="24"/>
          <w:szCs w:val="24"/>
        </w:rPr>
        <w:t>për qëllime të hetimit</w:t>
      </w:r>
      <w:r>
        <w:rPr>
          <w:rFonts w:ascii="Times New Roman" w:hAnsi="Times New Roman" w:cs="Times New Roman"/>
          <w:sz w:val="24"/>
          <w:szCs w:val="24"/>
        </w:rPr>
        <w:t xml:space="preserve"> </w:t>
      </w:r>
      <w:r w:rsidRPr="00936E1B">
        <w:rPr>
          <w:rFonts w:ascii="Times New Roman" w:hAnsi="Times New Roman" w:cs="Times New Roman"/>
          <w:sz w:val="24"/>
          <w:szCs w:val="24"/>
        </w:rPr>
        <w:t xml:space="preserve">dhe të ushtrimit të kompetencave konform këtij </w:t>
      </w:r>
      <w:r>
        <w:rPr>
          <w:rFonts w:ascii="Times New Roman" w:hAnsi="Times New Roman" w:cs="Times New Roman"/>
          <w:sz w:val="24"/>
          <w:szCs w:val="24"/>
        </w:rPr>
        <w:t>n</w:t>
      </w:r>
      <w:r w:rsidRPr="00936E1B">
        <w:rPr>
          <w:rFonts w:ascii="Times New Roman" w:hAnsi="Times New Roman" w:cs="Times New Roman"/>
          <w:sz w:val="24"/>
          <w:szCs w:val="24"/>
        </w:rPr>
        <w:t>eni.</w:t>
      </w:r>
    </w:p>
    <w:p w14:paraId="0E111F92" w14:textId="77777777" w:rsidR="00232F2C" w:rsidRPr="00936E1B" w:rsidRDefault="00232F2C" w:rsidP="00232F2C">
      <w:pPr>
        <w:jc w:val="both"/>
        <w:rPr>
          <w:rFonts w:ascii="Times New Roman" w:hAnsi="Times New Roman" w:cs="Times New Roman"/>
          <w:sz w:val="24"/>
          <w:szCs w:val="24"/>
        </w:rPr>
      </w:pPr>
      <w:r w:rsidRPr="00936E1B">
        <w:rPr>
          <w:rFonts w:ascii="Times New Roman" w:hAnsi="Times New Roman" w:cs="Times New Roman"/>
          <w:sz w:val="24"/>
          <w:szCs w:val="24"/>
        </w:rPr>
        <w:br/>
      </w:r>
      <w:r>
        <w:rPr>
          <w:rFonts w:ascii="Times New Roman" w:hAnsi="Times New Roman" w:cs="Times New Roman"/>
          <w:sz w:val="24"/>
          <w:szCs w:val="24"/>
        </w:rPr>
        <w:t xml:space="preserve">Autoritetet Përgjegjëse mund të kërkojnë asistencën e palëve të treta në ushtrimin e kompetencave të mësipërme. </w:t>
      </w:r>
    </w:p>
    <w:p w14:paraId="41F4D98A" w14:textId="77777777" w:rsidR="00232F2C" w:rsidRPr="00750C0B" w:rsidRDefault="00232F2C" w:rsidP="00232F2C">
      <w:pPr>
        <w:jc w:val="both"/>
        <w:rPr>
          <w:rFonts w:ascii="Times New Roman" w:eastAsia="Calibri" w:hAnsi="Times New Roman" w:cs="Times New Roman"/>
          <w:sz w:val="24"/>
          <w:szCs w:val="24"/>
          <w:lang w:val="en-US"/>
        </w:rPr>
      </w:pPr>
    </w:p>
    <w:p w14:paraId="694A5122" w14:textId="77777777" w:rsidR="00232F2C" w:rsidRPr="007B382C" w:rsidRDefault="00232F2C" w:rsidP="00232F2C">
      <w:pPr>
        <w:spacing w:before="480"/>
        <w:jc w:val="center"/>
        <w:outlineLvl w:val="0"/>
        <w:rPr>
          <w:rFonts w:ascii="Times New Roman" w:eastAsia="Calibri" w:hAnsi="Times New Roman" w:cs="Times New Roman"/>
          <w:b/>
          <w:sz w:val="24"/>
          <w:szCs w:val="24"/>
          <w:lang w:val="it-IT"/>
        </w:rPr>
      </w:pPr>
      <w:r w:rsidRPr="007B382C">
        <w:rPr>
          <w:rFonts w:ascii="Times New Roman" w:eastAsia="Calibri" w:hAnsi="Times New Roman" w:cs="Times New Roman"/>
          <w:b/>
          <w:sz w:val="24"/>
          <w:szCs w:val="24"/>
          <w:lang w:val="it-IT"/>
        </w:rPr>
        <w:t>Neni 19</w:t>
      </w:r>
    </w:p>
    <w:p w14:paraId="6317628F" w14:textId="77777777" w:rsidR="00232F2C" w:rsidRPr="007B382C" w:rsidRDefault="00232F2C" w:rsidP="00232F2C">
      <w:pPr>
        <w:jc w:val="center"/>
        <w:rPr>
          <w:rFonts w:ascii="Times New Roman" w:eastAsia="Calibri" w:hAnsi="Times New Roman" w:cs="Times New Roman"/>
          <w:b/>
          <w:sz w:val="24"/>
          <w:szCs w:val="24"/>
          <w:lang w:val="it-IT"/>
        </w:rPr>
      </w:pPr>
      <w:r w:rsidRPr="007B382C">
        <w:rPr>
          <w:rFonts w:ascii="Times New Roman" w:eastAsia="Calibri" w:hAnsi="Times New Roman" w:cs="Times New Roman"/>
          <w:b/>
          <w:sz w:val="24"/>
          <w:szCs w:val="24"/>
          <w:lang w:val="it-IT"/>
        </w:rPr>
        <w:t>Pezullimi dhe Revokimi i Licencës</w:t>
      </w:r>
    </w:p>
    <w:p w14:paraId="132D06A8" w14:textId="77777777" w:rsidR="00232F2C" w:rsidRPr="007B382C" w:rsidRDefault="00232F2C" w:rsidP="00232F2C">
      <w:p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lastRenderedPageBreak/>
        <w:t xml:space="preserve">Pa </w:t>
      </w:r>
      <w:r>
        <w:rPr>
          <w:rFonts w:ascii="Times New Roman" w:hAnsi="Times New Roman" w:cs="Times New Roman"/>
          <w:sz w:val="24"/>
          <w:szCs w:val="24"/>
          <w:lang w:val="it-IT"/>
        </w:rPr>
        <w:t>paragjykuar</w:t>
      </w:r>
      <w:r w:rsidRPr="007B382C">
        <w:rPr>
          <w:rFonts w:ascii="Times New Roman" w:hAnsi="Times New Roman" w:cs="Times New Roman"/>
          <w:sz w:val="24"/>
          <w:szCs w:val="24"/>
          <w:lang w:val="it-IT"/>
        </w:rPr>
        <w:t xml:space="preserve"> të drejtën e ankimimit të </w:t>
      </w:r>
      <w:r>
        <w:rPr>
          <w:rFonts w:ascii="Times New Roman" w:hAnsi="Times New Roman" w:cs="Times New Roman"/>
          <w:sz w:val="24"/>
          <w:szCs w:val="24"/>
          <w:lang w:val="it-IT"/>
        </w:rPr>
        <w:t>Titullarit</w:t>
      </w:r>
      <w:r w:rsidRPr="007B382C">
        <w:rPr>
          <w:rFonts w:ascii="Times New Roman" w:hAnsi="Times New Roman" w:cs="Times New Roman"/>
          <w:sz w:val="24"/>
          <w:szCs w:val="24"/>
          <w:lang w:val="it-IT"/>
        </w:rPr>
        <w:t xml:space="preserve"> të </w:t>
      </w:r>
      <w:r>
        <w:rPr>
          <w:rFonts w:ascii="Times New Roman" w:hAnsi="Times New Roman" w:cs="Times New Roman"/>
          <w:sz w:val="24"/>
          <w:szCs w:val="24"/>
          <w:lang w:val="it-IT"/>
        </w:rPr>
        <w:t>L</w:t>
      </w:r>
      <w:r w:rsidRPr="007B382C">
        <w:rPr>
          <w:rFonts w:ascii="Times New Roman" w:hAnsi="Times New Roman" w:cs="Times New Roman"/>
          <w:sz w:val="24"/>
          <w:szCs w:val="24"/>
          <w:lang w:val="it-IT"/>
        </w:rPr>
        <w:t xml:space="preserve">icencës në përputhje me nenin 29 të këtij </w:t>
      </w:r>
      <w:r>
        <w:rPr>
          <w:rFonts w:ascii="Times New Roman" w:hAnsi="Times New Roman" w:cs="Times New Roman"/>
          <w:sz w:val="24"/>
          <w:szCs w:val="24"/>
          <w:lang w:val="it-IT"/>
        </w:rPr>
        <w:t>Ligji,</w:t>
      </w:r>
      <w:r w:rsidRPr="007B382C">
        <w:rPr>
          <w:rFonts w:ascii="Times New Roman" w:hAnsi="Times New Roman" w:cs="Times New Roman"/>
          <w:sz w:val="24"/>
          <w:szCs w:val="24"/>
          <w:lang w:val="it-IT"/>
        </w:rPr>
        <w:t xml:space="preserve"> dhe pa </w:t>
      </w:r>
      <w:r>
        <w:rPr>
          <w:rFonts w:ascii="Times New Roman" w:hAnsi="Times New Roman" w:cs="Times New Roman"/>
          <w:sz w:val="24"/>
          <w:szCs w:val="24"/>
          <w:lang w:val="it-IT"/>
        </w:rPr>
        <w:t>paragjykuar</w:t>
      </w:r>
      <w:r w:rsidRPr="007B382C">
        <w:rPr>
          <w:rFonts w:ascii="Times New Roman" w:hAnsi="Times New Roman" w:cs="Times New Roman"/>
          <w:sz w:val="24"/>
          <w:szCs w:val="24"/>
          <w:lang w:val="it-IT"/>
        </w:rPr>
        <w:t xml:space="preserve"> të drejtën e</w:t>
      </w:r>
      <w:r>
        <w:rPr>
          <w:rFonts w:ascii="Times New Roman" w:hAnsi="Times New Roman" w:cs="Times New Roman"/>
          <w:sz w:val="24"/>
          <w:szCs w:val="24"/>
          <w:lang w:val="it-IT"/>
        </w:rPr>
        <w:t xml:space="preserve"> Autoriteteve Përgjegjëse</w:t>
      </w:r>
      <w:r w:rsidRPr="007B382C">
        <w:rPr>
          <w:rFonts w:ascii="Times New Roman" w:hAnsi="Times New Roman" w:cs="Times New Roman"/>
          <w:sz w:val="24"/>
          <w:szCs w:val="24"/>
          <w:lang w:val="it-IT"/>
        </w:rPr>
        <w:t xml:space="preserve"> për të </w:t>
      </w:r>
      <w:r>
        <w:rPr>
          <w:rFonts w:ascii="Times New Roman" w:hAnsi="Times New Roman" w:cs="Times New Roman"/>
          <w:sz w:val="24"/>
          <w:szCs w:val="24"/>
          <w:lang w:val="it-IT"/>
        </w:rPr>
        <w:t>ndërmarrë</w:t>
      </w:r>
      <w:r w:rsidRPr="007B382C">
        <w:rPr>
          <w:rFonts w:ascii="Times New Roman" w:hAnsi="Times New Roman" w:cs="Times New Roman"/>
          <w:sz w:val="24"/>
          <w:szCs w:val="24"/>
          <w:lang w:val="it-IT"/>
        </w:rPr>
        <w:t xml:space="preserve"> ndaj </w:t>
      </w:r>
      <w:r>
        <w:rPr>
          <w:rFonts w:ascii="Times New Roman" w:hAnsi="Times New Roman" w:cs="Times New Roman"/>
          <w:sz w:val="24"/>
          <w:szCs w:val="24"/>
          <w:lang w:val="it-IT"/>
        </w:rPr>
        <w:t>Titullarit</w:t>
      </w:r>
      <w:r w:rsidRPr="007B382C">
        <w:rPr>
          <w:rFonts w:ascii="Times New Roman" w:hAnsi="Times New Roman" w:cs="Times New Roman"/>
          <w:sz w:val="24"/>
          <w:szCs w:val="24"/>
          <w:lang w:val="it-IT"/>
        </w:rPr>
        <w:t xml:space="preserve"> të </w:t>
      </w:r>
      <w:r>
        <w:rPr>
          <w:rFonts w:ascii="Times New Roman" w:hAnsi="Times New Roman" w:cs="Times New Roman"/>
          <w:sz w:val="24"/>
          <w:szCs w:val="24"/>
          <w:lang w:val="it-IT"/>
        </w:rPr>
        <w:t>L</w:t>
      </w:r>
      <w:r w:rsidRPr="007B382C">
        <w:rPr>
          <w:rFonts w:ascii="Times New Roman" w:hAnsi="Times New Roman" w:cs="Times New Roman"/>
          <w:sz w:val="24"/>
          <w:szCs w:val="24"/>
          <w:lang w:val="it-IT"/>
        </w:rPr>
        <w:t xml:space="preserve">icencës sanksionet </w:t>
      </w:r>
      <w:r>
        <w:rPr>
          <w:rFonts w:ascii="Times New Roman" w:hAnsi="Times New Roman" w:cs="Times New Roman"/>
          <w:sz w:val="24"/>
          <w:szCs w:val="24"/>
          <w:lang w:val="it-IT"/>
        </w:rPr>
        <w:t>e përcaktuara</w:t>
      </w:r>
      <w:r w:rsidRPr="007B382C">
        <w:rPr>
          <w:rFonts w:ascii="Times New Roman" w:hAnsi="Times New Roman" w:cs="Times New Roman"/>
          <w:sz w:val="24"/>
          <w:szCs w:val="24"/>
          <w:lang w:val="it-IT"/>
        </w:rPr>
        <w:t xml:space="preserve"> në nenin 28</w:t>
      </w:r>
      <w:r>
        <w:rPr>
          <w:rFonts w:ascii="Times New Roman" w:hAnsi="Times New Roman" w:cs="Times New Roman"/>
          <w:sz w:val="24"/>
          <w:szCs w:val="24"/>
          <w:lang w:val="it-IT"/>
        </w:rPr>
        <w:t xml:space="preserve"> të këtij Ligji</w:t>
      </w:r>
      <w:r w:rsidRPr="007B382C">
        <w:rPr>
          <w:rFonts w:ascii="Times New Roman" w:hAnsi="Times New Roman" w:cs="Times New Roman"/>
          <w:sz w:val="24"/>
          <w:szCs w:val="24"/>
          <w:lang w:val="it-IT"/>
        </w:rPr>
        <w:t>, AMF-ja</w:t>
      </w:r>
      <w:r>
        <w:rPr>
          <w:rFonts w:ascii="Times New Roman" w:hAnsi="Times New Roman" w:cs="Times New Roman"/>
          <w:sz w:val="24"/>
          <w:szCs w:val="24"/>
          <w:lang w:val="it-IT"/>
        </w:rPr>
        <w:t xml:space="preserve"> (Në rastet kur ka kompetencë ekskluzive ose të përbashkët me AKSHI) dhe AKSHI</w:t>
      </w:r>
      <w:r w:rsidR="00202106">
        <w:rPr>
          <w:rFonts w:ascii="Times New Roman" w:hAnsi="Times New Roman" w:cs="Times New Roman"/>
          <w:sz w:val="24"/>
          <w:szCs w:val="24"/>
          <w:lang w:val="it-IT"/>
        </w:rPr>
        <w:t xml:space="preserve"> </w:t>
      </w:r>
      <w:r>
        <w:rPr>
          <w:rFonts w:ascii="Times New Roman" w:hAnsi="Times New Roman" w:cs="Times New Roman"/>
          <w:sz w:val="24"/>
          <w:szCs w:val="24"/>
          <w:lang w:val="it-IT"/>
        </w:rPr>
        <w:t>(në rastet kur ka kompetencë ekskluzive)</w:t>
      </w:r>
      <w:r w:rsidRPr="007B382C">
        <w:rPr>
          <w:rFonts w:ascii="Times New Roman" w:hAnsi="Times New Roman" w:cs="Times New Roman"/>
          <w:sz w:val="24"/>
          <w:szCs w:val="24"/>
          <w:lang w:val="it-IT"/>
        </w:rPr>
        <w:t xml:space="preserve"> mund të pezullojë dhe /ose revokojë Licencën </w:t>
      </w:r>
      <w:r>
        <w:rPr>
          <w:rFonts w:ascii="Times New Roman" w:hAnsi="Times New Roman" w:cs="Times New Roman"/>
          <w:sz w:val="24"/>
          <w:szCs w:val="24"/>
          <w:lang w:val="it-IT"/>
        </w:rPr>
        <w:t xml:space="preserve"> </w:t>
      </w:r>
      <w:r w:rsidRPr="007B382C">
        <w:rPr>
          <w:rFonts w:ascii="Times New Roman" w:hAnsi="Times New Roman" w:cs="Times New Roman"/>
          <w:sz w:val="24"/>
          <w:szCs w:val="24"/>
          <w:lang w:val="it-IT"/>
        </w:rPr>
        <w:t>në rastet e mëposhtme</w:t>
      </w:r>
      <w:r>
        <w:rPr>
          <w:rFonts w:ascii="Times New Roman" w:hAnsi="Times New Roman" w:cs="Times New Roman"/>
          <w:sz w:val="24"/>
          <w:szCs w:val="24"/>
          <w:lang w:val="it-IT"/>
        </w:rPr>
        <w:t>:</w:t>
      </w:r>
    </w:p>
    <w:p w14:paraId="4165146D" w14:textId="77777777" w:rsidR="00232F2C" w:rsidRPr="007B382C" w:rsidRDefault="00232F2C" w:rsidP="00232F2C">
      <w:pPr>
        <w:spacing w:after="60"/>
        <w:jc w:val="both"/>
        <w:rPr>
          <w:rFonts w:ascii="Times New Roman" w:eastAsia="Calibri" w:hAnsi="Times New Roman" w:cs="Times New Roman"/>
          <w:sz w:val="24"/>
          <w:szCs w:val="24"/>
          <w:lang w:val="it-IT"/>
        </w:rPr>
      </w:pPr>
      <w:r w:rsidRPr="007B382C">
        <w:rPr>
          <w:rFonts w:ascii="Times New Roman" w:eastAsia="Calibri" w:hAnsi="Times New Roman" w:cs="Times New Roman"/>
          <w:sz w:val="24"/>
          <w:szCs w:val="24"/>
          <w:lang w:val="it-IT"/>
        </w:rPr>
        <w:t xml:space="preserve">Një licencë mund të pezullohet dhe më pas revokohet </w:t>
      </w:r>
      <w:r>
        <w:rPr>
          <w:rFonts w:ascii="Times New Roman" w:eastAsia="Calibri" w:hAnsi="Times New Roman" w:cs="Times New Roman"/>
          <w:sz w:val="24"/>
          <w:szCs w:val="24"/>
          <w:lang w:val="it-IT"/>
        </w:rPr>
        <w:t>nëse</w:t>
      </w:r>
      <w:r w:rsidRPr="007B382C">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Autoritetet Përgjegjëse gjykojnë në mënyrë të arsyeshme se</w:t>
      </w:r>
      <w:r w:rsidRPr="007B382C">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Titullari i Licencës</w:t>
      </w:r>
      <w:r w:rsidRPr="007B382C">
        <w:rPr>
          <w:rFonts w:ascii="Times New Roman" w:eastAsia="Calibri" w:hAnsi="Times New Roman" w:cs="Times New Roman"/>
          <w:sz w:val="24"/>
          <w:szCs w:val="24"/>
          <w:lang w:val="it-IT"/>
        </w:rPr>
        <w:t xml:space="preserve"> :</w:t>
      </w:r>
    </w:p>
    <w:p w14:paraId="5DCD78AE" w14:textId="77777777" w:rsidR="00232F2C" w:rsidRPr="007B382C" w:rsidRDefault="00232F2C" w:rsidP="00E636CB">
      <w:pPr>
        <w:numPr>
          <w:ilvl w:val="0"/>
          <w:numId w:val="11"/>
        </w:numPr>
        <w:spacing w:after="60"/>
        <w:ind w:left="567" w:hanging="567"/>
        <w:jc w:val="both"/>
        <w:rPr>
          <w:rFonts w:ascii="Times New Roman" w:eastAsia="Calibri" w:hAnsi="Times New Roman" w:cs="Times New Roman"/>
          <w:sz w:val="24"/>
          <w:szCs w:val="24"/>
          <w:lang w:val="it-IT"/>
        </w:rPr>
      </w:pPr>
      <w:r w:rsidRPr="007B382C">
        <w:rPr>
          <w:rFonts w:ascii="Times New Roman" w:eastAsia="Calibri" w:hAnsi="Times New Roman" w:cs="Times New Roman"/>
          <w:sz w:val="24"/>
          <w:szCs w:val="24"/>
          <w:lang w:val="it-IT"/>
        </w:rPr>
        <w:t xml:space="preserve">nuk </w:t>
      </w:r>
      <w:r>
        <w:rPr>
          <w:rFonts w:ascii="Times New Roman" w:eastAsia="Calibri" w:hAnsi="Times New Roman" w:cs="Times New Roman"/>
          <w:sz w:val="24"/>
          <w:szCs w:val="24"/>
          <w:lang w:val="it-IT"/>
        </w:rPr>
        <w:t>arrin të përmbushë më</w:t>
      </w:r>
      <w:r w:rsidRPr="007B382C">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kushtet e përgjithshme dhe /ose kriteret e vecanta të përcaktuara në këtë Ligj</w:t>
      </w:r>
    </w:p>
    <w:p w14:paraId="2E9B984F" w14:textId="77777777" w:rsidR="00232F2C" w:rsidRPr="007B382C" w:rsidRDefault="00232F2C" w:rsidP="00E636CB">
      <w:pPr>
        <w:numPr>
          <w:ilvl w:val="0"/>
          <w:numId w:val="11"/>
        </w:numPr>
        <w:spacing w:after="60"/>
        <w:ind w:left="567" w:hanging="567"/>
        <w:jc w:val="both"/>
        <w:rPr>
          <w:rFonts w:ascii="Times New Roman" w:eastAsia="Calibri" w:hAnsi="Times New Roman" w:cs="Times New Roman"/>
          <w:sz w:val="24"/>
          <w:szCs w:val="24"/>
          <w:lang w:val="it-IT"/>
        </w:rPr>
      </w:pPr>
      <w:r w:rsidRPr="007B382C">
        <w:rPr>
          <w:rFonts w:ascii="Times New Roman" w:eastAsia="Calibri" w:hAnsi="Times New Roman" w:cs="Times New Roman"/>
          <w:sz w:val="24"/>
          <w:szCs w:val="24"/>
          <w:lang w:val="it-IT"/>
        </w:rPr>
        <w:t xml:space="preserve">i ka dhënë Autoriteteve </w:t>
      </w:r>
      <w:r>
        <w:rPr>
          <w:rFonts w:ascii="Times New Roman" w:eastAsia="Calibri" w:hAnsi="Times New Roman" w:cs="Times New Roman"/>
          <w:sz w:val="24"/>
          <w:szCs w:val="24"/>
          <w:lang w:val="it-IT"/>
        </w:rPr>
        <w:t xml:space="preserve">Përgjegjëse </w:t>
      </w:r>
      <w:r w:rsidRPr="007B382C">
        <w:rPr>
          <w:rFonts w:ascii="Times New Roman" w:eastAsia="Calibri" w:hAnsi="Times New Roman" w:cs="Times New Roman"/>
          <w:sz w:val="24"/>
          <w:szCs w:val="24"/>
          <w:lang w:val="it-IT"/>
        </w:rPr>
        <w:t xml:space="preserve">informacion të rremë ose të </w:t>
      </w:r>
      <w:r>
        <w:rPr>
          <w:rFonts w:ascii="Times New Roman" w:eastAsia="Calibri" w:hAnsi="Times New Roman" w:cs="Times New Roman"/>
          <w:sz w:val="24"/>
          <w:szCs w:val="24"/>
          <w:lang w:val="it-IT"/>
        </w:rPr>
        <w:t>pasaktë</w:t>
      </w:r>
      <w:r w:rsidRPr="007B382C">
        <w:rPr>
          <w:rFonts w:ascii="Times New Roman" w:eastAsia="Calibri" w:hAnsi="Times New Roman" w:cs="Times New Roman"/>
          <w:sz w:val="24"/>
          <w:szCs w:val="24"/>
          <w:lang w:val="it-IT"/>
        </w:rPr>
        <w:t>;</w:t>
      </w:r>
    </w:p>
    <w:p w14:paraId="222ED429" w14:textId="0A09D8B6" w:rsidR="00232F2C" w:rsidRPr="007B382C" w:rsidRDefault="00232F2C" w:rsidP="00E636CB">
      <w:pPr>
        <w:pStyle w:val="ListParagraph"/>
        <w:numPr>
          <w:ilvl w:val="0"/>
          <w:numId w:val="11"/>
        </w:num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 xml:space="preserve">është në kundërshtim ose nuk </w:t>
      </w:r>
      <w:r>
        <w:rPr>
          <w:rFonts w:ascii="Times New Roman" w:hAnsi="Times New Roman" w:cs="Times New Roman"/>
          <w:sz w:val="24"/>
          <w:szCs w:val="24"/>
          <w:lang w:val="it-IT"/>
        </w:rPr>
        <w:t>përmbush më një ose më shumë</w:t>
      </w:r>
      <w:r w:rsidRPr="007B382C">
        <w:rPr>
          <w:rFonts w:ascii="Times New Roman" w:hAnsi="Times New Roman" w:cs="Times New Roman"/>
          <w:sz w:val="24"/>
          <w:szCs w:val="24"/>
          <w:lang w:val="it-IT"/>
        </w:rPr>
        <w:t xml:space="preserve"> nga </w:t>
      </w:r>
      <w:r>
        <w:rPr>
          <w:rFonts w:ascii="Times New Roman" w:eastAsia="Calibri" w:hAnsi="Times New Roman" w:cs="Times New Roman"/>
          <w:sz w:val="24"/>
          <w:szCs w:val="24"/>
          <w:lang w:val="it-IT"/>
        </w:rPr>
        <w:t xml:space="preserve">kushtet e përgjithshme dhe /ose kriteret e vecanta </w:t>
      </w:r>
      <w:r>
        <w:rPr>
          <w:rFonts w:ascii="Times New Roman" w:hAnsi="Times New Roman" w:cs="Times New Roman"/>
          <w:sz w:val="24"/>
          <w:szCs w:val="24"/>
          <w:lang w:val="it-IT"/>
        </w:rPr>
        <w:t>të</w:t>
      </w:r>
      <w:r w:rsidRPr="007B382C">
        <w:rPr>
          <w:rFonts w:ascii="Times New Roman" w:hAnsi="Times New Roman" w:cs="Times New Roman"/>
          <w:sz w:val="24"/>
          <w:szCs w:val="24"/>
          <w:lang w:val="it-IT"/>
        </w:rPr>
        <w:t xml:space="preserve"> parashikuara </w:t>
      </w:r>
      <w:r w:rsidR="00787461">
        <w:rPr>
          <w:rFonts w:ascii="Times New Roman" w:hAnsi="Times New Roman" w:cs="Times New Roman"/>
          <w:sz w:val="24"/>
          <w:szCs w:val="24"/>
          <w:lang w:val="it-IT"/>
        </w:rPr>
        <w:t>nga ky  L</w:t>
      </w:r>
      <w:r w:rsidRPr="007B382C">
        <w:rPr>
          <w:rFonts w:ascii="Times New Roman" w:hAnsi="Times New Roman" w:cs="Times New Roman"/>
          <w:sz w:val="24"/>
          <w:szCs w:val="24"/>
          <w:lang w:val="it-IT"/>
        </w:rPr>
        <w:t xml:space="preserve">igj.                                                                                                                                                                                   </w:t>
      </w:r>
    </w:p>
    <w:p w14:paraId="798DEAFA" w14:textId="77777777" w:rsidR="00232F2C" w:rsidRPr="007B382C" w:rsidRDefault="00232F2C" w:rsidP="00232F2C">
      <w:p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 xml:space="preserve">Në </w:t>
      </w:r>
      <w:r>
        <w:rPr>
          <w:rFonts w:ascii="Times New Roman" w:hAnsi="Times New Roman" w:cs="Times New Roman"/>
          <w:sz w:val="24"/>
          <w:szCs w:val="24"/>
          <w:lang w:val="it-IT"/>
        </w:rPr>
        <w:t>të tilla raste,</w:t>
      </w:r>
      <w:r w:rsidRPr="007B382C">
        <w:rPr>
          <w:rFonts w:ascii="Times New Roman" w:hAnsi="Times New Roman" w:cs="Times New Roman"/>
          <w:sz w:val="24"/>
          <w:szCs w:val="24"/>
          <w:lang w:val="it-IT"/>
        </w:rPr>
        <w:t xml:space="preserve"> </w:t>
      </w:r>
      <w:r w:rsidRPr="00A37AC6">
        <w:rPr>
          <w:rFonts w:ascii="Times New Roman" w:hAnsi="Times New Roman" w:cs="Times New Roman"/>
          <w:sz w:val="24"/>
          <w:szCs w:val="24"/>
          <w:lang w:val="it-IT"/>
        </w:rPr>
        <w:t>AMF-ja</w:t>
      </w:r>
      <w:r>
        <w:rPr>
          <w:rFonts w:ascii="Times New Roman" w:hAnsi="Times New Roman" w:cs="Times New Roman"/>
          <w:sz w:val="24"/>
          <w:szCs w:val="24"/>
          <w:lang w:val="it-IT"/>
        </w:rPr>
        <w:t xml:space="preserve"> (në rastet kur ka kompetencë ekskluzive ose të përbashkët me AKSHI) dhe AKSHI(në rastet kur ka kompetencë ekskluzive)</w:t>
      </w:r>
      <w:r w:rsidRPr="007B382C">
        <w:rPr>
          <w:rFonts w:ascii="Times New Roman" w:hAnsi="Times New Roman" w:cs="Times New Roman"/>
          <w:sz w:val="24"/>
          <w:szCs w:val="24"/>
          <w:lang w:val="it-IT"/>
        </w:rPr>
        <w:t xml:space="preserve">, pezullon </w:t>
      </w:r>
      <w:r>
        <w:rPr>
          <w:rFonts w:ascii="Times New Roman" w:hAnsi="Times New Roman" w:cs="Times New Roman"/>
          <w:sz w:val="24"/>
          <w:szCs w:val="24"/>
          <w:lang w:val="it-IT"/>
        </w:rPr>
        <w:t>L</w:t>
      </w:r>
      <w:r w:rsidRPr="007B382C">
        <w:rPr>
          <w:rFonts w:ascii="Times New Roman" w:hAnsi="Times New Roman" w:cs="Times New Roman"/>
          <w:sz w:val="24"/>
          <w:szCs w:val="24"/>
          <w:lang w:val="it-IT"/>
        </w:rPr>
        <w:t xml:space="preserve">icencën dhe i jep </w:t>
      </w:r>
      <w:r>
        <w:rPr>
          <w:rFonts w:ascii="Times New Roman" w:hAnsi="Times New Roman" w:cs="Times New Roman"/>
          <w:sz w:val="24"/>
          <w:szCs w:val="24"/>
          <w:lang w:val="it-IT"/>
        </w:rPr>
        <w:t>titullarit të</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saj</w:t>
      </w:r>
      <w:r w:rsidRPr="007B382C">
        <w:rPr>
          <w:rFonts w:ascii="Times New Roman" w:hAnsi="Times New Roman" w:cs="Times New Roman"/>
          <w:sz w:val="24"/>
          <w:szCs w:val="24"/>
          <w:lang w:val="it-IT"/>
        </w:rPr>
        <w:t xml:space="preserve"> një afat prej 15 (pesëmbëdhjetë) </w:t>
      </w:r>
      <w:r>
        <w:rPr>
          <w:rFonts w:ascii="Times New Roman" w:hAnsi="Times New Roman" w:cs="Times New Roman"/>
          <w:sz w:val="24"/>
          <w:szCs w:val="24"/>
          <w:lang w:val="it-IT"/>
        </w:rPr>
        <w:t>D</w:t>
      </w:r>
      <w:r w:rsidRPr="007B382C">
        <w:rPr>
          <w:rFonts w:ascii="Times New Roman" w:hAnsi="Times New Roman" w:cs="Times New Roman"/>
          <w:sz w:val="24"/>
          <w:szCs w:val="24"/>
          <w:lang w:val="it-IT"/>
        </w:rPr>
        <w:t>itë</w:t>
      </w:r>
      <w:r>
        <w:rPr>
          <w:rFonts w:ascii="Times New Roman" w:hAnsi="Times New Roman" w:cs="Times New Roman"/>
          <w:sz w:val="24"/>
          <w:szCs w:val="24"/>
          <w:lang w:val="it-IT"/>
        </w:rPr>
        <w:t>sh</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P</w:t>
      </w:r>
      <w:r w:rsidRPr="007B382C">
        <w:rPr>
          <w:rFonts w:ascii="Times New Roman" w:hAnsi="Times New Roman" w:cs="Times New Roman"/>
          <w:sz w:val="24"/>
          <w:szCs w:val="24"/>
          <w:lang w:val="it-IT"/>
        </w:rPr>
        <w:t xml:space="preserve">une (ose, në varësi të rrethanave, </w:t>
      </w:r>
      <w:r>
        <w:rPr>
          <w:rFonts w:ascii="Times New Roman" w:hAnsi="Times New Roman" w:cs="Times New Roman"/>
          <w:sz w:val="24"/>
          <w:szCs w:val="24"/>
          <w:lang w:val="it-IT"/>
        </w:rPr>
        <w:t xml:space="preserve">një afat më të gjatë </w:t>
      </w:r>
      <w:r w:rsidRPr="007B382C">
        <w:rPr>
          <w:rFonts w:ascii="Times New Roman" w:hAnsi="Times New Roman" w:cs="Times New Roman"/>
          <w:sz w:val="24"/>
          <w:szCs w:val="24"/>
          <w:lang w:val="it-IT"/>
        </w:rPr>
        <w:t>por jo më shumë se 25 (njëzet</w:t>
      </w:r>
      <w:r>
        <w:rPr>
          <w:rFonts w:ascii="Times New Roman" w:hAnsi="Times New Roman" w:cs="Times New Roman"/>
          <w:sz w:val="24"/>
          <w:szCs w:val="24"/>
          <w:lang w:val="it-IT"/>
        </w:rPr>
        <w:t xml:space="preserve"> </w:t>
      </w:r>
      <w:r w:rsidRPr="007B382C">
        <w:rPr>
          <w:rFonts w:ascii="Times New Roman" w:hAnsi="Times New Roman" w:cs="Times New Roman"/>
          <w:sz w:val="24"/>
          <w:szCs w:val="24"/>
          <w:lang w:val="it-IT"/>
        </w:rPr>
        <w:t>e</w:t>
      </w:r>
      <w:r>
        <w:rPr>
          <w:rFonts w:ascii="Times New Roman" w:hAnsi="Times New Roman" w:cs="Times New Roman"/>
          <w:sz w:val="24"/>
          <w:szCs w:val="24"/>
          <w:lang w:val="it-IT"/>
        </w:rPr>
        <w:t xml:space="preserve"> </w:t>
      </w:r>
      <w:r w:rsidRPr="007B382C">
        <w:rPr>
          <w:rFonts w:ascii="Times New Roman" w:hAnsi="Times New Roman" w:cs="Times New Roman"/>
          <w:sz w:val="24"/>
          <w:szCs w:val="24"/>
          <w:lang w:val="it-IT"/>
        </w:rPr>
        <w:t xml:space="preserve">pesë) </w:t>
      </w:r>
      <w:r>
        <w:rPr>
          <w:rFonts w:ascii="Times New Roman" w:hAnsi="Times New Roman" w:cs="Times New Roman"/>
          <w:sz w:val="24"/>
          <w:szCs w:val="24"/>
          <w:lang w:val="it-IT"/>
        </w:rPr>
        <w:t>D</w:t>
      </w:r>
      <w:r w:rsidRPr="007B382C">
        <w:rPr>
          <w:rFonts w:ascii="Times New Roman" w:hAnsi="Times New Roman" w:cs="Times New Roman"/>
          <w:sz w:val="24"/>
          <w:szCs w:val="24"/>
          <w:lang w:val="it-IT"/>
        </w:rPr>
        <w:t xml:space="preserve">itë </w:t>
      </w:r>
      <w:r>
        <w:rPr>
          <w:rFonts w:ascii="Times New Roman" w:hAnsi="Times New Roman" w:cs="Times New Roman"/>
          <w:sz w:val="24"/>
          <w:szCs w:val="24"/>
          <w:lang w:val="it-IT"/>
        </w:rPr>
        <w:t>P</w:t>
      </w:r>
      <w:r w:rsidRPr="007B382C">
        <w:rPr>
          <w:rFonts w:ascii="Times New Roman" w:hAnsi="Times New Roman" w:cs="Times New Roman"/>
          <w:sz w:val="24"/>
          <w:szCs w:val="24"/>
          <w:lang w:val="it-IT"/>
        </w:rPr>
        <w:t xml:space="preserve">une nga data e njoftimit të vendimit që shpjegon arsyet e pezullimit), për të </w:t>
      </w:r>
      <w:r>
        <w:rPr>
          <w:rFonts w:ascii="Times New Roman" w:hAnsi="Times New Roman" w:cs="Times New Roman"/>
          <w:sz w:val="24"/>
          <w:szCs w:val="24"/>
          <w:lang w:val="it-IT"/>
        </w:rPr>
        <w:t>parashtruar qëndrimet e tij në lidhje me vendimin e pezullimit e Licencës.</w:t>
      </w:r>
      <w:r w:rsidRPr="007B382C">
        <w:rPr>
          <w:rFonts w:ascii="Times New Roman" w:hAnsi="Times New Roman" w:cs="Times New Roman"/>
          <w:sz w:val="24"/>
          <w:szCs w:val="24"/>
          <w:lang w:val="it-IT"/>
        </w:rPr>
        <w:t xml:space="preserve">.  </w:t>
      </w:r>
    </w:p>
    <w:p w14:paraId="547C80F7" w14:textId="77777777" w:rsidR="00232F2C" w:rsidRPr="007B382C" w:rsidRDefault="00232F2C" w:rsidP="00232F2C">
      <w:p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 xml:space="preserve">Nëse </w:t>
      </w:r>
      <w:r>
        <w:rPr>
          <w:rFonts w:ascii="Times New Roman" w:hAnsi="Times New Roman" w:cs="Times New Roman"/>
          <w:sz w:val="24"/>
          <w:szCs w:val="24"/>
          <w:lang w:val="it-IT"/>
        </w:rPr>
        <w:t>Titullari</w:t>
      </w:r>
      <w:r w:rsidRPr="007B382C">
        <w:rPr>
          <w:rFonts w:ascii="Times New Roman" w:hAnsi="Times New Roman" w:cs="Times New Roman"/>
          <w:sz w:val="24"/>
          <w:szCs w:val="24"/>
          <w:lang w:val="it-IT"/>
        </w:rPr>
        <w:t xml:space="preserve"> i </w:t>
      </w:r>
      <w:r>
        <w:rPr>
          <w:rFonts w:ascii="Times New Roman" w:hAnsi="Times New Roman" w:cs="Times New Roman"/>
          <w:sz w:val="24"/>
          <w:szCs w:val="24"/>
          <w:lang w:val="it-IT"/>
        </w:rPr>
        <w:t>L</w:t>
      </w:r>
      <w:r w:rsidRPr="007B382C">
        <w:rPr>
          <w:rFonts w:ascii="Times New Roman" w:hAnsi="Times New Roman" w:cs="Times New Roman"/>
          <w:sz w:val="24"/>
          <w:szCs w:val="24"/>
          <w:lang w:val="it-IT"/>
        </w:rPr>
        <w:t xml:space="preserve">icencës </w:t>
      </w:r>
      <w:r>
        <w:rPr>
          <w:rFonts w:ascii="Times New Roman" w:hAnsi="Times New Roman" w:cs="Times New Roman"/>
          <w:sz w:val="24"/>
          <w:szCs w:val="24"/>
          <w:lang w:val="it-IT"/>
        </w:rPr>
        <w:t>nuk arrin të përgjigjet brenda afatit të përcaktuar më sipër</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Autoriteti përgjegjës</w:t>
      </w:r>
      <w:r w:rsidRPr="007B382C">
        <w:rPr>
          <w:rFonts w:ascii="Times New Roman" w:hAnsi="Times New Roman" w:cs="Times New Roman"/>
          <w:sz w:val="24"/>
          <w:szCs w:val="24"/>
          <w:lang w:val="it-IT"/>
        </w:rPr>
        <w:t xml:space="preserve">, revokon Licencën, duke </w:t>
      </w:r>
      <w:r>
        <w:rPr>
          <w:rFonts w:ascii="Times New Roman" w:hAnsi="Times New Roman" w:cs="Times New Roman"/>
          <w:sz w:val="24"/>
          <w:szCs w:val="24"/>
          <w:lang w:val="it-IT"/>
        </w:rPr>
        <w:t>argumentuar</w:t>
      </w:r>
      <w:r w:rsidRPr="007B382C">
        <w:rPr>
          <w:rFonts w:ascii="Times New Roman" w:hAnsi="Times New Roman" w:cs="Times New Roman"/>
          <w:sz w:val="24"/>
          <w:szCs w:val="24"/>
          <w:lang w:val="it-IT"/>
        </w:rPr>
        <w:t xml:space="preserve"> në vendim arsyet e revokimit.</w:t>
      </w:r>
    </w:p>
    <w:p w14:paraId="476C5F38" w14:textId="77777777" w:rsidR="00232F2C" w:rsidRPr="007B382C" w:rsidRDefault="00232F2C" w:rsidP="00232F2C">
      <w:p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Licenca</w:t>
      </w:r>
      <w:r>
        <w:rPr>
          <w:rFonts w:ascii="Times New Roman" w:hAnsi="Times New Roman" w:cs="Times New Roman"/>
          <w:sz w:val="24"/>
          <w:szCs w:val="24"/>
          <w:lang w:val="it-IT"/>
        </w:rPr>
        <w:t xml:space="preserve"> gjithashtu</w:t>
      </w:r>
      <w:r w:rsidRPr="007B382C">
        <w:rPr>
          <w:rFonts w:ascii="Times New Roman" w:hAnsi="Times New Roman" w:cs="Times New Roman"/>
          <w:sz w:val="24"/>
          <w:szCs w:val="24"/>
          <w:lang w:val="it-IT"/>
        </w:rPr>
        <w:t xml:space="preserve"> </w:t>
      </w:r>
      <w:r>
        <w:rPr>
          <w:rFonts w:ascii="Times New Roman" w:hAnsi="Times New Roman" w:cs="Times New Roman"/>
          <w:sz w:val="24"/>
          <w:szCs w:val="24"/>
          <w:lang w:val="it-IT"/>
        </w:rPr>
        <w:t>mund</w:t>
      </w:r>
      <w:r w:rsidRPr="007B382C">
        <w:rPr>
          <w:rFonts w:ascii="Times New Roman" w:hAnsi="Times New Roman" w:cs="Times New Roman"/>
          <w:sz w:val="24"/>
          <w:szCs w:val="24"/>
          <w:lang w:val="it-IT"/>
        </w:rPr>
        <w:t xml:space="preserve"> të revokohet</w:t>
      </w:r>
      <w:r>
        <w:rPr>
          <w:rFonts w:ascii="Times New Roman" w:hAnsi="Times New Roman" w:cs="Times New Roman"/>
          <w:sz w:val="24"/>
          <w:szCs w:val="24"/>
          <w:lang w:val="it-IT"/>
        </w:rPr>
        <w:t xml:space="preserve"> në mënyrë të</w:t>
      </w:r>
      <w:r w:rsidRPr="007B382C">
        <w:rPr>
          <w:rFonts w:ascii="Times New Roman" w:hAnsi="Times New Roman" w:cs="Times New Roman"/>
          <w:sz w:val="24"/>
          <w:szCs w:val="24"/>
          <w:lang w:val="it-IT"/>
        </w:rPr>
        <w:t xml:space="preserve"> drejtpërdrejt</w:t>
      </w:r>
      <w:r>
        <w:rPr>
          <w:rFonts w:ascii="Times New Roman" w:hAnsi="Times New Roman" w:cs="Times New Roman"/>
          <w:sz w:val="24"/>
          <w:szCs w:val="24"/>
          <w:lang w:val="it-IT"/>
        </w:rPr>
        <w:t>ë</w:t>
      </w:r>
      <w:r w:rsidRPr="007B382C">
        <w:rPr>
          <w:rFonts w:ascii="Times New Roman" w:hAnsi="Times New Roman" w:cs="Times New Roman"/>
          <w:sz w:val="24"/>
          <w:szCs w:val="24"/>
          <w:lang w:val="it-IT"/>
        </w:rPr>
        <w:t xml:space="preserve"> nga </w:t>
      </w:r>
      <w:r>
        <w:rPr>
          <w:rFonts w:ascii="Times New Roman" w:hAnsi="Times New Roman" w:cs="Times New Roman"/>
          <w:sz w:val="24"/>
          <w:szCs w:val="24"/>
          <w:lang w:val="it-IT"/>
        </w:rPr>
        <w:t>Autoritet Përgjegjës</w:t>
      </w:r>
      <w:r w:rsidRPr="007B382C">
        <w:rPr>
          <w:rFonts w:ascii="Times New Roman" w:hAnsi="Times New Roman" w:cs="Times New Roman"/>
          <w:sz w:val="24"/>
          <w:szCs w:val="24"/>
          <w:lang w:val="it-IT"/>
        </w:rPr>
        <w:t>-ja,</w:t>
      </w:r>
      <w:r>
        <w:rPr>
          <w:rFonts w:ascii="Times New Roman" w:hAnsi="Times New Roman" w:cs="Times New Roman"/>
          <w:sz w:val="24"/>
          <w:szCs w:val="24"/>
          <w:lang w:val="it-IT"/>
        </w:rPr>
        <w:t xml:space="preserve"> në rastet e mëposhtme</w:t>
      </w:r>
      <w:r w:rsidRPr="007B382C">
        <w:rPr>
          <w:rFonts w:ascii="Times New Roman" w:hAnsi="Times New Roman" w:cs="Times New Roman"/>
          <w:sz w:val="24"/>
          <w:szCs w:val="24"/>
          <w:lang w:val="it-IT"/>
        </w:rPr>
        <w:t>:</w:t>
      </w:r>
    </w:p>
    <w:p w14:paraId="238DB8DE" w14:textId="77777777" w:rsidR="00232F2C" w:rsidRPr="007B382C" w:rsidRDefault="00232F2C" w:rsidP="00E636CB">
      <w:pPr>
        <w:numPr>
          <w:ilvl w:val="0"/>
          <w:numId w:val="13"/>
        </w:numPr>
        <w:spacing w:after="60"/>
        <w:ind w:left="567" w:hanging="567"/>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kur</w:t>
      </w:r>
      <w:r w:rsidRPr="007B382C">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Titullari</w:t>
      </w:r>
      <w:r w:rsidRPr="007B382C">
        <w:rPr>
          <w:rFonts w:ascii="Times New Roman" w:eastAsia="Calibri" w:hAnsi="Times New Roman" w:cs="Times New Roman"/>
          <w:sz w:val="24"/>
          <w:szCs w:val="24"/>
          <w:lang w:val="it-IT"/>
        </w:rPr>
        <w:t xml:space="preserve"> i </w:t>
      </w:r>
      <w:r>
        <w:rPr>
          <w:rFonts w:ascii="Times New Roman" w:eastAsia="Calibri" w:hAnsi="Times New Roman" w:cs="Times New Roman"/>
          <w:sz w:val="24"/>
          <w:szCs w:val="24"/>
          <w:lang w:val="it-IT"/>
        </w:rPr>
        <w:t>L</w:t>
      </w:r>
      <w:r w:rsidRPr="007B382C">
        <w:rPr>
          <w:rFonts w:ascii="Times New Roman" w:eastAsia="Calibri" w:hAnsi="Times New Roman" w:cs="Times New Roman"/>
          <w:sz w:val="24"/>
          <w:szCs w:val="24"/>
          <w:lang w:val="it-IT"/>
        </w:rPr>
        <w:t xml:space="preserve">icencës nuk fillon veprimtarinë, për të cilën është licencuar brenda 6 (gjashtë) muajsh nga data e lëshimit të </w:t>
      </w:r>
      <w:r>
        <w:rPr>
          <w:rFonts w:ascii="Times New Roman" w:eastAsia="Calibri" w:hAnsi="Times New Roman" w:cs="Times New Roman"/>
          <w:sz w:val="24"/>
          <w:szCs w:val="24"/>
          <w:lang w:val="it-IT"/>
        </w:rPr>
        <w:t>L</w:t>
      </w:r>
      <w:r w:rsidRPr="007B382C">
        <w:rPr>
          <w:rFonts w:ascii="Times New Roman" w:eastAsia="Calibri" w:hAnsi="Times New Roman" w:cs="Times New Roman"/>
          <w:sz w:val="24"/>
          <w:szCs w:val="24"/>
          <w:lang w:val="it-IT"/>
        </w:rPr>
        <w:t>icencës;</w:t>
      </w:r>
    </w:p>
    <w:p w14:paraId="0EF9E81B" w14:textId="77777777" w:rsidR="00232F2C" w:rsidRPr="007B382C" w:rsidRDefault="00232F2C" w:rsidP="00E636CB">
      <w:pPr>
        <w:numPr>
          <w:ilvl w:val="0"/>
          <w:numId w:val="13"/>
        </w:numPr>
        <w:spacing w:after="60"/>
        <w:ind w:left="567" w:hanging="567"/>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Kur</w:t>
      </w:r>
      <w:r w:rsidRPr="007B382C">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Titullari</w:t>
      </w:r>
      <w:r w:rsidRPr="007B382C">
        <w:rPr>
          <w:rFonts w:ascii="Times New Roman" w:eastAsia="Calibri" w:hAnsi="Times New Roman" w:cs="Times New Roman"/>
          <w:sz w:val="24"/>
          <w:szCs w:val="24"/>
          <w:lang w:val="it-IT"/>
        </w:rPr>
        <w:t xml:space="preserve"> i </w:t>
      </w:r>
      <w:r>
        <w:rPr>
          <w:rFonts w:ascii="Times New Roman" w:eastAsia="Calibri" w:hAnsi="Times New Roman" w:cs="Times New Roman"/>
          <w:sz w:val="24"/>
          <w:szCs w:val="24"/>
          <w:lang w:val="it-IT"/>
        </w:rPr>
        <w:t>L</w:t>
      </w:r>
      <w:r w:rsidRPr="007B382C">
        <w:rPr>
          <w:rFonts w:ascii="Times New Roman" w:eastAsia="Calibri" w:hAnsi="Times New Roman" w:cs="Times New Roman"/>
          <w:sz w:val="24"/>
          <w:szCs w:val="24"/>
          <w:lang w:val="it-IT"/>
        </w:rPr>
        <w:t xml:space="preserve">icencës </w:t>
      </w:r>
      <w:r>
        <w:rPr>
          <w:rFonts w:ascii="Times New Roman" w:eastAsia="Calibri" w:hAnsi="Times New Roman" w:cs="Times New Roman"/>
          <w:sz w:val="24"/>
          <w:szCs w:val="24"/>
          <w:lang w:val="it-IT"/>
        </w:rPr>
        <w:t xml:space="preserve">bëhet subjekt i një procesi </w:t>
      </w:r>
      <w:r w:rsidRPr="007B382C">
        <w:rPr>
          <w:rFonts w:ascii="Times New Roman" w:eastAsia="Calibri" w:hAnsi="Times New Roman" w:cs="Times New Roman"/>
          <w:sz w:val="24"/>
          <w:szCs w:val="24"/>
          <w:lang w:val="it-IT"/>
        </w:rPr>
        <w:t>likuidim</w:t>
      </w:r>
      <w:r>
        <w:rPr>
          <w:rFonts w:ascii="Times New Roman" w:eastAsia="Calibri" w:hAnsi="Times New Roman" w:cs="Times New Roman"/>
          <w:sz w:val="24"/>
          <w:szCs w:val="24"/>
          <w:lang w:val="it-IT"/>
        </w:rPr>
        <w:t>i</w:t>
      </w:r>
      <w:r w:rsidRPr="007B382C">
        <w:rPr>
          <w:rFonts w:ascii="Times New Roman" w:eastAsia="Calibri" w:hAnsi="Times New Roman" w:cs="Times New Roman"/>
          <w:sz w:val="24"/>
          <w:szCs w:val="24"/>
          <w:lang w:val="it-IT"/>
        </w:rPr>
        <w:t xml:space="preserve"> ose shpall falimentin; </w:t>
      </w:r>
    </w:p>
    <w:p w14:paraId="244A03EA" w14:textId="77777777" w:rsidR="00232F2C" w:rsidRPr="007B382C" w:rsidRDefault="00232F2C" w:rsidP="00E636CB">
      <w:pPr>
        <w:numPr>
          <w:ilvl w:val="0"/>
          <w:numId w:val="13"/>
        </w:numPr>
        <w:spacing w:after="60"/>
        <w:ind w:left="567" w:hanging="567"/>
        <w:jc w:val="both"/>
        <w:rPr>
          <w:rFonts w:ascii="Times New Roman" w:eastAsia="Calibri" w:hAnsi="Times New Roman" w:cs="Times New Roman"/>
          <w:sz w:val="24"/>
          <w:szCs w:val="24"/>
          <w:lang w:val="it-IT"/>
        </w:rPr>
      </w:pPr>
      <w:r w:rsidRPr="007B382C">
        <w:rPr>
          <w:rFonts w:ascii="Times New Roman" w:eastAsia="Calibri" w:hAnsi="Times New Roman" w:cs="Times New Roman"/>
          <w:sz w:val="24"/>
          <w:szCs w:val="24"/>
          <w:lang w:val="it-IT"/>
        </w:rPr>
        <w:t xml:space="preserve">nëse ndonjë autoritet tjetër që disponon kompetenca rregullatore në lidhje me </w:t>
      </w:r>
      <w:r>
        <w:rPr>
          <w:rFonts w:ascii="Times New Roman" w:eastAsia="Calibri" w:hAnsi="Times New Roman" w:cs="Times New Roman"/>
          <w:sz w:val="24"/>
          <w:szCs w:val="24"/>
          <w:lang w:val="it-IT"/>
        </w:rPr>
        <w:t>Titullarin</w:t>
      </w:r>
      <w:r w:rsidRPr="007B382C">
        <w:rPr>
          <w:rFonts w:ascii="Times New Roman" w:eastAsia="Calibri" w:hAnsi="Times New Roman" w:cs="Times New Roman"/>
          <w:sz w:val="24"/>
          <w:szCs w:val="24"/>
          <w:lang w:val="it-IT"/>
        </w:rPr>
        <w:t xml:space="preserve"> e </w:t>
      </w:r>
      <w:r>
        <w:rPr>
          <w:rFonts w:ascii="Times New Roman" w:eastAsia="Calibri" w:hAnsi="Times New Roman" w:cs="Times New Roman"/>
          <w:sz w:val="24"/>
          <w:szCs w:val="24"/>
          <w:lang w:val="it-IT"/>
        </w:rPr>
        <w:t>L</w:t>
      </w:r>
      <w:r w:rsidRPr="007B382C">
        <w:rPr>
          <w:rFonts w:ascii="Times New Roman" w:eastAsia="Calibri" w:hAnsi="Times New Roman" w:cs="Times New Roman"/>
          <w:sz w:val="24"/>
          <w:szCs w:val="24"/>
          <w:lang w:val="it-IT"/>
        </w:rPr>
        <w:t xml:space="preserve">icencës, kërkon me shkrim dhe mbi baza të </w:t>
      </w:r>
      <w:r>
        <w:rPr>
          <w:rFonts w:ascii="Times New Roman" w:eastAsia="Calibri" w:hAnsi="Times New Roman" w:cs="Times New Roman"/>
          <w:sz w:val="24"/>
          <w:szCs w:val="24"/>
          <w:lang w:val="it-IT"/>
        </w:rPr>
        <w:t>arsyeshme</w:t>
      </w:r>
      <w:r w:rsidRPr="007B382C">
        <w:rPr>
          <w:rFonts w:ascii="Times New Roman" w:eastAsia="Calibri" w:hAnsi="Times New Roman" w:cs="Times New Roman"/>
          <w:sz w:val="24"/>
          <w:szCs w:val="24"/>
          <w:lang w:val="it-IT"/>
        </w:rPr>
        <w:t xml:space="preserve"> revokimin e </w:t>
      </w:r>
      <w:r>
        <w:rPr>
          <w:rFonts w:ascii="Times New Roman" w:eastAsia="Calibri" w:hAnsi="Times New Roman" w:cs="Times New Roman"/>
          <w:sz w:val="24"/>
          <w:szCs w:val="24"/>
          <w:lang w:val="it-IT"/>
        </w:rPr>
        <w:t>L</w:t>
      </w:r>
      <w:r w:rsidRPr="007B382C">
        <w:rPr>
          <w:rFonts w:ascii="Times New Roman" w:eastAsia="Calibri" w:hAnsi="Times New Roman" w:cs="Times New Roman"/>
          <w:sz w:val="24"/>
          <w:szCs w:val="24"/>
          <w:lang w:val="it-IT"/>
        </w:rPr>
        <w:t>icencës;</w:t>
      </w:r>
    </w:p>
    <w:p w14:paraId="4684F303" w14:textId="77777777" w:rsidR="00232F2C" w:rsidRPr="007B382C" w:rsidRDefault="00232F2C" w:rsidP="00E636CB">
      <w:pPr>
        <w:pStyle w:val="ListParagraph"/>
        <w:numPr>
          <w:ilvl w:val="0"/>
          <w:numId w:val="13"/>
        </w:numPr>
        <w:jc w:val="both"/>
        <w:rPr>
          <w:rFonts w:ascii="Times New Roman" w:eastAsia="Calibri" w:hAnsi="Times New Roman" w:cs="Times New Roman"/>
          <w:sz w:val="24"/>
          <w:szCs w:val="24"/>
          <w:lang w:val="it-IT"/>
        </w:rPr>
      </w:pPr>
      <w:r w:rsidRPr="007B382C">
        <w:rPr>
          <w:rFonts w:ascii="Times New Roman" w:eastAsia="Calibri" w:hAnsi="Times New Roman" w:cs="Times New Roman"/>
          <w:sz w:val="24"/>
          <w:szCs w:val="24"/>
          <w:lang w:val="it-IT"/>
        </w:rPr>
        <w:t xml:space="preserve">Në qoftë se </w:t>
      </w:r>
      <w:r>
        <w:rPr>
          <w:rFonts w:ascii="Times New Roman" w:eastAsia="Calibri" w:hAnsi="Times New Roman" w:cs="Times New Roman"/>
          <w:sz w:val="24"/>
          <w:szCs w:val="24"/>
          <w:lang w:val="it-IT"/>
        </w:rPr>
        <w:t>A</w:t>
      </w:r>
      <w:r w:rsidRPr="007B382C">
        <w:rPr>
          <w:rFonts w:ascii="Times New Roman" w:eastAsia="Calibri" w:hAnsi="Times New Roman" w:cs="Times New Roman"/>
          <w:sz w:val="24"/>
          <w:szCs w:val="24"/>
          <w:lang w:val="it-IT"/>
        </w:rPr>
        <w:t xml:space="preserve">gjenti DT i emëruar nga nuk dorëzon </w:t>
      </w:r>
      <w:r>
        <w:rPr>
          <w:rFonts w:ascii="Times New Roman" w:eastAsia="Calibri" w:hAnsi="Times New Roman" w:cs="Times New Roman"/>
          <w:sz w:val="24"/>
          <w:szCs w:val="24"/>
          <w:lang w:val="it-IT"/>
        </w:rPr>
        <w:t>D</w:t>
      </w:r>
      <w:r w:rsidRPr="007B382C">
        <w:rPr>
          <w:rFonts w:ascii="Times New Roman" w:eastAsia="Calibri" w:hAnsi="Times New Roman" w:cs="Times New Roman"/>
          <w:sz w:val="24"/>
          <w:szCs w:val="24"/>
          <w:lang w:val="it-IT"/>
        </w:rPr>
        <w:t xml:space="preserve">eklaratën </w:t>
      </w:r>
      <w:r>
        <w:rPr>
          <w:rFonts w:ascii="Times New Roman" w:eastAsia="Calibri" w:hAnsi="Times New Roman" w:cs="Times New Roman"/>
          <w:sz w:val="24"/>
          <w:szCs w:val="24"/>
          <w:lang w:val="it-IT"/>
        </w:rPr>
        <w:t>V</w:t>
      </w:r>
      <w:r w:rsidRPr="007B382C">
        <w:rPr>
          <w:rFonts w:ascii="Times New Roman" w:eastAsia="Calibri" w:hAnsi="Times New Roman" w:cs="Times New Roman"/>
          <w:sz w:val="24"/>
          <w:szCs w:val="24"/>
          <w:lang w:val="it-IT"/>
        </w:rPr>
        <w:t xml:space="preserve">jetore të </w:t>
      </w:r>
      <w:r>
        <w:rPr>
          <w:rFonts w:ascii="Times New Roman" w:eastAsia="Calibri" w:hAnsi="Times New Roman" w:cs="Times New Roman"/>
          <w:sz w:val="24"/>
          <w:szCs w:val="24"/>
          <w:lang w:val="it-IT"/>
        </w:rPr>
        <w:t>P</w:t>
      </w:r>
      <w:r w:rsidRPr="007B382C">
        <w:rPr>
          <w:rFonts w:ascii="Times New Roman" w:eastAsia="Calibri" w:hAnsi="Times New Roman" w:cs="Times New Roman"/>
          <w:sz w:val="24"/>
          <w:szCs w:val="24"/>
          <w:lang w:val="it-IT"/>
        </w:rPr>
        <w:t>ërputhshmërisë</w:t>
      </w:r>
      <w:r>
        <w:rPr>
          <w:rFonts w:ascii="Times New Roman" w:eastAsia="Calibri" w:hAnsi="Times New Roman" w:cs="Times New Roman"/>
          <w:sz w:val="24"/>
          <w:szCs w:val="24"/>
          <w:lang w:val="it-IT"/>
        </w:rPr>
        <w:t xml:space="preserve"> së Titullarit të Licencës</w:t>
      </w:r>
      <w:r w:rsidRPr="007B382C">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sipas rastit</w:t>
      </w:r>
      <w:r w:rsidRPr="007B382C">
        <w:rPr>
          <w:rFonts w:ascii="Times New Roman" w:eastAsia="Calibri" w:hAnsi="Times New Roman" w:cs="Times New Roman"/>
          <w:sz w:val="24"/>
          <w:szCs w:val="24"/>
          <w:lang w:val="it-IT"/>
        </w:rPr>
        <w:t xml:space="preserve">) brenda afatit dhe në përputhje me nenin 17, ose në qoftë se Agjenti DT nuk dorëzon Deklaratën </w:t>
      </w:r>
      <w:r>
        <w:rPr>
          <w:rFonts w:ascii="Times New Roman" w:eastAsia="Calibri" w:hAnsi="Times New Roman" w:cs="Times New Roman"/>
          <w:sz w:val="24"/>
          <w:szCs w:val="24"/>
          <w:lang w:val="it-IT"/>
        </w:rPr>
        <w:t>V</w:t>
      </w:r>
      <w:r w:rsidRPr="007B382C">
        <w:rPr>
          <w:rFonts w:ascii="Times New Roman" w:eastAsia="Calibri" w:hAnsi="Times New Roman" w:cs="Times New Roman"/>
          <w:sz w:val="24"/>
          <w:szCs w:val="24"/>
          <w:lang w:val="it-IT"/>
        </w:rPr>
        <w:t xml:space="preserve">jetore të Përputhshmërisë së </w:t>
      </w:r>
      <w:r>
        <w:rPr>
          <w:rFonts w:ascii="Times New Roman" w:eastAsia="Calibri" w:hAnsi="Times New Roman" w:cs="Times New Roman"/>
          <w:sz w:val="24"/>
          <w:szCs w:val="24"/>
          <w:lang w:val="it-IT"/>
        </w:rPr>
        <w:t>Titullarit të Licencës</w:t>
      </w:r>
      <w:r w:rsidRPr="007B382C">
        <w:rPr>
          <w:rFonts w:ascii="Times New Roman" w:eastAsia="Calibri" w:hAnsi="Times New Roman" w:cs="Times New Roman"/>
          <w:sz w:val="24"/>
          <w:szCs w:val="24"/>
          <w:lang w:val="it-IT"/>
        </w:rPr>
        <w:t xml:space="preserve"> për shkak të </w:t>
      </w:r>
      <w:r>
        <w:rPr>
          <w:rFonts w:ascii="Times New Roman" w:eastAsia="Calibri" w:hAnsi="Times New Roman" w:cs="Times New Roman"/>
          <w:sz w:val="24"/>
          <w:szCs w:val="24"/>
          <w:lang w:val="it-IT"/>
        </w:rPr>
        <w:t>mosplotësimit të</w:t>
      </w:r>
      <w:r w:rsidRPr="007B382C">
        <w:rPr>
          <w:rFonts w:ascii="Times New Roman" w:eastAsia="Calibri" w:hAnsi="Times New Roman" w:cs="Times New Roman"/>
          <w:sz w:val="24"/>
          <w:szCs w:val="24"/>
          <w:lang w:val="it-IT"/>
        </w:rPr>
        <w:t xml:space="preserve"> kushteve </w:t>
      </w:r>
      <w:r>
        <w:rPr>
          <w:rFonts w:ascii="Times New Roman" w:eastAsia="Calibri" w:hAnsi="Times New Roman" w:cs="Times New Roman"/>
          <w:sz w:val="24"/>
          <w:szCs w:val="24"/>
          <w:lang w:val="it-IT"/>
        </w:rPr>
        <w:t xml:space="preserve">dhe kritereve </w:t>
      </w:r>
      <w:r w:rsidRPr="007B382C">
        <w:rPr>
          <w:rFonts w:ascii="Times New Roman" w:eastAsia="Calibri" w:hAnsi="Times New Roman" w:cs="Times New Roman"/>
          <w:sz w:val="24"/>
          <w:szCs w:val="24"/>
          <w:lang w:val="it-IT"/>
        </w:rPr>
        <w:t>p</w:t>
      </w:r>
      <w:r w:rsidRPr="007B382C">
        <w:rPr>
          <w:rFonts w:ascii="Times New Roman" w:hAnsi="Times New Roman" w:cs="Times New Roman"/>
          <w:sz w:val="24"/>
          <w:szCs w:val="24"/>
          <w:lang w:val="it-IT"/>
        </w:rPr>
        <w:t>ë</w:t>
      </w:r>
      <w:r w:rsidRPr="007B382C">
        <w:rPr>
          <w:rFonts w:ascii="Times New Roman" w:eastAsia="Calibri" w:hAnsi="Times New Roman" w:cs="Times New Roman"/>
          <w:sz w:val="24"/>
          <w:szCs w:val="24"/>
          <w:lang w:val="it-IT"/>
        </w:rPr>
        <w:t>rkat</w:t>
      </w:r>
      <w:r w:rsidRPr="007B382C">
        <w:rPr>
          <w:rFonts w:ascii="Times New Roman" w:hAnsi="Times New Roman" w:cs="Times New Roman"/>
          <w:sz w:val="24"/>
          <w:szCs w:val="24"/>
          <w:lang w:val="it-IT"/>
        </w:rPr>
        <w:t>ë</w:t>
      </w:r>
      <w:r w:rsidRPr="007B382C">
        <w:rPr>
          <w:rFonts w:ascii="Times New Roman" w:eastAsia="Calibri" w:hAnsi="Times New Roman" w:cs="Times New Roman"/>
          <w:sz w:val="24"/>
          <w:szCs w:val="24"/>
          <w:lang w:val="it-IT"/>
        </w:rPr>
        <w:t>se.</w:t>
      </w:r>
    </w:p>
    <w:p w14:paraId="756B8D1C" w14:textId="77777777" w:rsidR="00232F2C" w:rsidRPr="007B382C" w:rsidRDefault="00232F2C" w:rsidP="00232F2C">
      <w:pPr>
        <w:spacing w:before="480"/>
        <w:jc w:val="center"/>
        <w:outlineLvl w:val="0"/>
        <w:rPr>
          <w:rFonts w:ascii="Times New Roman" w:eastAsia="Calibri" w:hAnsi="Times New Roman" w:cs="Times New Roman"/>
          <w:b/>
          <w:sz w:val="24"/>
          <w:szCs w:val="24"/>
          <w:lang w:val="it-IT"/>
        </w:rPr>
      </w:pPr>
      <w:r w:rsidRPr="007B382C">
        <w:rPr>
          <w:rFonts w:ascii="Times New Roman" w:eastAsia="Calibri" w:hAnsi="Times New Roman" w:cs="Times New Roman"/>
          <w:b/>
          <w:sz w:val="24"/>
          <w:szCs w:val="24"/>
          <w:lang w:val="it-IT"/>
        </w:rPr>
        <w:t>Neni 20</w:t>
      </w:r>
    </w:p>
    <w:p w14:paraId="3A114EE7" w14:textId="77777777" w:rsidR="00232F2C" w:rsidRPr="007B382C" w:rsidRDefault="00232F2C" w:rsidP="00232F2C">
      <w:pPr>
        <w:jc w:val="center"/>
        <w:rPr>
          <w:rFonts w:ascii="Times New Roman" w:eastAsia="Calibri" w:hAnsi="Times New Roman" w:cs="Times New Roman"/>
          <w:sz w:val="24"/>
          <w:szCs w:val="24"/>
          <w:lang w:val="it-IT"/>
        </w:rPr>
      </w:pPr>
      <w:r w:rsidRPr="007B382C">
        <w:rPr>
          <w:rFonts w:ascii="Times New Roman" w:eastAsia="Calibri" w:hAnsi="Times New Roman" w:cs="Times New Roman"/>
          <w:b/>
          <w:sz w:val="24"/>
          <w:szCs w:val="24"/>
          <w:lang w:val="it-IT"/>
        </w:rPr>
        <w:t>Transferimi i Licencës</w:t>
      </w:r>
    </w:p>
    <w:p w14:paraId="450CC4C4" w14:textId="77777777" w:rsidR="00232F2C" w:rsidRPr="007B382C" w:rsidRDefault="00232F2C" w:rsidP="00232F2C">
      <w:p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Titullari</w:t>
      </w:r>
      <w:r w:rsidRPr="007B382C">
        <w:rPr>
          <w:rFonts w:ascii="Times New Roman" w:eastAsia="Calibri" w:hAnsi="Times New Roman" w:cs="Times New Roman"/>
          <w:sz w:val="24"/>
          <w:szCs w:val="24"/>
          <w:lang w:val="it-IT"/>
        </w:rPr>
        <w:t xml:space="preserve"> i </w:t>
      </w:r>
      <w:r>
        <w:rPr>
          <w:rFonts w:ascii="Times New Roman" w:eastAsia="Calibri" w:hAnsi="Times New Roman" w:cs="Times New Roman"/>
          <w:sz w:val="24"/>
          <w:szCs w:val="24"/>
          <w:lang w:val="it-IT"/>
        </w:rPr>
        <w:t>L</w:t>
      </w:r>
      <w:r w:rsidRPr="007B382C">
        <w:rPr>
          <w:rFonts w:ascii="Times New Roman" w:eastAsia="Calibri" w:hAnsi="Times New Roman" w:cs="Times New Roman"/>
          <w:sz w:val="24"/>
          <w:szCs w:val="24"/>
          <w:lang w:val="it-IT"/>
        </w:rPr>
        <w:t>icencës nuk mund t</w:t>
      </w:r>
      <w:r>
        <w:rPr>
          <w:rFonts w:ascii="Times New Roman" w:eastAsia="Calibri" w:hAnsi="Times New Roman" w:cs="Times New Roman"/>
          <w:sz w:val="24"/>
          <w:szCs w:val="24"/>
          <w:lang w:val="it-IT"/>
        </w:rPr>
        <w:t>ë delegojë</w:t>
      </w:r>
      <w:r w:rsidRPr="007B382C">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ose</w:t>
      </w:r>
      <w:r w:rsidRPr="007B382C">
        <w:rPr>
          <w:rFonts w:ascii="Times New Roman" w:eastAsia="Calibri" w:hAnsi="Times New Roman" w:cs="Times New Roman"/>
          <w:sz w:val="24"/>
          <w:szCs w:val="24"/>
          <w:lang w:val="it-IT"/>
        </w:rPr>
        <w:t xml:space="preserve"> ta transferojë </w:t>
      </w:r>
      <w:r>
        <w:rPr>
          <w:rFonts w:ascii="Times New Roman" w:eastAsia="Calibri" w:hAnsi="Times New Roman" w:cs="Times New Roman"/>
          <w:sz w:val="24"/>
          <w:szCs w:val="24"/>
          <w:lang w:val="it-IT"/>
        </w:rPr>
        <w:t>L</w:t>
      </w:r>
      <w:r w:rsidRPr="007B382C">
        <w:rPr>
          <w:rFonts w:ascii="Times New Roman" w:eastAsia="Calibri" w:hAnsi="Times New Roman" w:cs="Times New Roman"/>
          <w:sz w:val="24"/>
          <w:szCs w:val="24"/>
          <w:lang w:val="it-IT"/>
        </w:rPr>
        <w:t xml:space="preserve">icencën tek një palë e tretë, pa miratimin </w:t>
      </w:r>
      <w:r>
        <w:rPr>
          <w:rFonts w:ascii="Times New Roman" w:eastAsia="Calibri" w:hAnsi="Times New Roman" w:cs="Times New Roman"/>
          <w:sz w:val="24"/>
          <w:szCs w:val="24"/>
          <w:lang w:val="it-IT"/>
        </w:rPr>
        <w:t xml:space="preserve">paraprak </w:t>
      </w:r>
      <w:r w:rsidRPr="007B382C">
        <w:rPr>
          <w:rFonts w:ascii="Times New Roman" w:eastAsia="Calibri" w:hAnsi="Times New Roman" w:cs="Times New Roman"/>
          <w:sz w:val="24"/>
          <w:szCs w:val="24"/>
          <w:lang w:val="it-IT"/>
        </w:rPr>
        <w:t xml:space="preserve">me shkrim të </w:t>
      </w:r>
      <w:r>
        <w:rPr>
          <w:rFonts w:ascii="Times New Roman" w:eastAsia="Calibri" w:hAnsi="Times New Roman" w:cs="Times New Roman"/>
          <w:sz w:val="24"/>
          <w:szCs w:val="24"/>
          <w:lang w:val="it-IT"/>
        </w:rPr>
        <w:t xml:space="preserve">Autoritetit Përgjegjës. </w:t>
      </w:r>
    </w:p>
    <w:p w14:paraId="15E56CAC" w14:textId="77777777" w:rsidR="00232F2C" w:rsidRPr="007B382C" w:rsidRDefault="00232F2C" w:rsidP="00232F2C">
      <w:p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Titullari</w:t>
      </w:r>
      <w:r w:rsidRPr="007B382C">
        <w:rPr>
          <w:rFonts w:ascii="Times New Roman" w:eastAsia="Calibri" w:hAnsi="Times New Roman" w:cs="Times New Roman"/>
          <w:sz w:val="24"/>
          <w:szCs w:val="24"/>
          <w:lang w:val="it-IT"/>
        </w:rPr>
        <w:t xml:space="preserve"> i </w:t>
      </w:r>
      <w:r>
        <w:rPr>
          <w:rFonts w:ascii="Times New Roman" w:eastAsia="Calibri" w:hAnsi="Times New Roman" w:cs="Times New Roman"/>
          <w:sz w:val="24"/>
          <w:szCs w:val="24"/>
          <w:lang w:val="it-IT"/>
        </w:rPr>
        <w:t>L</w:t>
      </w:r>
      <w:r w:rsidRPr="007B382C">
        <w:rPr>
          <w:rFonts w:ascii="Times New Roman" w:eastAsia="Calibri" w:hAnsi="Times New Roman" w:cs="Times New Roman"/>
          <w:sz w:val="24"/>
          <w:szCs w:val="24"/>
          <w:lang w:val="it-IT"/>
        </w:rPr>
        <w:t xml:space="preserve">icencës duhet të </w:t>
      </w:r>
      <w:r>
        <w:rPr>
          <w:rFonts w:ascii="Times New Roman" w:eastAsia="Calibri" w:hAnsi="Times New Roman" w:cs="Times New Roman"/>
          <w:sz w:val="24"/>
          <w:szCs w:val="24"/>
          <w:lang w:val="it-IT"/>
        </w:rPr>
        <w:t>njoftojë</w:t>
      </w:r>
      <w:r w:rsidRPr="007B382C">
        <w:rPr>
          <w:rFonts w:ascii="Times New Roman" w:eastAsia="Calibri" w:hAnsi="Times New Roman" w:cs="Times New Roman"/>
          <w:sz w:val="24"/>
          <w:szCs w:val="24"/>
          <w:lang w:val="it-IT"/>
        </w:rPr>
        <w:t xml:space="preserve"> paraprakisht </w:t>
      </w:r>
      <w:r>
        <w:rPr>
          <w:rFonts w:ascii="Times New Roman" w:eastAsia="Calibri" w:hAnsi="Times New Roman" w:cs="Times New Roman"/>
          <w:sz w:val="24"/>
          <w:szCs w:val="24"/>
          <w:lang w:val="it-IT"/>
        </w:rPr>
        <w:t>Autoritetin Përgjegjës</w:t>
      </w:r>
      <w:r w:rsidRPr="007B382C">
        <w:rPr>
          <w:rFonts w:ascii="Times New Roman" w:eastAsia="Calibri" w:hAnsi="Times New Roman" w:cs="Times New Roman"/>
          <w:sz w:val="24"/>
          <w:szCs w:val="24"/>
          <w:lang w:val="it-IT"/>
        </w:rPr>
        <w:t xml:space="preserve"> për çdo qëllim</w:t>
      </w:r>
      <w:r>
        <w:rPr>
          <w:rFonts w:ascii="Times New Roman" w:eastAsia="Calibri" w:hAnsi="Times New Roman" w:cs="Times New Roman"/>
          <w:sz w:val="24"/>
          <w:szCs w:val="24"/>
          <w:lang w:val="it-IT"/>
        </w:rPr>
        <w:t xml:space="preserve"> të tijin </w:t>
      </w:r>
      <w:r w:rsidRPr="007B382C">
        <w:rPr>
          <w:rFonts w:ascii="Times New Roman" w:eastAsia="Calibri" w:hAnsi="Times New Roman" w:cs="Times New Roman"/>
          <w:sz w:val="24"/>
          <w:szCs w:val="24"/>
          <w:lang w:val="it-IT"/>
        </w:rPr>
        <w:t xml:space="preserve">në lidhje me </w:t>
      </w:r>
      <w:r>
        <w:rPr>
          <w:rFonts w:ascii="Times New Roman" w:eastAsia="Calibri" w:hAnsi="Times New Roman" w:cs="Times New Roman"/>
          <w:sz w:val="24"/>
          <w:szCs w:val="24"/>
          <w:lang w:val="it-IT"/>
        </w:rPr>
        <w:t xml:space="preserve">delegimin ose transferimin </w:t>
      </w:r>
      <w:r w:rsidRPr="007B382C">
        <w:rPr>
          <w:rFonts w:ascii="Times New Roman" w:eastAsia="Calibri" w:hAnsi="Times New Roman" w:cs="Times New Roman"/>
          <w:sz w:val="24"/>
          <w:szCs w:val="24"/>
          <w:lang w:val="it-IT"/>
        </w:rPr>
        <w:t xml:space="preserve">e </w:t>
      </w:r>
      <w:r>
        <w:rPr>
          <w:rFonts w:ascii="Times New Roman" w:eastAsia="Calibri" w:hAnsi="Times New Roman" w:cs="Times New Roman"/>
          <w:sz w:val="24"/>
          <w:szCs w:val="24"/>
          <w:lang w:val="it-IT"/>
        </w:rPr>
        <w:t>L</w:t>
      </w:r>
      <w:r w:rsidRPr="007B382C">
        <w:rPr>
          <w:rFonts w:ascii="Times New Roman" w:eastAsia="Calibri" w:hAnsi="Times New Roman" w:cs="Times New Roman"/>
          <w:sz w:val="24"/>
          <w:szCs w:val="24"/>
          <w:lang w:val="it-IT"/>
        </w:rPr>
        <w:t>icencës</w:t>
      </w:r>
      <w:r>
        <w:rPr>
          <w:rFonts w:ascii="Times New Roman" w:eastAsia="Calibri" w:hAnsi="Times New Roman" w:cs="Times New Roman"/>
          <w:sz w:val="24"/>
          <w:szCs w:val="24"/>
          <w:lang w:val="it-IT"/>
        </w:rPr>
        <w:t xml:space="preserve"> tek një palë e tretë</w:t>
      </w:r>
      <w:r w:rsidRPr="007B382C">
        <w:rPr>
          <w:rFonts w:ascii="Times New Roman" w:eastAsia="Calibri" w:hAnsi="Times New Roman" w:cs="Times New Roman"/>
          <w:sz w:val="24"/>
          <w:szCs w:val="24"/>
          <w:lang w:val="it-IT"/>
        </w:rPr>
        <w:t>.</w:t>
      </w:r>
    </w:p>
    <w:p w14:paraId="1D86B151" w14:textId="77777777" w:rsidR="00232F2C" w:rsidRPr="007B382C" w:rsidRDefault="00232F2C" w:rsidP="00232F2C">
      <w:p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Autoriteti Përgjegjës</w:t>
      </w:r>
      <w:r w:rsidRPr="007B382C">
        <w:rPr>
          <w:rFonts w:ascii="Times New Roman" w:eastAsia="Calibri" w:hAnsi="Times New Roman" w:cs="Times New Roman"/>
          <w:sz w:val="24"/>
          <w:szCs w:val="24"/>
          <w:lang w:val="it-IT"/>
        </w:rPr>
        <w:t xml:space="preserve"> miraton ose refuzon </w:t>
      </w:r>
      <w:r>
        <w:rPr>
          <w:rFonts w:ascii="Times New Roman" w:eastAsia="Calibri" w:hAnsi="Times New Roman" w:cs="Times New Roman"/>
          <w:sz w:val="24"/>
          <w:szCs w:val="24"/>
          <w:lang w:val="it-IT"/>
        </w:rPr>
        <w:t>delegimin</w:t>
      </w:r>
      <w:r w:rsidRPr="007B382C">
        <w:rPr>
          <w:rFonts w:ascii="Times New Roman" w:eastAsia="Calibri" w:hAnsi="Times New Roman" w:cs="Times New Roman"/>
          <w:sz w:val="24"/>
          <w:szCs w:val="24"/>
          <w:lang w:val="it-IT"/>
        </w:rPr>
        <w:t xml:space="preserve"> apo transferimin e Licencës brenda 15 (pesëmbëdhjetë) </w:t>
      </w:r>
      <w:r>
        <w:rPr>
          <w:rFonts w:ascii="Times New Roman" w:eastAsia="Calibri" w:hAnsi="Times New Roman" w:cs="Times New Roman"/>
          <w:sz w:val="24"/>
          <w:szCs w:val="24"/>
          <w:lang w:val="it-IT"/>
        </w:rPr>
        <w:t>D</w:t>
      </w:r>
      <w:r w:rsidRPr="007B382C">
        <w:rPr>
          <w:rFonts w:ascii="Times New Roman" w:eastAsia="Calibri" w:hAnsi="Times New Roman" w:cs="Times New Roman"/>
          <w:sz w:val="24"/>
          <w:szCs w:val="24"/>
          <w:lang w:val="it-IT"/>
        </w:rPr>
        <w:t xml:space="preserve">itëve </w:t>
      </w:r>
      <w:r>
        <w:rPr>
          <w:rFonts w:ascii="Times New Roman" w:eastAsia="Calibri" w:hAnsi="Times New Roman" w:cs="Times New Roman"/>
          <w:sz w:val="24"/>
          <w:szCs w:val="24"/>
          <w:lang w:val="it-IT"/>
        </w:rPr>
        <w:t>P</w:t>
      </w:r>
      <w:r w:rsidRPr="007B382C">
        <w:rPr>
          <w:rFonts w:ascii="Times New Roman" w:eastAsia="Calibri" w:hAnsi="Times New Roman" w:cs="Times New Roman"/>
          <w:sz w:val="24"/>
          <w:szCs w:val="24"/>
          <w:lang w:val="it-IT"/>
        </w:rPr>
        <w:t>un</w:t>
      </w:r>
      <w:r>
        <w:rPr>
          <w:rFonts w:ascii="Times New Roman" w:eastAsia="Calibri" w:hAnsi="Times New Roman" w:cs="Times New Roman"/>
          <w:sz w:val="24"/>
          <w:szCs w:val="24"/>
          <w:lang w:val="it-IT"/>
        </w:rPr>
        <w:t>ë</w:t>
      </w:r>
      <w:r w:rsidRPr="007B382C">
        <w:rPr>
          <w:rFonts w:ascii="Times New Roman" w:eastAsia="Calibri" w:hAnsi="Times New Roman" w:cs="Times New Roman"/>
          <w:sz w:val="24"/>
          <w:szCs w:val="24"/>
          <w:lang w:val="it-IT"/>
        </w:rPr>
        <w:t xml:space="preserve"> nga data e njoftimit.</w:t>
      </w:r>
    </w:p>
    <w:p w14:paraId="534D380E" w14:textId="77777777" w:rsidR="00232F2C" w:rsidRPr="007B382C" w:rsidRDefault="00232F2C" w:rsidP="00232F2C">
      <w:pPr>
        <w:jc w:val="both"/>
        <w:rPr>
          <w:rFonts w:ascii="Times New Roman" w:eastAsia="Calibri" w:hAnsi="Times New Roman" w:cs="Times New Roman"/>
          <w:sz w:val="24"/>
          <w:szCs w:val="24"/>
          <w:lang w:val="it-IT"/>
        </w:rPr>
      </w:pPr>
      <w:r w:rsidRPr="007B382C">
        <w:rPr>
          <w:rFonts w:ascii="Times New Roman" w:eastAsia="Calibri" w:hAnsi="Times New Roman" w:cs="Times New Roman"/>
          <w:sz w:val="24"/>
          <w:szCs w:val="24"/>
          <w:lang w:val="it-IT"/>
        </w:rPr>
        <w:lastRenderedPageBreak/>
        <w:t xml:space="preserve">Nëse </w:t>
      </w:r>
      <w:r>
        <w:rPr>
          <w:rFonts w:ascii="Times New Roman" w:eastAsia="Calibri" w:hAnsi="Times New Roman" w:cs="Times New Roman"/>
          <w:sz w:val="24"/>
          <w:szCs w:val="24"/>
          <w:lang w:val="it-IT"/>
        </w:rPr>
        <w:t>Autoriteti Përgjegjës</w:t>
      </w:r>
      <w:r w:rsidRPr="007B382C">
        <w:rPr>
          <w:rFonts w:ascii="Times New Roman" w:eastAsia="Calibri" w:hAnsi="Times New Roman" w:cs="Times New Roman"/>
          <w:sz w:val="24"/>
          <w:szCs w:val="24"/>
          <w:lang w:val="it-IT"/>
        </w:rPr>
        <w:t xml:space="preserve"> nuk arrin të komunikojë një vendim për miratimin ose refuzimin për </w:t>
      </w:r>
      <w:r>
        <w:rPr>
          <w:rFonts w:ascii="Times New Roman" w:eastAsia="Calibri" w:hAnsi="Times New Roman" w:cs="Times New Roman"/>
          <w:sz w:val="24"/>
          <w:szCs w:val="24"/>
          <w:lang w:val="it-IT"/>
        </w:rPr>
        <w:t>delegimin</w:t>
      </w:r>
      <w:r w:rsidRPr="007B382C">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ose</w:t>
      </w:r>
      <w:r w:rsidRPr="007B382C">
        <w:rPr>
          <w:rFonts w:ascii="Times New Roman" w:eastAsia="Calibri" w:hAnsi="Times New Roman" w:cs="Times New Roman"/>
          <w:sz w:val="24"/>
          <w:szCs w:val="24"/>
          <w:lang w:val="it-IT"/>
        </w:rPr>
        <w:t xml:space="preserve"> transferimin e </w:t>
      </w:r>
      <w:r>
        <w:rPr>
          <w:rFonts w:ascii="Times New Roman" w:eastAsia="Calibri" w:hAnsi="Times New Roman" w:cs="Times New Roman"/>
          <w:sz w:val="24"/>
          <w:szCs w:val="24"/>
          <w:lang w:val="it-IT"/>
        </w:rPr>
        <w:t>L</w:t>
      </w:r>
      <w:r w:rsidRPr="007B382C">
        <w:rPr>
          <w:rFonts w:ascii="Times New Roman" w:eastAsia="Calibri" w:hAnsi="Times New Roman" w:cs="Times New Roman"/>
          <w:sz w:val="24"/>
          <w:szCs w:val="24"/>
          <w:lang w:val="it-IT"/>
        </w:rPr>
        <w:t>icencës brenda</w:t>
      </w:r>
      <w:r>
        <w:rPr>
          <w:rFonts w:ascii="Times New Roman" w:eastAsia="Calibri" w:hAnsi="Times New Roman" w:cs="Times New Roman"/>
          <w:sz w:val="24"/>
          <w:szCs w:val="24"/>
          <w:lang w:val="it-IT"/>
        </w:rPr>
        <w:t xml:space="preserve"> afatit të mësipërm </w:t>
      </w:r>
      <w:r w:rsidRPr="007B382C">
        <w:rPr>
          <w:rFonts w:ascii="Times New Roman" w:eastAsia="Calibri" w:hAnsi="Times New Roman" w:cs="Times New Roman"/>
          <w:sz w:val="24"/>
          <w:szCs w:val="24"/>
          <w:lang w:val="it-IT"/>
        </w:rPr>
        <w:t xml:space="preserve"> 15 (pesëmbëdhjetë) </w:t>
      </w:r>
      <w:r>
        <w:rPr>
          <w:rFonts w:ascii="Times New Roman" w:eastAsia="Calibri" w:hAnsi="Times New Roman" w:cs="Times New Roman"/>
          <w:sz w:val="24"/>
          <w:szCs w:val="24"/>
          <w:lang w:val="it-IT"/>
        </w:rPr>
        <w:t>D</w:t>
      </w:r>
      <w:r w:rsidRPr="007B382C">
        <w:rPr>
          <w:rFonts w:ascii="Times New Roman" w:eastAsia="Calibri" w:hAnsi="Times New Roman" w:cs="Times New Roman"/>
          <w:sz w:val="24"/>
          <w:szCs w:val="24"/>
          <w:lang w:val="it-IT"/>
        </w:rPr>
        <w:t xml:space="preserve">itëve </w:t>
      </w:r>
      <w:r>
        <w:rPr>
          <w:rFonts w:ascii="Times New Roman" w:eastAsia="Calibri" w:hAnsi="Times New Roman" w:cs="Times New Roman"/>
          <w:sz w:val="24"/>
          <w:szCs w:val="24"/>
          <w:lang w:val="it-IT"/>
        </w:rPr>
        <w:t>P</w:t>
      </w:r>
      <w:r w:rsidRPr="007B382C">
        <w:rPr>
          <w:rFonts w:ascii="Times New Roman" w:eastAsia="Calibri" w:hAnsi="Times New Roman" w:cs="Times New Roman"/>
          <w:sz w:val="24"/>
          <w:szCs w:val="24"/>
          <w:lang w:val="it-IT"/>
        </w:rPr>
        <w:t xml:space="preserve">une , </w:t>
      </w:r>
      <w:r>
        <w:rPr>
          <w:rFonts w:ascii="Times New Roman" w:eastAsia="Calibri" w:hAnsi="Times New Roman" w:cs="Times New Roman"/>
          <w:sz w:val="24"/>
          <w:szCs w:val="24"/>
          <w:lang w:val="it-IT"/>
        </w:rPr>
        <w:t>delegimi</w:t>
      </w:r>
      <w:r w:rsidRPr="007B382C">
        <w:rPr>
          <w:rFonts w:ascii="Times New Roman" w:eastAsia="Calibri" w:hAnsi="Times New Roman" w:cs="Times New Roman"/>
          <w:sz w:val="24"/>
          <w:szCs w:val="24"/>
          <w:lang w:val="it-IT"/>
        </w:rPr>
        <w:t xml:space="preserve"> ose transferimi do të konsiderohet i miratuar</w:t>
      </w:r>
      <w:r>
        <w:rPr>
          <w:rFonts w:ascii="Times New Roman" w:eastAsia="Calibri" w:hAnsi="Times New Roman" w:cs="Times New Roman"/>
          <w:sz w:val="24"/>
          <w:szCs w:val="24"/>
          <w:lang w:val="it-IT"/>
        </w:rPr>
        <w:t xml:space="preserve"> në heshtje</w:t>
      </w:r>
      <w:r w:rsidRPr="007B382C">
        <w:rPr>
          <w:rFonts w:ascii="Times New Roman" w:eastAsia="Calibri" w:hAnsi="Times New Roman" w:cs="Times New Roman"/>
          <w:sz w:val="24"/>
          <w:szCs w:val="24"/>
          <w:lang w:val="it-IT"/>
        </w:rPr>
        <w:t>.</w:t>
      </w:r>
    </w:p>
    <w:p w14:paraId="546C63CD" w14:textId="4FB83872" w:rsidR="00232F2C" w:rsidRPr="007B382C" w:rsidRDefault="00A00C7A" w:rsidP="00232F2C">
      <w:p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Çdo</w:t>
      </w:r>
      <w:r w:rsidR="00232F2C">
        <w:rPr>
          <w:rFonts w:ascii="Times New Roman" w:eastAsia="Calibri" w:hAnsi="Times New Roman" w:cs="Times New Roman"/>
          <w:sz w:val="24"/>
          <w:szCs w:val="24"/>
          <w:lang w:val="it-IT"/>
        </w:rPr>
        <w:t xml:space="preserve"> delegim</w:t>
      </w:r>
      <w:r w:rsidR="00232F2C" w:rsidRPr="007B382C">
        <w:rPr>
          <w:rFonts w:ascii="Times New Roman" w:eastAsia="Calibri" w:hAnsi="Times New Roman" w:cs="Times New Roman"/>
          <w:sz w:val="24"/>
          <w:szCs w:val="24"/>
          <w:lang w:val="it-IT"/>
        </w:rPr>
        <w:t xml:space="preserve"> ose transferimi i </w:t>
      </w:r>
      <w:r w:rsidR="00232F2C">
        <w:rPr>
          <w:rFonts w:ascii="Times New Roman" w:eastAsia="Calibri" w:hAnsi="Times New Roman" w:cs="Times New Roman"/>
          <w:sz w:val="24"/>
          <w:szCs w:val="24"/>
          <w:lang w:val="it-IT"/>
        </w:rPr>
        <w:t>L</w:t>
      </w:r>
      <w:r w:rsidR="00232F2C" w:rsidRPr="007B382C">
        <w:rPr>
          <w:rFonts w:ascii="Times New Roman" w:eastAsia="Calibri" w:hAnsi="Times New Roman" w:cs="Times New Roman"/>
          <w:sz w:val="24"/>
          <w:szCs w:val="24"/>
          <w:lang w:val="it-IT"/>
        </w:rPr>
        <w:t>icenc</w:t>
      </w:r>
      <w:r w:rsidR="00232F2C">
        <w:rPr>
          <w:rFonts w:ascii="Times New Roman" w:eastAsia="Calibri" w:hAnsi="Times New Roman" w:cs="Times New Roman"/>
          <w:sz w:val="24"/>
          <w:szCs w:val="24"/>
          <w:lang w:val="it-IT"/>
        </w:rPr>
        <w:t>ës</w:t>
      </w:r>
      <w:r w:rsidR="00232F2C" w:rsidRPr="007B382C">
        <w:rPr>
          <w:rFonts w:ascii="Times New Roman" w:eastAsia="Calibri" w:hAnsi="Times New Roman" w:cs="Times New Roman"/>
          <w:sz w:val="24"/>
          <w:szCs w:val="24"/>
          <w:lang w:val="it-IT"/>
        </w:rPr>
        <w:t xml:space="preserve"> në kundërshtim me këtë nen </w:t>
      </w:r>
      <w:r w:rsidR="00232F2C">
        <w:rPr>
          <w:rFonts w:ascii="Times New Roman" w:eastAsia="Calibri" w:hAnsi="Times New Roman" w:cs="Times New Roman"/>
          <w:sz w:val="24"/>
          <w:szCs w:val="24"/>
          <w:lang w:val="it-IT"/>
        </w:rPr>
        <w:t>do të konsiderohet</w:t>
      </w:r>
      <w:r w:rsidR="00232F2C" w:rsidRPr="007B382C">
        <w:rPr>
          <w:rFonts w:ascii="Times New Roman" w:eastAsia="Calibri" w:hAnsi="Times New Roman" w:cs="Times New Roman"/>
          <w:sz w:val="24"/>
          <w:szCs w:val="24"/>
          <w:lang w:val="it-IT"/>
        </w:rPr>
        <w:t xml:space="preserve"> </w:t>
      </w:r>
      <w:r w:rsidR="00232F2C">
        <w:rPr>
          <w:rFonts w:ascii="Times New Roman" w:eastAsia="Calibri" w:hAnsi="Times New Roman" w:cs="Times New Roman"/>
          <w:sz w:val="24"/>
          <w:szCs w:val="24"/>
          <w:lang w:val="it-IT"/>
        </w:rPr>
        <w:t>si akt</w:t>
      </w:r>
      <w:r w:rsidR="00232F2C" w:rsidRPr="007B382C">
        <w:rPr>
          <w:rFonts w:ascii="Times New Roman" w:eastAsia="Calibri" w:hAnsi="Times New Roman" w:cs="Times New Roman"/>
          <w:sz w:val="24"/>
          <w:szCs w:val="24"/>
          <w:lang w:val="it-IT"/>
        </w:rPr>
        <w:t xml:space="preserve"> absolutisht i pavlefshëm.</w:t>
      </w:r>
    </w:p>
    <w:p w14:paraId="5D3D8CD5" w14:textId="77777777" w:rsidR="00232F2C" w:rsidRPr="004415F2" w:rsidRDefault="00232F2C" w:rsidP="00232F2C">
      <w:pPr>
        <w:jc w:val="both"/>
        <w:rPr>
          <w:rFonts w:ascii="Times New Roman" w:hAnsi="Times New Roman" w:cs="Times New Roman"/>
          <w:sz w:val="24"/>
          <w:szCs w:val="24"/>
        </w:rPr>
      </w:pPr>
      <w:r>
        <w:rPr>
          <w:rFonts w:ascii="Times New Roman" w:hAnsi="Times New Roman" w:cs="Times New Roman"/>
          <w:sz w:val="24"/>
          <w:szCs w:val="24"/>
          <w:lang w:val="it-IT"/>
        </w:rPr>
        <w:t>Autoriteti Përgjegjës</w:t>
      </w:r>
      <w:r w:rsidRPr="007B382C">
        <w:rPr>
          <w:rFonts w:ascii="Times New Roman" w:hAnsi="Times New Roman" w:cs="Times New Roman"/>
          <w:sz w:val="24"/>
          <w:szCs w:val="24"/>
          <w:lang w:val="it-IT"/>
        </w:rPr>
        <w:t xml:space="preserve"> mund të revokojë ose pezullojë licencën e </w:t>
      </w:r>
      <w:r>
        <w:rPr>
          <w:rFonts w:ascii="Times New Roman" w:hAnsi="Times New Roman" w:cs="Times New Roman"/>
          <w:sz w:val="24"/>
          <w:szCs w:val="24"/>
          <w:lang w:val="it-IT"/>
        </w:rPr>
        <w:t>Titullarit</w:t>
      </w:r>
      <w:r w:rsidRPr="007B382C">
        <w:rPr>
          <w:rFonts w:ascii="Times New Roman" w:hAnsi="Times New Roman" w:cs="Times New Roman"/>
          <w:sz w:val="24"/>
          <w:szCs w:val="24"/>
          <w:lang w:val="it-IT"/>
        </w:rPr>
        <w:t xml:space="preserve"> të </w:t>
      </w:r>
      <w:r>
        <w:rPr>
          <w:rFonts w:ascii="Times New Roman" w:hAnsi="Times New Roman" w:cs="Times New Roman"/>
          <w:sz w:val="24"/>
          <w:szCs w:val="24"/>
          <w:lang w:val="it-IT"/>
        </w:rPr>
        <w:t>L</w:t>
      </w:r>
      <w:r w:rsidRPr="007B382C">
        <w:rPr>
          <w:rFonts w:ascii="Times New Roman" w:hAnsi="Times New Roman" w:cs="Times New Roman"/>
          <w:sz w:val="24"/>
          <w:szCs w:val="24"/>
          <w:lang w:val="it-IT"/>
        </w:rPr>
        <w:t>icencës në rast të shkeljes së këtij neni. </w:t>
      </w:r>
      <w:r w:rsidRPr="004415F2">
        <w:rPr>
          <w:rFonts w:ascii="Times New Roman" w:hAnsi="Times New Roman" w:cs="Times New Roman"/>
          <w:sz w:val="24"/>
          <w:szCs w:val="24"/>
        </w:rPr>
        <w:t xml:space="preserve">Në një rast të tillë, </w:t>
      </w:r>
      <w:r>
        <w:rPr>
          <w:rFonts w:ascii="Times New Roman" w:hAnsi="Times New Roman" w:cs="Times New Roman"/>
          <w:sz w:val="24"/>
          <w:szCs w:val="24"/>
        </w:rPr>
        <w:t>dispozitat e nenit 19 do të zbatohen në mënyre analoge</w:t>
      </w:r>
      <w:r w:rsidRPr="004415F2">
        <w:rPr>
          <w:rFonts w:ascii="Times New Roman" w:hAnsi="Times New Roman" w:cs="Times New Roman"/>
          <w:sz w:val="24"/>
          <w:szCs w:val="24"/>
        </w:rPr>
        <w:t xml:space="preserve">. </w:t>
      </w:r>
    </w:p>
    <w:p w14:paraId="1D50ADA9" w14:textId="77777777" w:rsidR="00232F2C" w:rsidRPr="00750C0B" w:rsidRDefault="00232F2C" w:rsidP="00232F2C">
      <w:pPr>
        <w:jc w:val="both"/>
        <w:rPr>
          <w:rFonts w:ascii="Times New Roman" w:eastAsia="Calibri" w:hAnsi="Times New Roman" w:cs="Times New Roman"/>
          <w:sz w:val="24"/>
          <w:szCs w:val="24"/>
        </w:rPr>
      </w:pPr>
    </w:p>
    <w:p w14:paraId="3B22DD8C" w14:textId="77777777" w:rsidR="00232F2C" w:rsidRPr="00750C0B" w:rsidRDefault="00232F2C" w:rsidP="00232F2C">
      <w:pPr>
        <w:spacing w:before="480"/>
        <w:jc w:val="center"/>
        <w:outlineLvl w:val="0"/>
        <w:rPr>
          <w:rFonts w:ascii="Times New Roman" w:eastAsia="Calibri" w:hAnsi="Times New Roman" w:cs="Times New Roman"/>
          <w:b/>
          <w:sz w:val="24"/>
          <w:szCs w:val="24"/>
        </w:rPr>
      </w:pPr>
      <w:r w:rsidRPr="00750C0B">
        <w:rPr>
          <w:rFonts w:ascii="Times New Roman" w:eastAsia="Calibri" w:hAnsi="Times New Roman" w:cs="Times New Roman"/>
          <w:b/>
          <w:sz w:val="24"/>
          <w:szCs w:val="24"/>
        </w:rPr>
        <w:t xml:space="preserve">Neni </w:t>
      </w:r>
      <w:r>
        <w:rPr>
          <w:rFonts w:ascii="Times New Roman" w:eastAsia="Calibri" w:hAnsi="Times New Roman" w:cs="Times New Roman"/>
          <w:b/>
          <w:sz w:val="24"/>
          <w:szCs w:val="24"/>
        </w:rPr>
        <w:t>21</w:t>
      </w:r>
    </w:p>
    <w:p w14:paraId="439A23B1" w14:textId="77777777" w:rsidR="00232F2C" w:rsidRPr="00750C0B" w:rsidRDefault="00232F2C" w:rsidP="00232F2C">
      <w:pPr>
        <w:jc w:val="center"/>
        <w:rPr>
          <w:rFonts w:ascii="Times New Roman" w:eastAsia="Calibri" w:hAnsi="Times New Roman" w:cs="Times New Roman"/>
          <w:sz w:val="24"/>
          <w:szCs w:val="24"/>
          <w:lang w:val="en-US"/>
        </w:rPr>
      </w:pPr>
      <w:r>
        <w:rPr>
          <w:rFonts w:ascii="Times New Roman" w:eastAsia="Calibri" w:hAnsi="Times New Roman" w:cs="Times New Roman"/>
          <w:b/>
          <w:sz w:val="24"/>
          <w:szCs w:val="24"/>
        </w:rPr>
        <w:t>Pjes</w:t>
      </w:r>
      <w:r w:rsidRPr="00750C0B">
        <w:rPr>
          <w:rFonts w:ascii="Times New Roman" w:eastAsia="Calibri" w:hAnsi="Times New Roman" w:cs="Times New Roman"/>
          <w:b/>
          <w:sz w:val="24"/>
          <w:szCs w:val="24"/>
        </w:rPr>
        <w:t>ë</w:t>
      </w:r>
      <w:r>
        <w:rPr>
          <w:rFonts w:ascii="Times New Roman" w:eastAsia="Calibri" w:hAnsi="Times New Roman" w:cs="Times New Roman"/>
          <w:b/>
          <w:sz w:val="24"/>
          <w:szCs w:val="24"/>
        </w:rPr>
        <w:t>marrja Influencuese e Titullarit</w:t>
      </w:r>
      <w:r w:rsidRPr="00750C0B">
        <w:rPr>
          <w:rFonts w:ascii="Times New Roman" w:eastAsia="Calibri" w:hAnsi="Times New Roman" w:cs="Times New Roman"/>
          <w:b/>
          <w:sz w:val="24"/>
          <w:szCs w:val="24"/>
        </w:rPr>
        <w:t xml:space="preserve"> të </w:t>
      </w:r>
      <w:r>
        <w:rPr>
          <w:rFonts w:ascii="Times New Roman" w:eastAsia="Calibri" w:hAnsi="Times New Roman" w:cs="Times New Roman"/>
          <w:b/>
          <w:sz w:val="24"/>
          <w:szCs w:val="24"/>
        </w:rPr>
        <w:t>L</w:t>
      </w:r>
      <w:r w:rsidRPr="00750C0B">
        <w:rPr>
          <w:rFonts w:ascii="Times New Roman" w:eastAsia="Calibri" w:hAnsi="Times New Roman" w:cs="Times New Roman"/>
          <w:b/>
          <w:sz w:val="24"/>
          <w:szCs w:val="24"/>
        </w:rPr>
        <w:t>icencës</w:t>
      </w:r>
    </w:p>
    <w:p w14:paraId="0B58235B" w14:textId="77777777" w:rsidR="00232F2C" w:rsidRPr="00750C0B" w:rsidRDefault="00232F2C" w:rsidP="00232F2C">
      <w:pPr>
        <w:jc w:val="both"/>
        <w:rPr>
          <w:rFonts w:ascii="Times New Roman" w:eastAsia="Calibri" w:hAnsi="Times New Roman" w:cs="Times New Roman"/>
          <w:sz w:val="24"/>
          <w:szCs w:val="24"/>
        </w:rPr>
      </w:pPr>
      <w:r>
        <w:rPr>
          <w:rFonts w:ascii="Times New Roman" w:eastAsia="Calibri" w:hAnsi="Times New Roman" w:cs="Times New Roman"/>
          <w:sz w:val="24"/>
          <w:szCs w:val="24"/>
        </w:rPr>
        <w:t>Titullari</w:t>
      </w:r>
      <w:r w:rsidRPr="00750C0B">
        <w:rPr>
          <w:rFonts w:ascii="Times New Roman" w:eastAsia="Calibri" w:hAnsi="Times New Roman" w:cs="Times New Roman"/>
          <w:sz w:val="24"/>
          <w:szCs w:val="24"/>
        </w:rPr>
        <w:t xml:space="preserve"> i </w:t>
      </w:r>
      <w:r>
        <w:rPr>
          <w:rFonts w:ascii="Times New Roman" w:eastAsia="Calibri" w:hAnsi="Times New Roman" w:cs="Times New Roman"/>
          <w:sz w:val="24"/>
          <w:szCs w:val="24"/>
        </w:rPr>
        <w:t>l</w:t>
      </w:r>
      <w:r w:rsidRPr="00750C0B">
        <w:rPr>
          <w:rFonts w:ascii="Times New Roman" w:eastAsia="Calibri" w:hAnsi="Times New Roman" w:cs="Times New Roman"/>
          <w:sz w:val="24"/>
          <w:szCs w:val="24"/>
        </w:rPr>
        <w:t>icencës do</w:t>
      </w:r>
      <w:r>
        <w:rPr>
          <w:rFonts w:ascii="Times New Roman" w:eastAsia="Calibri" w:hAnsi="Times New Roman" w:cs="Times New Roman"/>
          <w:sz w:val="24"/>
          <w:szCs w:val="24"/>
        </w:rPr>
        <w:t xml:space="preserve"> të</w:t>
      </w:r>
      <w:r w:rsidRPr="00750C0B">
        <w:rPr>
          <w:rFonts w:ascii="Times New Roman" w:eastAsia="Calibri" w:hAnsi="Times New Roman" w:cs="Times New Roman"/>
          <w:sz w:val="24"/>
          <w:szCs w:val="24"/>
        </w:rPr>
        <w:t xml:space="preserve"> njoftojë paraprakisht</w:t>
      </w:r>
      <w:r>
        <w:rPr>
          <w:rFonts w:ascii="Times New Roman" w:eastAsia="Calibri" w:hAnsi="Times New Roman" w:cs="Times New Roman"/>
          <w:sz w:val="24"/>
          <w:szCs w:val="24"/>
        </w:rPr>
        <w:t xml:space="preserve"> Autoritetin Përgjegjës</w:t>
      </w:r>
      <w:r w:rsidRPr="00750C0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për </w:t>
      </w:r>
      <w:r w:rsidRPr="00750C0B">
        <w:rPr>
          <w:rFonts w:ascii="Times New Roman" w:eastAsia="Calibri" w:hAnsi="Times New Roman" w:cs="Times New Roman"/>
          <w:sz w:val="24"/>
          <w:szCs w:val="24"/>
        </w:rPr>
        <w:t xml:space="preserve">çdo qëllim </w:t>
      </w:r>
      <w:r>
        <w:rPr>
          <w:rFonts w:ascii="Times New Roman" w:eastAsia="Calibri" w:hAnsi="Times New Roman" w:cs="Times New Roman"/>
          <w:sz w:val="24"/>
          <w:szCs w:val="24"/>
        </w:rPr>
        <w:t xml:space="preserve">të tijin </w:t>
      </w:r>
      <w:r w:rsidRPr="00750C0B">
        <w:rPr>
          <w:rFonts w:ascii="Times New Roman" w:eastAsia="Calibri" w:hAnsi="Times New Roman" w:cs="Times New Roman"/>
          <w:sz w:val="24"/>
          <w:szCs w:val="24"/>
        </w:rPr>
        <w:t xml:space="preserve">që </w:t>
      </w:r>
      <w:r>
        <w:rPr>
          <w:rFonts w:ascii="Times New Roman" w:eastAsia="Calibri" w:hAnsi="Times New Roman" w:cs="Times New Roman"/>
          <w:sz w:val="24"/>
          <w:szCs w:val="24"/>
        </w:rPr>
        <w:t>lidhet me Pjes</w:t>
      </w:r>
      <w:r w:rsidRPr="00750C0B">
        <w:rPr>
          <w:rFonts w:ascii="Times New Roman" w:eastAsia="Calibri" w:hAnsi="Times New Roman" w:cs="Times New Roman"/>
          <w:sz w:val="24"/>
          <w:szCs w:val="24"/>
        </w:rPr>
        <w:t>ë</w:t>
      </w:r>
      <w:r>
        <w:rPr>
          <w:rFonts w:ascii="Times New Roman" w:eastAsia="Calibri" w:hAnsi="Times New Roman" w:cs="Times New Roman"/>
          <w:sz w:val="24"/>
          <w:szCs w:val="24"/>
        </w:rPr>
        <w:t xml:space="preserve">marrjen Influencuese </w:t>
      </w:r>
      <w:r w:rsidRPr="00750C0B">
        <w:rPr>
          <w:rFonts w:ascii="Times New Roman" w:eastAsia="Calibri" w:hAnsi="Times New Roman" w:cs="Times New Roman"/>
          <w:sz w:val="24"/>
          <w:szCs w:val="24"/>
        </w:rPr>
        <w:t xml:space="preserve">të </w:t>
      </w:r>
      <w:r>
        <w:rPr>
          <w:rFonts w:ascii="Times New Roman" w:eastAsia="Calibri" w:hAnsi="Times New Roman" w:cs="Times New Roman"/>
          <w:sz w:val="24"/>
          <w:szCs w:val="24"/>
        </w:rPr>
        <w:t>Titullarit t</w:t>
      </w:r>
      <w:r w:rsidRPr="00750C0B">
        <w:rPr>
          <w:rFonts w:ascii="Times New Roman" w:eastAsia="Calibri" w:hAnsi="Times New Roman" w:cs="Times New Roman"/>
          <w:sz w:val="24"/>
          <w:szCs w:val="24"/>
        </w:rPr>
        <w:t xml:space="preserve">ë </w:t>
      </w:r>
      <w:r>
        <w:rPr>
          <w:rFonts w:ascii="Times New Roman" w:eastAsia="Calibri" w:hAnsi="Times New Roman" w:cs="Times New Roman"/>
          <w:sz w:val="24"/>
          <w:szCs w:val="24"/>
        </w:rPr>
        <w:t>L</w:t>
      </w:r>
      <w:r w:rsidRPr="00750C0B">
        <w:rPr>
          <w:rFonts w:ascii="Times New Roman" w:eastAsia="Calibri" w:hAnsi="Times New Roman" w:cs="Times New Roman"/>
          <w:sz w:val="24"/>
          <w:szCs w:val="24"/>
        </w:rPr>
        <w:t>icencës.</w:t>
      </w:r>
    </w:p>
    <w:p w14:paraId="4F511CAB" w14:textId="77777777" w:rsidR="00232F2C" w:rsidRPr="00750C0B" w:rsidRDefault="00232F2C" w:rsidP="00232F2C">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Autoriteti Përgjegjës</w:t>
      </w:r>
      <w:r w:rsidRPr="00750C0B">
        <w:rPr>
          <w:rFonts w:ascii="Times New Roman" w:eastAsia="Calibri" w:hAnsi="Times New Roman" w:cs="Times New Roman"/>
          <w:sz w:val="24"/>
          <w:szCs w:val="24"/>
        </w:rPr>
        <w:t xml:space="preserve"> </w:t>
      </w:r>
      <w:r>
        <w:rPr>
          <w:rFonts w:ascii="Times New Roman" w:eastAsia="Calibri" w:hAnsi="Times New Roman" w:cs="Times New Roman"/>
          <w:sz w:val="24"/>
          <w:szCs w:val="24"/>
        </w:rPr>
        <w:t>miraton</w:t>
      </w:r>
      <w:r w:rsidRPr="00750C0B">
        <w:rPr>
          <w:rFonts w:ascii="Times New Roman" w:eastAsia="Calibri" w:hAnsi="Times New Roman" w:cs="Times New Roman"/>
          <w:sz w:val="24"/>
          <w:szCs w:val="24"/>
        </w:rPr>
        <w:t xml:space="preserve"> ose refuzon </w:t>
      </w:r>
      <w:r>
        <w:rPr>
          <w:rFonts w:ascii="Times New Roman" w:eastAsia="Calibri" w:hAnsi="Times New Roman" w:cs="Times New Roman"/>
          <w:sz w:val="24"/>
          <w:szCs w:val="24"/>
        </w:rPr>
        <w:t>Pjes</w:t>
      </w:r>
      <w:r w:rsidRPr="00750C0B">
        <w:rPr>
          <w:rFonts w:ascii="Times New Roman" w:eastAsia="Calibri" w:hAnsi="Times New Roman" w:cs="Times New Roman"/>
          <w:sz w:val="24"/>
          <w:szCs w:val="24"/>
        </w:rPr>
        <w:t>ë</w:t>
      </w:r>
      <w:r>
        <w:rPr>
          <w:rFonts w:ascii="Times New Roman" w:eastAsia="Calibri" w:hAnsi="Times New Roman" w:cs="Times New Roman"/>
          <w:sz w:val="24"/>
          <w:szCs w:val="24"/>
        </w:rPr>
        <w:t xml:space="preserve">marrjen Influencuese </w:t>
      </w:r>
      <w:r w:rsidRPr="00750C0B">
        <w:rPr>
          <w:rFonts w:ascii="Times New Roman" w:eastAsia="Calibri" w:hAnsi="Times New Roman" w:cs="Times New Roman"/>
          <w:sz w:val="24"/>
          <w:szCs w:val="24"/>
        </w:rPr>
        <w:t xml:space="preserve">brenda 15 (pesëmbëdhjetë) </w:t>
      </w:r>
      <w:r>
        <w:rPr>
          <w:rFonts w:ascii="Times New Roman" w:eastAsia="Calibri" w:hAnsi="Times New Roman" w:cs="Times New Roman"/>
          <w:sz w:val="24"/>
          <w:szCs w:val="24"/>
        </w:rPr>
        <w:t>D</w:t>
      </w:r>
      <w:r w:rsidRPr="00750C0B">
        <w:rPr>
          <w:rFonts w:ascii="Times New Roman" w:eastAsia="Calibri" w:hAnsi="Times New Roman" w:cs="Times New Roman"/>
          <w:sz w:val="24"/>
          <w:szCs w:val="24"/>
        </w:rPr>
        <w:t xml:space="preserve">itëve </w:t>
      </w:r>
      <w:r>
        <w:rPr>
          <w:rFonts w:ascii="Times New Roman" w:eastAsia="Calibri" w:hAnsi="Times New Roman" w:cs="Times New Roman"/>
          <w:sz w:val="24"/>
          <w:szCs w:val="24"/>
        </w:rPr>
        <w:t>P</w:t>
      </w:r>
      <w:r w:rsidRPr="00750C0B">
        <w:rPr>
          <w:rFonts w:ascii="Times New Roman" w:eastAsia="Calibri" w:hAnsi="Times New Roman" w:cs="Times New Roman"/>
          <w:sz w:val="24"/>
          <w:szCs w:val="24"/>
        </w:rPr>
        <w:t>un</w:t>
      </w:r>
      <w:r>
        <w:rPr>
          <w:rFonts w:ascii="Times New Roman" w:eastAsia="Calibri" w:hAnsi="Times New Roman" w:cs="Times New Roman"/>
          <w:sz w:val="24"/>
          <w:szCs w:val="24"/>
        </w:rPr>
        <w:t xml:space="preserve">ë </w:t>
      </w:r>
      <w:r w:rsidRPr="00750C0B">
        <w:rPr>
          <w:rFonts w:ascii="Times New Roman" w:eastAsia="Calibri" w:hAnsi="Times New Roman" w:cs="Times New Roman"/>
          <w:sz w:val="24"/>
          <w:szCs w:val="24"/>
        </w:rPr>
        <w:t>nga momenti i njoftimit</w:t>
      </w:r>
      <w:r w:rsidRPr="00750C0B">
        <w:rPr>
          <w:rFonts w:ascii="Times New Roman" w:eastAsia="Calibri" w:hAnsi="Times New Roman" w:cs="Times New Roman"/>
          <w:sz w:val="24"/>
          <w:szCs w:val="24"/>
          <w:lang w:val="en-US"/>
        </w:rPr>
        <w:t xml:space="preserve">. </w:t>
      </w:r>
    </w:p>
    <w:p w14:paraId="75C5B851" w14:textId="77777777" w:rsidR="00232F2C" w:rsidRPr="00750C0B" w:rsidRDefault="00232F2C" w:rsidP="00232F2C">
      <w:pPr>
        <w:jc w:val="both"/>
        <w:rPr>
          <w:rFonts w:ascii="Times New Roman" w:eastAsia="Calibri" w:hAnsi="Times New Roman" w:cs="Times New Roman"/>
          <w:sz w:val="24"/>
          <w:szCs w:val="24"/>
          <w:lang w:val="en-US"/>
        </w:rPr>
      </w:pPr>
      <w:r w:rsidRPr="00750C0B">
        <w:rPr>
          <w:rFonts w:ascii="Times New Roman" w:eastAsia="Calibri" w:hAnsi="Times New Roman" w:cs="Times New Roman"/>
          <w:sz w:val="24"/>
          <w:szCs w:val="24"/>
          <w:lang w:val="en-US"/>
        </w:rPr>
        <w:t xml:space="preserve">Nëse </w:t>
      </w:r>
      <w:r>
        <w:rPr>
          <w:rFonts w:ascii="Times New Roman" w:eastAsia="Calibri" w:hAnsi="Times New Roman" w:cs="Times New Roman"/>
          <w:sz w:val="24"/>
          <w:szCs w:val="24"/>
          <w:lang w:val="en-US"/>
        </w:rPr>
        <w:t>Autoriteti Përgjegjës</w:t>
      </w:r>
      <w:r w:rsidRPr="00750C0B">
        <w:rPr>
          <w:rFonts w:ascii="Times New Roman" w:eastAsia="Calibri" w:hAnsi="Times New Roman" w:cs="Times New Roman"/>
          <w:sz w:val="24"/>
          <w:szCs w:val="24"/>
          <w:lang w:val="en-US"/>
        </w:rPr>
        <w:t xml:space="preserve"> nuk arrin të komunikojë një vendim për refuzimin apo </w:t>
      </w:r>
      <w:r>
        <w:rPr>
          <w:rFonts w:ascii="Times New Roman" w:eastAsia="Calibri" w:hAnsi="Times New Roman" w:cs="Times New Roman"/>
          <w:sz w:val="24"/>
          <w:szCs w:val="24"/>
          <w:lang w:val="en-US"/>
        </w:rPr>
        <w:t>miratimin</w:t>
      </w:r>
      <w:r w:rsidRPr="00750C0B">
        <w:rPr>
          <w:rFonts w:ascii="Times New Roman" w:eastAsia="Calibri" w:hAnsi="Times New Roman" w:cs="Times New Roman"/>
          <w:sz w:val="24"/>
          <w:szCs w:val="24"/>
          <w:lang w:val="en-US"/>
        </w:rPr>
        <w:t xml:space="preserve"> për </w:t>
      </w:r>
      <w:r>
        <w:rPr>
          <w:rFonts w:ascii="Times New Roman" w:eastAsia="Calibri" w:hAnsi="Times New Roman" w:cs="Times New Roman"/>
          <w:sz w:val="24"/>
          <w:szCs w:val="24"/>
        </w:rPr>
        <w:t>Pjes</w:t>
      </w:r>
      <w:r w:rsidRPr="00750C0B">
        <w:rPr>
          <w:rFonts w:ascii="Times New Roman" w:eastAsia="Calibri" w:hAnsi="Times New Roman" w:cs="Times New Roman"/>
          <w:sz w:val="24"/>
          <w:szCs w:val="24"/>
        </w:rPr>
        <w:t>ë</w:t>
      </w:r>
      <w:r>
        <w:rPr>
          <w:rFonts w:ascii="Times New Roman" w:eastAsia="Calibri" w:hAnsi="Times New Roman" w:cs="Times New Roman"/>
          <w:sz w:val="24"/>
          <w:szCs w:val="24"/>
        </w:rPr>
        <w:t xml:space="preserve">marrjen Influencuese </w:t>
      </w:r>
      <w:r w:rsidRPr="00750C0B">
        <w:rPr>
          <w:rFonts w:ascii="Times New Roman" w:eastAsia="Calibri" w:hAnsi="Times New Roman" w:cs="Times New Roman"/>
          <w:sz w:val="24"/>
          <w:szCs w:val="24"/>
          <w:lang w:val="en-US"/>
        </w:rPr>
        <w:t xml:space="preserve">brenda 15 (pesëmbëdhjetë) </w:t>
      </w:r>
      <w:r>
        <w:rPr>
          <w:rFonts w:ascii="Times New Roman" w:eastAsia="Calibri" w:hAnsi="Times New Roman" w:cs="Times New Roman"/>
          <w:sz w:val="24"/>
          <w:szCs w:val="24"/>
          <w:lang w:val="en-US"/>
        </w:rPr>
        <w:t>d</w:t>
      </w:r>
      <w:r w:rsidRPr="00750C0B">
        <w:rPr>
          <w:rFonts w:ascii="Times New Roman" w:eastAsia="Calibri" w:hAnsi="Times New Roman" w:cs="Times New Roman"/>
          <w:sz w:val="24"/>
          <w:szCs w:val="24"/>
          <w:lang w:val="en-US"/>
        </w:rPr>
        <w:t xml:space="preserve">itëve të </w:t>
      </w:r>
      <w:r>
        <w:rPr>
          <w:rFonts w:ascii="Times New Roman" w:eastAsia="Calibri" w:hAnsi="Times New Roman" w:cs="Times New Roman"/>
          <w:sz w:val="24"/>
          <w:szCs w:val="24"/>
          <w:lang w:val="en-US"/>
        </w:rPr>
        <w:t>p</w:t>
      </w:r>
      <w:r w:rsidRPr="00750C0B">
        <w:rPr>
          <w:rFonts w:ascii="Times New Roman" w:eastAsia="Calibri" w:hAnsi="Times New Roman" w:cs="Times New Roman"/>
          <w:sz w:val="24"/>
          <w:szCs w:val="24"/>
          <w:lang w:val="en-US"/>
        </w:rPr>
        <w:t xml:space="preserve">unës, </w:t>
      </w:r>
      <w:r>
        <w:rPr>
          <w:rFonts w:ascii="Times New Roman" w:eastAsia="Calibri" w:hAnsi="Times New Roman" w:cs="Times New Roman"/>
          <w:sz w:val="24"/>
          <w:szCs w:val="24"/>
        </w:rPr>
        <w:t>Pjes</w:t>
      </w:r>
      <w:r w:rsidRPr="00750C0B">
        <w:rPr>
          <w:rFonts w:ascii="Times New Roman" w:eastAsia="Calibri" w:hAnsi="Times New Roman" w:cs="Times New Roman"/>
          <w:sz w:val="24"/>
          <w:szCs w:val="24"/>
        </w:rPr>
        <w:t>ë</w:t>
      </w:r>
      <w:r>
        <w:rPr>
          <w:rFonts w:ascii="Times New Roman" w:eastAsia="Calibri" w:hAnsi="Times New Roman" w:cs="Times New Roman"/>
          <w:sz w:val="24"/>
          <w:szCs w:val="24"/>
        </w:rPr>
        <w:t xml:space="preserve">marrja Influencuese </w:t>
      </w:r>
      <w:r w:rsidRPr="00750C0B">
        <w:rPr>
          <w:rFonts w:ascii="Times New Roman" w:eastAsia="Calibri" w:hAnsi="Times New Roman" w:cs="Times New Roman"/>
          <w:sz w:val="24"/>
          <w:szCs w:val="24"/>
          <w:lang w:val="en-US"/>
        </w:rPr>
        <w:t xml:space="preserve">do të konsiderohet </w:t>
      </w:r>
      <w:r>
        <w:rPr>
          <w:rFonts w:ascii="Times New Roman" w:eastAsia="Calibri" w:hAnsi="Times New Roman" w:cs="Times New Roman"/>
          <w:sz w:val="24"/>
          <w:szCs w:val="24"/>
          <w:lang w:val="en-US"/>
        </w:rPr>
        <w:t>e miratuar në heshtje</w:t>
      </w:r>
      <w:r w:rsidRPr="00750C0B">
        <w:rPr>
          <w:rFonts w:ascii="Times New Roman" w:eastAsia="Calibri" w:hAnsi="Times New Roman" w:cs="Times New Roman"/>
          <w:sz w:val="24"/>
          <w:szCs w:val="24"/>
          <w:lang w:val="en-US"/>
        </w:rPr>
        <w:t xml:space="preserve">. </w:t>
      </w:r>
    </w:p>
    <w:p w14:paraId="3D3CE05B" w14:textId="77777777" w:rsidR="00232F2C" w:rsidRPr="00750C0B" w:rsidRDefault="00232F2C" w:rsidP="00232F2C">
      <w:pPr>
        <w:jc w:val="both"/>
        <w:rPr>
          <w:rFonts w:ascii="Times New Roman" w:eastAsia="Calibri" w:hAnsi="Times New Roman" w:cs="Times New Roman"/>
          <w:sz w:val="24"/>
          <w:szCs w:val="24"/>
          <w:lang w:val="en-US"/>
        </w:rPr>
      </w:pPr>
      <w:r w:rsidRPr="00750C0B">
        <w:rPr>
          <w:rFonts w:ascii="Times New Roman" w:eastAsia="Calibri" w:hAnsi="Times New Roman" w:cs="Times New Roman"/>
          <w:sz w:val="24"/>
          <w:szCs w:val="24"/>
        </w:rPr>
        <w:t>Çdo transaksion</w:t>
      </w:r>
      <w:r>
        <w:rPr>
          <w:rFonts w:ascii="Times New Roman" w:eastAsia="Calibri" w:hAnsi="Times New Roman" w:cs="Times New Roman"/>
          <w:sz w:val="24"/>
          <w:szCs w:val="24"/>
        </w:rPr>
        <w:t>, i cili lidhet direkt ose indirekt me Pjes</w:t>
      </w:r>
      <w:r w:rsidRPr="00750C0B">
        <w:rPr>
          <w:rFonts w:ascii="Times New Roman" w:eastAsia="Calibri" w:hAnsi="Times New Roman" w:cs="Times New Roman"/>
          <w:sz w:val="24"/>
          <w:szCs w:val="24"/>
        </w:rPr>
        <w:t>ë</w:t>
      </w:r>
      <w:r>
        <w:rPr>
          <w:rFonts w:ascii="Times New Roman" w:eastAsia="Calibri" w:hAnsi="Times New Roman" w:cs="Times New Roman"/>
          <w:sz w:val="24"/>
          <w:szCs w:val="24"/>
        </w:rPr>
        <w:t xml:space="preserve">marrjen Influencuese dhe i cili është </w:t>
      </w:r>
      <w:r w:rsidRPr="00750C0B">
        <w:rPr>
          <w:rFonts w:ascii="Times New Roman" w:eastAsia="Calibri" w:hAnsi="Times New Roman" w:cs="Times New Roman"/>
          <w:sz w:val="24"/>
          <w:szCs w:val="24"/>
        </w:rPr>
        <w:t xml:space="preserve">në kundërshtim me këtë </w:t>
      </w:r>
      <w:r>
        <w:rPr>
          <w:rFonts w:ascii="Times New Roman" w:eastAsia="Calibri" w:hAnsi="Times New Roman" w:cs="Times New Roman"/>
          <w:sz w:val="24"/>
          <w:szCs w:val="24"/>
        </w:rPr>
        <w:t>n</w:t>
      </w:r>
      <w:r w:rsidRPr="00750C0B">
        <w:rPr>
          <w:rFonts w:ascii="Times New Roman" w:eastAsia="Calibri" w:hAnsi="Times New Roman" w:cs="Times New Roman"/>
          <w:sz w:val="24"/>
          <w:szCs w:val="24"/>
        </w:rPr>
        <w:t xml:space="preserve">en </w:t>
      </w:r>
      <w:r w:rsidRPr="00750C0B">
        <w:rPr>
          <w:rFonts w:ascii="Times New Roman" w:eastAsia="Calibri" w:hAnsi="Times New Roman" w:cs="Times New Roman"/>
          <w:sz w:val="24"/>
          <w:szCs w:val="24"/>
          <w:lang w:val="en-US"/>
        </w:rPr>
        <w:t xml:space="preserve">do të konsiderohet si </w:t>
      </w:r>
      <w:r>
        <w:rPr>
          <w:rFonts w:ascii="Times New Roman" w:eastAsia="Calibri" w:hAnsi="Times New Roman" w:cs="Times New Roman"/>
          <w:sz w:val="24"/>
          <w:szCs w:val="24"/>
          <w:lang w:val="en-US"/>
        </w:rPr>
        <w:t>akt</w:t>
      </w:r>
      <w:r w:rsidRPr="00750C0B">
        <w:rPr>
          <w:rFonts w:ascii="Times New Roman" w:eastAsia="Calibri" w:hAnsi="Times New Roman" w:cs="Times New Roman"/>
          <w:sz w:val="24"/>
          <w:szCs w:val="24"/>
          <w:lang w:val="en-US"/>
        </w:rPr>
        <w:t xml:space="preserve"> absolutisht i pavlefshëm</w:t>
      </w:r>
      <w:r w:rsidRPr="00750C0B">
        <w:rPr>
          <w:rFonts w:ascii="Times New Roman" w:eastAsia="Calibri" w:hAnsi="Times New Roman" w:cs="Times New Roman"/>
          <w:sz w:val="24"/>
          <w:szCs w:val="24"/>
        </w:rPr>
        <w:t>.</w:t>
      </w:r>
    </w:p>
    <w:p w14:paraId="6377D04F" w14:textId="77777777" w:rsidR="00232F2C" w:rsidRDefault="00232F2C" w:rsidP="00232F2C">
      <w:pPr>
        <w:spacing w:after="600"/>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Autoriteti Përgjegjës</w:t>
      </w:r>
      <w:r w:rsidRPr="00750C0B">
        <w:rPr>
          <w:rFonts w:ascii="Times New Roman" w:eastAsia="Calibri" w:hAnsi="Times New Roman" w:cs="Times New Roman"/>
          <w:sz w:val="24"/>
          <w:szCs w:val="24"/>
        </w:rPr>
        <w:t xml:space="preserve"> mund të revokojë ose pezullojë </w:t>
      </w:r>
      <w:r>
        <w:rPr>
          <w:rFonts w:ascii="Times New Roman" w:eastAsia="Calibri" w:hAnsi="Times New Roman" w:cs="Times New Roman"/>
          <w:sz w:val="24"/>
          <w:szCs w:val="24"/>
        </w:rPr>
        <w:t>l</w:t>
      </w:r>
      <w:r w:rsidRPr="00750C0B">
        <w:rPr>
          <w:rFonts w:ascii="Times New Roman" w:eastAsia="Calibri" w:hAnsi="Times New Roman" w:cs="Times New Roman"/>
          <w:sz w:val="24"/>
          <w:szCs w:val="24"/>
        </w:rPr>
        <w:t>icencë</w:t>
      </w:r>
      <w:r>
        <w:rPr>
          <w:rFonts w:ascii="Times New Roman" w:eastAsia="Calibri" w:hAnsi="Times New Roman" w:cs="Times New Roman"/>
          <w:sz w:val="24"/>
          <w:szCs w:val="24"/>
        </w:rPr>
        <w:t xml:space="preserve">n </w:t>
      </w:r>
      <w:r w:rsidRPr="00750C0B">
        <w:rPr>
          <w:rFonts w:ascii="Times New Roman" w:eastAsia="Calibri" w:hAnsi="Times New Roman" w:cs="Times New Roman"/>
          <w:sz w:val="24"/>
          <w:szCs w:val="24"/>
        </w:rPr>
        <w:t xml:space="preserve">në rast </w:t>
      </w:r>
      <w:r>
        <w:rPr>
          <w:rFonts w:ascii="Times New Roman" w:eastAsia="Calibri" w:hAnsi="Times New Roman" w:cs="Times New Roman"/>
          <w:sz w:val="24"/>
          <w:szCs w:val="24"/>
        </w:rPr>
        <w:t>të shkeljes së këtij neni</w:t>
      </w:r>
      <w:r w:rsidRPr="00750C0B">
        <w:rPr>
          <w:rFonts w:ascii="Times New Roman" w:hAnsi="Times New Roman" w:cs="Times New Roman"/>
          <w:sz w:val="24"/>
          <w:szCs w:val="24"/>
        </w:rPr>
        <w:t>.</w:t>
      </w:r>
      <w:r w:rsidRPr="00750C0B">
        <w:rPr>
          <w:rFonts w:ascii="Times New Roman" w:eastAsia="Calibri" w:hAnsi="Times New Roman" w:cs="Times New Roman"/>
          <w:sz w:val="24"/>
          <w:szCs w:val="24"/>
        </w:rPr>
        <w:t xml:space="preserve"> </w:t>
      </w:r>
      <w:r w:rsidRPr="004415F2">
        <w:rPr>
          <w:rFonts w:ascii="Times New Roman" w:hAnsi="Times New Roman" w:cs="Times New Roman"/>
          <w:sz w:val="24"/>
          <w:szCs w:val="24"/>
        </w:rPr>
        <w:t xml:space="preserve">Në një rast të tillë, </w:t>
      </w:r>
      <w:r>
        <w:rPr>
          <w:rFonts w:ascii="Times New Roman" w:hAnsi="Times New Roman" w:cs="Times New Roman"/>
          <w:sz w:val="24"/>
          <w:szCs w:val="24"/>
        </w:rPr>
        <w:t>dispozitat e nenit 19 do të zbatohen në mënyre analoge.</w:t>
      </w:r>
    </w:p>
    <w:p w14:paraId="067F4AF5" w14:textId="77777777" w:rsidR="00232F2C" w:rsidRPr="00750C0B" w:rsidRDefault="00232F2C" w:rsidP="00232F2C">
      <w:pPr>
        <w:spacing w:before="600" w:after="360"/>
        <w:jc w:val="center"/>
        <w:outlineLvl w:val="0"/>
        <w:rPr>
          <w:rFonts w:ascii="Times New Roman" w:hAnsi="Times New Roman" w:cs="Times New Roman"/>
          <w:b/>
          <w:smallCaps/>
          <w:sz w:val="24"/>
          <w:szCs w:val="24"/>
          <w:lang w:val="en-US"/>
        </w:rPr>
      </w:pPr>
      <w:r w:rsidRPr="00750C0B">
        <w:rPr>
          <w:rFonts w:ascii="Times New Roman" w:hAnsi="Times New Roman" w:cs="Times New Roman"/>
          <w:b/>
          <w:smallCaps/>
          <w:sz w:val="24"/>
          <w:szCs w:val="24"/>
          <w:lang w:val="en-US"/>
        </w:rPr>
        <w:t>Regjistrat</w:t>
      </w:r>
    </w:p>
    <w:p w14:paraId="5C6B4DD4" w14:textId="77777777" w:rsidR="00232F2C" w:rsidRPr="00750C0B" w:rsidRDefault="00232F2C" w:rsidP="00232F2C">
      <w:pPr>
        <w:jc w:val="center"/>
        <w:rPr>
          <w:rFonts w:ascii="Times New Roman" w:eastAsia="Calibri" w:hAnsi="Times New Roman" w:cs="Times New Roman"/>
          <w:b/>
          <w:bCs/>
          <w:sz w:val="24"/>
          <w:szCs w:val="24"/>
          <w:u w:color="000000"/>
        </w:rPr>
      </w:pPr>
      <w:r w:rsidRPr="00750C0B">
        <w:rPr>
          <w:rFonts w:ascii="Times New Roman" w:eastAsia="Calibri" w:hAnsi="Times New Roman" w:cs="Times New Roman"/>
          <w:b/>
          <w:bCs/>
          <w:sz w:val="24"/>
          <w:szCs w:val="24"/>
          <w:u w:color="000000"/>
        </w:rPr>
        <w:t xml:space="preserve">Neni </w:t>
      </w:r>
      <w:r>
        <w:rPr>
          <w:rFonts w:ascii="Times New Roman" w:eastAsia="Calibri" w:hAnsi="Times New Roman" w:cs="Times New Roman"/>
          <w:b/>
          <w:bCs/>
          <w:sz w:val="24"/>
          <w:szCs w:val="24"/>
          <w:u w:color="000000"/>
        </w:rPr>
        <w:t>22</w:t>
      </w:r>
    </w:p>
    <w:p w14:paraId="1B959A08" w14:textId="77777777" w:rsidR="00232F2C" w:rsidRPr="00750C0B" w:rsidRDefault="00232F2C" w:rsidP="00232F2C">
      <w:pPr>
        <w:jc w:val="center"/>
        <w:rPr>
          <w:rFonts w:ascii="Times New Roman" w:eastAsia="Calibri" w:hAnsi="Times New Roman" w:cs="Times New Roman"/>
          <w:b/>
          <w:bCs/>
          <w:sz w:val="24"/>
          <w:szCs w:val="24"/>
          <w:u w:color="000000"/>
        </w:rPr>
      </w:pPr>
      <w:r w:rsidRPr="00750C0B">
        <w:rPr>
          <w:rFonts w:ascii="Times New Roman" w:eastAsia="Calibri" w:hAnsi="Times New Roman" w:cs="Times New Roman"/>
          <w:b/>
          <w:bCs/>
          <w:sz w:val="24"/>
          <w:szCs w:val="24"/>
          <w:u w:color="000000"/>
        </w:rPr>
        <w:t>Dispozita</w:t>
      </w:r>
      <w:r>
        <w:rPr>
          <w:rFonts w:ascii="Times New Roman" w:eastAsia="Calibri" w:hAnsi="Times New Roman" w:cs="Times New Roman"/>
          <w:b/>
          <w:bCs/>
          <w:sz w:val="24"/>
          <w:szCs w:val="24"/>
          <w:u w:color="000000"/>
        </w:rPr>
        <w:t xml:space="preserve"> </w:t>
      </w:r>
      <w:r w:rsidRPr="00750C0B">
        <w:rPr>
          <w:rFonts w:ascii="Times New Roman" w:eastAsia="Calibri" w:hAnsi="Times New Roman" w:cs="Times New Roman"/>
          <w:b/>
          <w:bCs/>
          <w:sz w:val="24"/>
          <w:szCs w:val="24"/>
          <w:u w:color="000000"/>
        </w:rPr>
        <w:t xml:space="preserve">të </w:t>
      </w:r>
      <w:r>
        <w:rPr>
          <w:rFonts w:ascii="Times New Roman" w:eastAsia="Calibri" w:hAnsi="Times New Roman" w:cs="Times New Roman"/>
          <w:b/>
          <w:bCs/>
          <w:sz w:val="24"/>
          <w:szCs w:val="24"/>
          <w:u w:color="000000"/>
        </w:rPr>
        <w:t>p</w:t>
      </w:r>
      <w:r w:rsidRPr="00750C0B">
        <w:rPr>
          <w:rFonts w:ascii="Times New Roman" w:eastAsia="Calibri" w:hAnsi="Times New Roman" w:cs="Times New Roman"/>
          <w:b/>
          <w:bCs/>
          <w:sz w:val="24"/>
          <w:szCs w:val="24"/>
          <w:u w:color="000000"/>
        </w:rPr>
        <w:t>ërgjiths</w:t>
      </w:r>
      <w:r>
        <w:rPr>
          <w:rFonts w:ascii="Times New Roman" w:eastAsia="Calibri" w:hAnsi="Times New Roman" w:cs="Times New Roman"/>
          <w:b/>
          <w:bCs/>
          <w:sz w:val="24"/>
          <w:szCs w:val="24"/>
          <w:u w:color="000000"/>
        </w:rPr>
        <w:t>h</w:t>
      </w:r>
      <w:r w:rsidRPr="00750C0B">
        <w:rPr>
          <w:rFonts w:ascii="Times New Roman" w:eastAsia="Calibri" w:hAnsi="Times New Roman" w:cs="Times New Roman"/>
          <w:b/>
          <w:bCs/>
          <w:sz w:val="24"/>
          <w:szCs w:val="24"/>
          <w:u w:color="000000"/>
        </w:rPr>
        <w:t xml:space="preserve">me për </w:t>
      </w:r>
      <w:r>
        <w:rPr>
          <w:rFonts w:ascii="Times New Roman" w:eastAsia="Calibri" w:hAnsi="Times New Roman" w:cs="Times New Roman"/>
          <w:b/>
          <w:bCs/>
          <w:sz w:val="24"/>
          <w:szCs w:val="24"/>
          <w:u w:color="000000"/>
        </w:rPr>
        <w:t>r</w:t>
      </w:r>
      <w:r w:rsidRPr="00750C0B">
        <w:rPr>
          <w:rFonts w:ascii="Times New Roman" w:eastAsia="Calibri" w:hAnsi="Times New Roman" w:cs="Times New Roman"/>
          <w:b/>
          <w:bCs/>
          <w:sz w:val="24"/>
          <w:szCs w:val="24"/>
          <w:u w:color="000000"/>
        </w:rPr>
        <w:t>egjistrat</w:t>
      </w:r>
    </w:p>
    <w:p w14:paraId="5542DA7B" w14:textId="46FC3F54" w:rsidR="00232F2C" w:rsidRPr="00750C0B" w:rsidRDefault="00232F2C" w:rsidP="00232F2C">
      <w:pPr>
        <w:jc w:val="both"/>
        <w:rPr>
          <w:rFonts w:ascii="Times New Roman" w:hAnsi="Times New Roman" w:cs="Times New Roman"/>
          <w:color w:val="212121"/>
          <w:sz w:val="24"/>
          <w:szCs w:val="24"/>
          <w:shd w:val="clear" w:color="auto" w:fill="FFFFFF"/>
        </w:rPr>
      </w:pPr>
      <w:r w:rsidRPr="00750C0B">
        <w:rPr>
          <w:rFonts w:ascii="Times New Roman" w:hAnsi="Times New Roman" w:cs="Times New Roman"/>
          <w:sz w:val="24"/>
          <w:szCs w:val="24"/>
        </w:rPr>
        <w:br/>
      </w:r>
      <w:r w:rsidRPr="00750C0B">
        <w:rPr>
          <w:rFonts w:ascii="Times New Roman" w:hAnsi="Times New Roman" w:cs="Times New Roman"/>
          <w:color w:val="212121"/>
          <w:sz w:val="24"/>
          <w:szCs w:val="24"/>
          <w:shd w:val="clear" w:color="auto" w:fill="FFFFFF"/>
        </w:rPr>
        <w:t xml:space="preserve">Çdo </w:t>
      </w:r>
      <w:r>
        <w:rPr>
          <w:rFonts w:ascii="Times New Roman" w:hAnsi="Times New Roman" w:cs="Times New Roman"/>
          <w:color w:val="212121"/>
          <w:sz w:val="24"/>
          <w:szCs w:val="24"/>
          <w:shd w:val="clear" w:color="auto" w:fill="FFFFFF"/>
        </w:rPr>
        <w:t>r</w:t>
      </w:r>
      <w:r w:rsidRPr="00750C0B">
        <w:rPr>
          <w:rFonts w:ascii="Times New Roman" w:hAnsi="Times New Roman" w:cs="Times New Roman"/>
          <w:color w:val="212121"/>
          <w:sz w:val="24"/>
          <w:szCs w:val="24"/>
          <w:shd w:val="clear" w:color="auto" w:fill="FFFFFF"/>
        </w:rPr>
        <w:t xml:space="preserve">egjistër i parashikuar në </w:t>
      </w:r>
      <w:r>
        <w:rPr>
          <w:rFonts w:ascii="Times New Roman" w:hAnsi="Times New Roman" w:cs="Times New Roman"/>
          <w:color w:val="212121"/>
          <w:sz w:val="24"/>
          <w:szCs w:val="24"/>
          <w:shd w:val="clear" w:color="auto" w:fill="FFFFFF"/>
        </w:rPr>
        <w:t>këtë kre</w:t>
      </w:r>
      <w:r w:rsidRPr="00750C0B">
        <w:rPr>
          <w:rFonts w:ascii="Times New Roman" w:hAnsi="Times New Roman" w:cs="Times New Roman"/>
          <w:color w:val="212121"/>
          <w:sz w:val="24"/>
          <w:szCs w:val="24"/>
          <w:shd w:val="clear" w:color="auto" w:fill="FFFFFF"/>
        </w:rPr>
        <w:t xml:space="preserve">, do të jetë në dispozicion të publikut për konsultim dhe </w:t>
      </w:r>
      <w:r>
        <w:rPr>
          <w:rFonts w:ascii="Times New Roman" w:hAnsi="Times New Roman" w:cs="Times New Roman"/>
          <w:color w:val="212121"/>
          <w:sz w:val="24"/>
          <w:szCs w:val="24"/>
          <w:shd w:val="clear" w:color="auto" w:fill="FFFFFF"/>
        </w:rPr>
        <w:t xml:space="preserve">do të përditësohen </w:t>
      </w:r>
      <w:r w:rsidRPr="00750C0B">
        <w:rPr>
          <w:rFonts w:ascii="Times New Roman" w:hAnsi="Times New Roman" w:cs="Times New Roman"/>
          <w:color w:val="212121"/>
          <w:sz w:val="24"/>
          <w:szCs w:val="24"/>
          <w:shd w:val="clear" w:color="auto" w:fill="FFFFFF"/>
        </w:rPr>
        <w:t xml:space="preserve">brenda 5 (pesë) </w:t>
      </w:r>
      <w:r>
        <w:rPr>
          <w:rFonts w:ascii="Times New Roman" w:hAnsi="Times New Roman" w:cs="Times New Roman"/>
          <w:color w:val="212121"/>
          <w:sz w:val="24"/>
          <w:szCs w:val="24"/>
          <w:shd w:val="clear" w:color="auto" w:fill="FFFFFF"/>
        </w:rPr>
        <w:t>ditëve të p</w:t>
      </w:r>
      <w:r w:rsidRPr="00750C0B">
        <w:rPr>
          <w:rFonts w:ascii="Times New Roman" w:hAnsi="Times New Roman" w:cs="Times New Roman"/>
          <w:color w:val="212121"/>
          <w:sz w:val="24"/>
          <w:szCs w:val="24"/>
          <w:shd w:val="clear" w:color="auto" w:fill="FFFFFF"/>
        </w:rPr>
        <w:t xml:space="preserve">unë nga data e njoftimit  </w:t>
      </w:r>
      <w:r>
        <w:rPr>
          <w:rFonts w:ascii="Times New Roman" w:hAnsi="Times New Roman" w:cs="Times New Roman"/>
          <w:color w:val="212121"/>
          <w:sz w:val="24"/>
          <w:szCs w:val="24"/>
          <w:shd w:val="clear" w:color="auto" w:fill="FFFFFF"/>
        </w:rPr>
        <w:t>të titullarit të licencës</w:t>
      </w:r>
      <w:r w:rsidRPr="00750C0B">
        <w:rPr>
          <w:rFonts w:ascii="Times New Roman" w:hAnsi="Times New Roman" w:cs="Times New Roman"/>
          <w:color w:val="212121"/>
          <w:sz w:val="24"/>
          <w:szCs w:val="24"/>
          <w:shd w:val="clear" w:color="auto" w:fill="FFFFFF"/>
        </w:rPr>
        <w:t xml:space="preserve"> i Licencës </w:t>
      </w:r>
      <w:r>
        <w:rPr>
          <w:rFonts w:ascii="Times New Roman" w:hAnsi="Times New Roman" w:cs="Times New Roman"/>
          <w:color w:val="212121"/>
          <w:sz w:val="24"/>
          <w:szCs w:val="24"/>
          <w:shd w:val="clear" w:color="auto" w:fill="FFFFFF"/>
        </w:rPr>
        <w:t xml:space="preserve">në lidhje me vendimin </w:t>
      </w:r>
      <w:r w:rsidRPr="00750C0B">
        <w:rPr>
          <w:rFonts w:ascii="Times New Roman" w:hAnsi="Times New Roman" w:cs="Times New Roman"/>
          <w:color w:val="212121"/>
          <w:sz w:val="24"/>
          <w:szCs w:val="24"/>
          <w:shd w:val="clear" w:color="auto" w:fill="FFFFFF"/>
        </w:rPr>
        <w:t xml:space="preserve">për </w:t>
      </w:r>
      <w:r>
        <w:rPr>
          <w:rFonts w:ascii="Times New Roman" w:hAnsi="Times New Roman" w:cs="Times New Roman"/>
          <w:color w:val="212121"/>
          <w:sz w:val="24"/>
          <w:szCs w:val="24"/>
          <w:shd w:val="clear" w:color="auto" w:fill="FFFFFF"/>
        </w:rPr>
        <w:t xml:space="preserve">miratimin,refuzimin </w:t>
      </w:r>
      <w:r w:rsidRPr="00750C0B">
        <w:rPr>
          <w:rFonts w:ascii="Times New Roman" w:hAnsi="Times New Roman" w:cs="Times New Roman"/>
          <w:color w:val="212121"/>
          <w:sz w:val="24"/>
          <w:szCs w:val="24"/>
          <w:shd w:val="clear" w:color="auto" w:fill="FFFFFF"/>
        </w:rPr>
        <w:t xml:space="preserve"> ose </w:t>
      </w:r>
      <w:r>
        <w:rPr>
          <w:rFonts w:ascii="Times New Roman" w:hAnsi="Times New Roman" w:cs="Times New Roman"/>
          <w:color w:val="212121"/>
          <w:sz w:val="24"/>
          <w:szCs w:val="24"/>
          <w:shd w:val="clear" w:color="auto" w:fill="FFFFFF"/>
        </w:rPr>
        <w:t>sipas rastit, pezullimin ose revokimin e Licencës</w:t>
      </w:r>
      <w:r w:rsidRPr="00750C0B">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Regjistrimi i licencave dhe </w:t>
      </w:r>
      <w:r w:rsidR="00A00C7A">
        <w:rPr>
          <w:rFonts w:ascii="Times New Roman" w:hAnsi="Times New Roman" w:cs="Times New Roman"/>
          <w:color w:val="212121"/>
          <w:sz w:val="24"/>
          <w:szCs w:val="24"/>
          <w:shd w:val="clear" w:color="auto" w:fill="FFFFFF"/>
        </w:rPr>
        <w:t>çdo</w:t>
      </w:r>
      <w:r>
        <w:rPr>
          <w:rFonts w:ascii="Times New Roman" w:hAnsi="Times New Roman" w:cs="Times New Roman"/>
          <w:color w:val="212121"/>
          <w:sz w:val="24"/>
          <w:szCs w:val="24"/>
          <w:shd w:val="clear" w:color="auto" w:fill="FFFFFF"/>
        </w:rPr>
        <w:t xml:space="preserve"> vendimi tjeteër të Autoriteteve duhet të kryhet sipas përcaktimeve të akteve nënligjore në zbatim të këtij Ligji, duke përfshirë këtu përdorimin e </w:t>
      </w:r>
      <w:r w:rsidRPr="00750C0B">
        <w:rPr>
          <w:rFonts w:ascii="Times New Roman" w:hAnsi="Times New Roman" w:cs="Times New Roman"/>
          <w:color w:val="212121"/>
          <w:sz w:val="24"/>
          <w:szCs w:val="24"/>
          <w:shd w:val="clear" w:color="auto" w:fill="FFFFFF"/>
        </w:rPr>
        <w:t>Teknologji</w:t>
      </w:r>
      <w:r>
        <w:rPr>
          <w:rFonts w:ascii="Times New Roman" w:hAnsi="Times New Roman" w:cs="Times New Roman"/>
          <w:color w:val="212121"/>
          <w:sz w:val="24"/>
          <w:szCs w:val="24"/>
          <w:shd w:val="clear" w:color="auto" w:fill="FFFFFF"/>
        </w:rPr>
        <w:t>së</w:t>
      </w:r>
      <w:r w:rsidRPr="00750C0B">
        <w:rPr>
          <w:rFonts w:ascii="Times New Roman" w:hAnsi="Times New Roman" w:cs="Times New Roman"/>
          <w:color w:val="212121"/>
          <w:sz w:val="24"/>
          <w:szCs w:val="24"/>
          <w:shd w:val="clear" w:color="auto" w:fill="FFFFFF"/>
        </w:rPr>
        <w:t xml:space="preserve"> të </w:t>
      </w:r>
      <w:r>
        <w:rPr>
          <w:rFonts w:ascii="Times New Roman" w:hAnsi="Times New Roman" w:cs="Times New Roman"/>
          <w:color w:val="212121"/>
          <w:sz w:val="24"/>
          <w:szCs w:val="24"/>
          <w:shd w:val="clear" w:color="auto" w:fill="FFFFFF"/>
        </w:rPr>
        <w:t>Regjistrave</w:t>
      </w:r>
      <w:r w:rsidRPr="00750C0B">
        <w:rPr>
          <w:rFonts w:ascii="Times New Roman" w:hAnsi="Times New Roman" w:cs="Times New Roman"/>
          <w:color w:val="212121"/>
          <w:sz w:val="24"/>
          <w:szCs w:val="24"/>
          <w:shd w:val="clear" w:color="auto" w:fill="FFFFFF"/>
        </w:rPr>
        <w:t xml:space="preserve"> të Shpërndar</w:t>
      </w:r>
      <w:r>
        <w:rPr>
          <w:rFonts w:ascii="Times New Roman" w:hAnsi="Times New Roman" w:cs="Times New Roman"/>
          <w:color w:val="212121"/>
          <w:sz w:val="24"/>
          <w:szCs w:val="24"/>
          <w:shd w:val="clear" w:color="auto" w:fill="FFFFFF"/>
        </w:rPr>
        <w:t>ë.</w:t>
      </w:r>
    </w:p>
    <w:p w14:paraId="00C475A8" w14:textId="77777777" w:rsidR="00232F2C" w:rsidRPr="00750C0B" w:rsidRDefault="00232F2C" w:rsidP="00232F2C">
      <w:pPr>
        <w:jc w:val="both"/>
        <w:rPr>
          <w:rFonts w:ascii="Times New Roman" w:eastAsia="Calibri" w:hAnsi="Times New Roman" w:cs="Times New Roman"/>
          <w:b/>
          <w:bCs/>
          <w:sz w:val="24"/>
          <w:szCs w:val="24"/>
          <w:u w:color="000000"/>
        </w:rPr>
      </w:pPr>
      <w:r w:rsidRPr="00750C0B">
        <w:rPr>
          <w:rFonts w:ascii="Times New Roman" w:eastAsia="Calibri" w:hAnsi="Times New Roman" w:cs="Times New Roman"/>
          <w:bCs/>
          <w:sz w:val="24"/>
          <w:szCs w:val="24"/>
          <w:u w:color="000000"/>
        </w:rPr>
        <w:t xml:space="preserve">Çdo </w:t>
      </w:r>
      <w:r>
        <w:rPr>
          <w:rFonts w:ascii="Times New Roman" w:eastAsia="Calibri" w:hAnsi="Times New Roman" w:cs="Times New Roman"/>
          <w:bCs/>
          <w:sz w:val="24"/>
          <w:szCs w:val="24"/>
          <w:u w:color="000000"/>
        </w:rPr>
        <w:t>R</w:t>
      </w:r>
      <w:r w:rsidRPr="00750C0B">
        <w:rPr>
          <w:rFonts w:ascii="Times New Roman" w:eastAsia="Calibri" w:hAnsi="Times New Roman" w:cs="Times New Roman"/>
          <w:bCs/>
          <w:sz w:val="24"/>
          <w:szCs w:val="24"/>
          <w:u w:color="000000"/>
        </w:rPr>
        <w:t xml:space="preserve">egjistër i parashikuar në </w:t>
      </w:r>
      <w:r>
        <w:rPr>
          <w:rFonts w:ascii="Times New Roman" w:eastAsia="Calibri" w:hAnsi="Times New Roman" w:cs="Times New Roman"/>
          <w:bCs/>
          <w:sz w:val="24"/>
          <w:szCs w:val="24"/>
          <w:u w:color="000000"/>
        </w:rPr>
        <w:t>këtë kre</w:t>
      </w:r>
      <w:r w:rsidRPr="00750C0B">
        <w:rPr>
          <w:rFonts w:ascii="Times New Roman" w:eastAsia="Calibri" w:hAnsi="Times New Roman" w:cs="Times New Roman"/>
          <w:bCs/>
          <w:sz w:val="24"/>
          <w:szCs w:val="24"/>
          <w:u w:color="000000"/>
        </w:rPr>
        <w:t xml:space="preserve"> do të përditësohet rregullisht dhe në çdo rast të paktën çdo 12 (dymbëdhjetë) muaj duke filluar nga data në të cilën Licenca është lëshuar</w:t>
      </w:r>
      <w:r>
        <w:rPr>
          <w:rFonts w:ascii="Times New Roman" w:eastAsia="Calibri" w:hAnsi="Times New Roman" w:cs="Times New Roman"/>
          <w:bCs/>
          <w:sz w:val="24"/>
          <w:szCs w:val="24"/>
          <w:u w:color="000000"/>
        </w:rPr>
        <w:t xml:space="preserve"> dhe </w:t>
      </w:r>
      <w:r w:rsidRPr="00750C0B">
        <w:rPr>
          <w:rFonts w:ascii="Times New Roman" w:eastAsia="Calibri" w:hAnsi="Times New Roman" w:cs="Times New Roman"/>
          <w:bCs/>
          <w:sz w:val="24"/>
          <w:szCs w:val="24"/>
          <w:u w:color="000000"/>
        </w:rPr>
        <w:t xml:space="preserve">duhet të përmbajë informacionin e mëposhtëm në lidhje me </w:t>
      </w:r>
      <w:r>
        <w:rPr>
          <w:rFonts w:ascii="Times New Roman" w:eastAsia="Calibri" w:hAnsi="Times New Roman" w:cs="Times New Roman"/>
          <w:bCs/>
          <w:sz w:val="24"/>
          <w:szCs w:val="24"/>
          <w:u w:color="000000"/>
        </w:rPr>
        <w:t>Titullarin e</w:t>
      </w:r>
      <w:r w:rsidRPr="00750C0B">
        <w:rPr>
          <w:rFonts w:ascii="Times New Roman" w:eastAsia="Calibri" w:hAnsi="Times New Roman" w:cs="Times New Roman"/>
          <w:bCs/>
          <w:sz w:val="24"/>
          <w:szCs w:val="24"/>
          <w:u w:color="000000"/>
        </w:rPr>
        <w:t xml:space="preserve"> Licencës</w:t>
      </w:r>
      <w:r w:rsidRPr="00750C0B">
        <w:rPr>
          <w:rFonts w:ascii="Times New Roman" w:eastAsia="Calibri" w:hAnsi="Times New Roman" w:cs="Times New Roman"/>
          <w:b/>
          <w:bCs/>
          <w:sz w:val="24"/>
          <w:szCs w:val="24"/>
          <w:u w:color="000000"/>
        </w:rPr>
        <w:t>:</w:t>
      </w:r>
    </w:p>
    <w:p w14:paraId="0BE260C3" w14:textId="77777777" w:rsidR="00232F2C" w:rsidRPr="007B382C" w:rsidRDefault="00232F2C" w:rsidP="00E636CB">
      <w:pPr>
        <w:pStyle w:val="ListParagraph"/>
        <w:numPr>
          <w:ilvl w:val="0"/>
          <w:numId w:val="10"/>
        </w:numPr>
        <w:spacing w:after="60"/>
        <w:ind w:left="567" w:hanging="567"/>
        <w:contextualSpacing w:val="0"/>
        <w:jc w:val="both"/>
        <w:rPr>
          <w:rFonts w:ascii="Times New Roman" w:eastAsia="Calibri" w:hAnsi="Times New Roman" w:cs="Times New Roman"/>
          <w:sz w:val="24"/>
          <w:szCs w:val="24"/>
          <w:lang w:val="it-IT"/>
        </w:rPr>
      </w:pPr>
      <w:r w:rsidRPr="007B382C">
        <w:rPr>
          <w:rFonts w:ascii="Times New Roman" w:eastAsia="Calibri" w:hAnsi="Times New Roman" w:cs="Times New Roman"/>
          <w:sz w:val="24"/>
          <w:szCs w:val="24"/>
          <w:lang w:val="it-IT"/>
        </w:rPr>
        <w:lastRenderedPageBreak/>
        <w:t>numri i protokollit/eve dhe data/at e vendime t</w:t>
      </w:r>
      <w:r w:rsidR="00A247E6" w:rsidRPr="00A8638D">
        <w:rPr>
          <w:rFonts w:ascii="Times New Roman" w:hAnsi="Times New Roman" w:cs="Times New Roman"/>
          <w:b/>
          <w:sz w:val="24"/>
          <w:szCs w:val="24"/>
          <w:lang w:val="en-US"/>
        </w:rPr>
        <w:t>ë</w:t>
      </w:r>
      <w:r w:rsidRPr="007B382C">
        <w:rPr>
          <w:rFonts w:ascii="Times New Roman" w:eastAsia="Calibri" w:hAnsi="Times New Roman" w:cs="Times New Roman"/>
          <w:sz w:val="24"/>
          <w:szCs w:val="24"/>
          <w:lang w:val="it-IT"/>
        </w:rPr>
        <w:t xml:space="preserve"> marra nga Autoriteti </w:t>
      </w:r>
      <w:r>
        <w:rPr>
          <w:rFonts w:ascii="Times New Roman" w:eastAsia="Calibri" w:hAnsi="Times New Roman" w:cs="Times New Roman"/>
          <w:sz w:val="24"/>
          <w:szCs w:val="24"/>
          <w:lang w:val="it-IT"/>
        </w:rPr>
        <w:t>Përgjegjës</w:t>
      </w:r>
      <w:r w:rsidRPr="007B382C">
        <w:rPr>
          <w:rFonts w:ascii="Times New Roman" w:eastAsia="Calibri" w:hAnsi="Times New Roman" w:cs="Times New Roman"/>
          <w:sz w:val="24"/>
          <w:szCs w:val="24"/>
          <w:lang w:val="it-IT"/>
        </w:rPr>
        <w:t xml:space="preserve"> që ka </w:t>
      </w:r>
      <w:r>
        <w:rPr>
          <w:rFonts w:ascii="Times New Roman" w:eastAsia="Calibri" w:hAnsi="Times New Roman" w:cs="Times New Roman"/>
          <w:sz w:val="24"/>
          <w:szCs w:val="24"/>
          <w:lang w:val="it-IT"/>
        </w:rPr>
        <w:t>lëshuar</w:t>
      </w:r>
      <w:r w:rsidRPr="007B382C">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L</w:t>
      </w:r>
      <w:r w:rsidRPr="007B382C">
        <w:rPr>
          <w:rFonts w:ascii="Times New Roman" w:eastAsia="Calibri" w:hAnsi="Times New Roman" w:cs="Times New Roman"/>
          <w:sz w:val="24"/>
          <w:szCs w:val="24"/>
          <w:lang w:val="it-IT"/>
        </w:rPr>
        <w:t>icencën përkatëse;</w:t>
      </w:r>
    </w:p>
    <w:p w14:paraId="06A6CB32" w14:textId="77777777" w:rsidR="00232F2C" w:rsidRPr="00750C0B" w:rsidRDefault="00232F2C" w:rsidP="00E636CB">
      <w:pPr>
        <w:pStyle w:val="ListParagraph"/>
        <w:numPr>
          <w:ilvl w:val="0"/>
          <w:numId w:val="10"/>
        </w:numPr>
        <w:spacing w:after="60"/>
        <w:ind w:left="567" w:hanging="567"/>
        <w:contextualSpacing w:val="0"/>
        <w:jc w:val="both"/>
        <w:rPr>
          <w:rFonts w:ascii="Times New Roman" w:eastAsia="Calibri" w:hAnsi="Times New Roman" w:cs="Times New Roman"/>
          <w:sz w:val="24"/>
          <w:szCs w:val="24"/>
        </w:rPr>
      </w:pPr>
      <w:r w:rsidRPr="00750C0B">
        <w:rPr>
          <w:rFonts w:ascii="Times New Roman" w:eastAsia="Calibri" w:hAnsi="Times New Roman" w:cs="Times New Roman"/>
          <w:sz w:val="24"/>
          <w:szCs w:val="24"/>
        </w:rPr>
        <w:t xml:space="preserve">emrin e </w:t>
      </w:r>
      <w:r>
        <w:rPr>
          <w:rFonts w:ascii="Times New Roman" w:eastAsia="Calibri" w:hAnsi="Times New Roman" w:cs="Times New Roman"/>
          <w:sz w:val="24"/>
          <w:szCs w:val="24"/>
        </w:rPr>
        <w:t>Personit Juridik</w:t>
      </w:r>
      <w:r w:rsidRPr="00750C0B">
        <w:rPr>
          <w:rFonts w:ascii="Times New Roman" w:eastAsia="Calibri" w:hAnsi="Times New Roman" w:cs="Times New Roman"/>
          <w:sz w:val="24"/>
          <w:szCs w:val="24"/>
        </w:rPr>
        <w:t>;</w:t>
      </w:r>
    </w:p>
    <w:p w14:paraId="47CDFE8A" w14:textId="77777777" w:rsidR="00232F2C" w:rsidRPr="00750C0B" w:rsidRDefault="00232F2C" w:rsidP="00E636CB">
      <w:pPr>
        <w:pStyle w:val="ListParagraph"/>
        <w:numPr>
          <w:ilvl w:val="0"/>
          <w:numId w:val="10"/>
        </w:numPr>
        <w:spacing w:after="60"/>
        <w:ind w:left="567" w:hanging="567"/>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selin</w:t>
      </w:r>
      <w:r w:rsidRPr="00750C0B">
        <w:rPr>
          <w:rFonts w:ascii="Times New Roman" w:hAnsi="Times New Roman" w:cs="Times New Roman"/>
          <w:sz w:val="24"/>
          <w:szCs w:val="24"/>
        </w:rPr>
        <w:t>ë</w:t>
      </w:r>
      <w:r>
        <w:rPr>
          <w:rFonts w:ascii="Times New Roman" w:eastAsia="Calibri" w:hAnsi="Times New Roman" w:cs="Times New Roman"/>
          <w:sz w:val="24"/>
          <w:szCs w:val="24"/>
        </w:rPr>
        <w:t xml:space="preserve"> qendrore;</w:t>
      </w:r>
    </w:p>
    <w:p w14:paraId="44AACD43" w14:textId="77777777" w:rsidR="00232F2C" w:rsidRPr="00750C0B" w:rsidRDefault="00232F2C" w:rsidP="00E636CB">
      <w:pPr>
        <w:pStyle w:val="ListParagraph"/>
        <w:numPr>
          <w:ilvl w:val="0"/>
          <w:numId w:val="10"/>
        </w:numPr>
        <w:spacing w:after="60"/>
        <w:ind w:left="567" w:hanging="567"/>
        <w:contextualSpacing w:val="0"/>
        <w:jc w:val="both"/>
        <w:rPr>
          <w:rFonts w:ascii="Times New Roman" w:eastAsia="Calibri" w:hAnsi="Times New Roman" w:cs="Times New Roman"/>
          <w:sz w:val="24"/>
          <w:szCs w:val="24"/>
        </w:rPr>
      </w:pPr>
      <w:r w:rsidRPr="00750C0B">
        <w:rPr>
          <w:rFonts w:ascii="Times New Roman" w:eastAsia="Calibri" w:hAnsi="Times New Roman" w:cs="Times New Roman"/>
          <w:sz w:val="24"/>
          <w:szCs w:val="24"/>
        </w:rPr>
        <w:t>adresën zyrtar</w:t>
      </w:r>
      <w:r>
        <w:rPr>
          <w:rFonts w:ascii="Times New Roman" w:eastAsia="Calibri" w:hAnsi="Times New Roman" w:cs="Times New Roman"/>
          <w:sz w:val="24"/>
          <w:szCs w:val="24"/>
        </w:rPr>
        <w:t>e të e-mail-it të Agjentit DT (</w:t>
      </w:r>
      <w:r w:rsidRPr="00750C0B">
        <w:rPr>
          <w:rFonts w:ascii="Times New Roman" w:eastAsia="Calibri" w:hAnsi="Times New Roman" w:cs="Times New Roman"/>
          <w:sz w:val="24"/>
          <w:szCs w:val="24"/>
        </w:rPr>
        <w:t xml:space="preserve">nëse aplikohet) dhe të </w:t>
      </w:r>
      <w:r>
        <w:rPr>
          <w:rFonts w:ascii="Times New Roman" w:eastAsia="Calibri" w:hAnsi="Times New Roman" w:cs="Times New Roman"/>
          <w:sz w:val="24"/>
          <w:szCs w:val="24"/>
        </w:rPr>
        <w:t>Titullarit</w:t>
      </w:r>
      <w:r w:rsidRPr="00750C0B">
        <w:rPr>
          <w:rFonts w:ascii="Times New Roman" w:eastAsia="Calibri" w:hAnsi="Times New Roman" w:cs="Times New Roman"/>
          <w:sz w:val="24"/>
          <w:szCs w:val="24"/>
        </w:rPr>
        <w:t xml:space="preserve"> të </w:t>
      </w:r>
      <w:r>
        <w:rPr>
          <w:rFonts w:ascii="Times New Roman" w:eastAsia="Calibri" w:hAnsi="Times New Roman" w:cs="Times New Roman"/>
          <w:sz w:val="24"/>
          <w:szCs w:val="24"/>
        </w:rPr>
        <w:t>L</w:t>
      </w:r>
      <w:r w:rsidRPr="00750C0B">
        <w:rPr>
          <w:rFonts w:ascii="Times New Roman" w:eastAsia="Calibri" w:hAnsi="Times New Roman" w:cs="Times New Roman"/>
          <w:sz w:val="24"/>
          <w:szCs w:val="24"/>
        </w:rPr>
        <w:t>icencës;</w:t>
      </w:r>
    </w:p>
    <w:p w14:paraId="67914C51" w14:textId="77777777" w:rsidR="00232F2C" w:rsidRPr="00750C0B" w:rsidRDefault="00232F2C" w:rsidP="00E636CB">
      <w:pPr>
        <w:pStyle w:val="ListParagraph"/>
        <w:numPr>
          <w:ilvl w:val="0"/>
          <w:numId w:val="10"/>
        </w:numPr>
        <w:spacing w:after="0"/>
        <w:ind w:left="567" w:hanging="567"/>
        <w:jc w:val="both"/>
        <w:rPr>
          <w:rFonts w:ascii="Times New Roman" w:eastAsia="Calibri" w:hAnsi="Times New Roman" w:cs="Times New Roman"/>
          <w:sz w:val="24"/>
          <w:szCs w:val="24"/>
        </w:rPr>
      </w:pPr>
      <w:r w:rsidRPr="00750C0B">
        <w:rPr>
          <w:rFonts w:ascii="Times New Roman" w:eastAsia="Calibri" w:hAnsi="Times New Roman" w:cs="Times New Roman"/>
          <w:sz w:val="24"/>
          <w:szCs w:val="24"/>
        </w:rPr>
        <w:t xml:space="preserve">referimin e çdo vendimi tek Autoritetet </w:t>
      </w:r>
      <w:r>
        <w:rPr>
          <w:rFonts w:ascii="Times New Roman" w:eastAsia="Calibri" w:hAnsi="Times New Roman" w:cs="Times New Roman"/>
          <w:sz w:val="24"/>
          <w:szCs w:val="24"/>
        </w:rPr>
        <w:t>Përgjegjës</w:t>
      </w:r>
      <w:r w:rsidRPr="00750C0B">
        <w:rPr>
          <w:rFonts w:ascii="Times New Roman" w:eastAsia="Calibri" w:hAnsi="Times New Roman" w:cs="Times New Roman"/>
          <w:sz w:val="24"/>
          <w:szCs w:val="24"/>
        </w:rPr>
        <w:t xml:space="preserve">, </w:t>
      </w:r>
      <w:r>
        <w:rPr>
          <w:rFonts w:ascii="Times New Roman" w:eastAsia="Calibri" w:hAnsi="Times New Roman" w:cs="Times New Roman"/>
          <w:sz w:val="24"/>
          <w:szCs w:val="24"/>
        </w:rPr>
        <w:t>nëpërmjet së cilës këto</w:t>
      </w:r>
      <w:r w:rsidRPr="00750C0B">
        <w:rPr>
          <w:rFonts w:ascii="Times New Roman" w:eastAsia="Calibri" w:hAnsi="Times New Roman" w:cs="Times New Roman"/>
          <w:sz w:val="24"/>
          <w:szCs w:val="24"/>
        </w:rPr>
        <w:t xml:space="preserve"> Autoritete kanë ndërmarrë sanksion</w:t>
      </w:r>
      <w:r>
        <w:rPr>
          <w:rFonts w:ascii="Times New Roman" w:eastAsia="Calibri" w:hAnsi="Times New Roman" w:cs="Times New Roman"/>
          <w:sz w:val="24"/>
          <w:szCs w:val="24"/>
        </w:rPr>
        <w:t>e</w:t>
      </w:r>
      <w:r w:rsidRPr="00750C0B">
        <w:rPr>
          <w:rFonts w:ascii="Times New Roman" w:eastAsia="Calibri" w:hAnsi="Times New Roman" w:cs="Times New Roman"/>
          <w:sz w:val="24"/>
          <w:szCs w:val="24"/>
        </w:rPr>
        <w:t xml:space="preserve"> ndaj </w:t>
      </w:r>
      <w:r>
        <w:rPr>
          <w:rFonts w:ascii="Times New Roman" w:eastAsia="Calibri" w:hAnsi="Times New Roman" w:cs="Times New Roman"/>
          <w:sz w:val="24"/>
          <w:szCs w:val="24"/>
        </w:rPr>
        <w:t>Titullarit</w:t>
      </w:r>
      <w:r w:rsidRPr="00750C0B">
        <w:rPr>
          <w:rFonts w:ascii="Times New Roman" w:eastAsia="Calibri" w:hAnsi="Times New Roman" w:cs="Times New Roman"/>
          <w:sz w:val="24"/>
          <w:szCs w:val="24"/>
        </w:rPr>
        <w:t xml:space="preserve"> të </w:t>
      </w:r>
      <w:r>
        <w:rPr>
          <w:rFonts w:ascii="Times New Roman" w:eastAsia="Calibri" w:hAnsi="Times New Roman" w:cs="Times New Roman"/>
          <w:sz w:val="24"/>
          <w:szCs w:val="24"/>
        </w:rPr>
        <w:t>L</w:t>
      </w:r>
      <w:r w:rsidRPr="00750C0B">
        <w:rPr>
          <w:rFonts w:ascii="Times New Roman" w:eastAsia="Calibri" w:hAnsi="Times New Roman" w:cs="Times New Roman"/>
          <w:sz w:val="24"/>
          <w:szCs w:val="24"/>
        </w:rPr>
        <w:t>icencës, në përputhje me këtë Ligj;</w:t>
      </w:r>
    </w:p>
    <w:p w14:paraId="4C29BC7B" w14:textId="77777777" w:rsidR="00232F2C" w:rsidRDefault="00232F2C" w:rsidP="00E636CB">
      <w:pPr>
        <w:pStyle w:val="ListParagraph"/>
        <w:numPr>
          <w:ilvl w:val="0"/>
          <w:numId w:val="10"/>
        </w:numPr>
        <w:spacing w:after="0"/>
        <w:ind w:left="567" w:hanging="567"/>
        <w:jc w:val="both"/>
        <w:rPr>
          <w:rFonts w:ascii="Times New Roman" w:eastAsia="Calibri" w:hAnsi="Times New Roman" w:cs="Times New Roman"/>
          <w:sz w:val="24"/>
          <w:szCs w:val="24"/>
        </w:rPr>
      </w:pPr>
      <w:r w:rsidRPr="00750C0B">
        <w:rPr>
          <w:rFonts w:ascii="Times New Roman" w:eastAsia="Calibri" w:hAnsi="Times New Roman" w:cs="Times New Roman"/>
          <w:sz w:val="24"/>
          <w:szCs w:val="24"/>
        </w:rPr>
        <w:t>konfirmimin e marrjes në kohë të Deklaratës së Pë</w:t>
      </w:r>
      <w:r>
        <w:rPr>
          <w:rFonts w:ascii="Times New Roman" w:eastAsia="Calibri" w:hAnsi="Times New Roman" w:cs="Times New Roman"/>
          <w:sz w:val="24"/>
          <w:szCs w:val="24"/>
        </w:rPr>
        <w:t>rputhshm</w:t>
      </w:r>
      <w:r w:rsidRPr="00750C0B">
        <w:rPr>
          <w:rFonts w:ascii="Times New Roman" w:eastAsia="Calibri" w:hAnsi="Times New Roman" w:cs="Times New Roman"/>
          <w:sz w:val="24"/>
          <w:szCs w:val="24"/>
        </w:rPr>
        <w:t>ë</w:t>
      </w:r>
      <w:r>
        <w:rPr>
          <w:rFonts w:ascii="Times New Roman" w:eastAsia="Calibri" w:hAnsi="Times New Roman" w:cs="Times New Roman"/>
          <w:sz w:val="24"/>
          <w:szCs w:val="24"/>
        </w:rPr>
        <w:t>ris</w:t>
      </w:r>
      <w:r w:rsidRPr="00750C0B">
        <w:rPr>
          <w:rFonts w:ascii="Times New Roman" w:eastAsia="Calibri" w:hAnsi="Times New Roman" w:cs="Times New Roman"/>
          <w:sz w:val="24"/>
          <w:szCs w:val="24"/>
        </w:rPr>
        <w:t xml:space="preserve">ë të </w:t>
      </w:r>
      <w:r>
        <w:rPr>
          <w:rFonts w:ascii="Times New Roman" w:eastAsia="Calibri" w:hAnsi="Times New Roman" w:cs="Times New Roman"/>
          <w:sz w:val="24"/>
          <w:szCs w:val="24"/>
        </w:rPr>
        <w:t>Titullarit</w:t>
      </w:r>
      <w:r w:rsidRPr="00750C0B">
        <w:rPr>
          <w:rFonts w:ascii="Times New Roman" w:eastAsia="Calibri" w:hAnsi="Times New Roman" w:cs="Times New Roman"/>
          <w:sz w:val="24"/>
          <w:szCs w:val="24"/>
        </w:rPr>
        <w:t xml:space="preserve"> të </w:t>
      </w:r>
      <w:r>
        <w:rPr>
          <w:rFonts w:ascii="Times New Roman" w:eastAsia="Calibri" w:hAnsi="Times New Roman" w:cs="Times New Roman"/>
          <w:sz w:val="24"/>
          <w:szCs w:val="24"/>
        </w:rPr>
        <w:t>L</w:t>
      </w:r>
      <w:r w:rsidRPr="00750C0B">
        <w:rPr>
          <w:rFonts w:ascii="Times New Roman" w:eastAsia="Calibri" w:hAnsi="Times New Roman" w:cs="Times New Roman"/>
          <w:sz w:val="24"/>
          <w:szCs w:val="24"/>
        </w:rPr>
        <w:t>icencës (nëse aplikohet).</w:t>
      </w:r>
    </w:p>
    <w:p w14:paraId="78309A97" w14:textId="77777777" w:rsidR="00232F2C" w:rsidRDefault="00232F2C" w:rsidP="00232F2C">
      <w:pPr>
        <w:pStyle w:val="ListParagraph"/>
        <w:spacing w:after="0"/>
        <w:ind w:left="0"/>
        <w:jc w:val="both"/>
        <w:rPr>
          <w:rFonts w:ascii="Times New Roman" w:eastAsia="Calibri" w:hAnsi="Times New Roman" w:cs="Times New Roman"/>
          <w:sz w:val="24"/>
          <w:szCs w:val="24"/>
        </w:rPr>
      </w:pPr>
    </w:p>
    <w:p w14:paraId="7BA77FDF" w14:textId="77777777" w:rsidR="00232F2C" w:rsidRPr="00750C0B" w:rsidRDefault="00232F2C" w:rsidP="00232F2C">
      <w:pPr>
        <w:pStyle w:val="ListParagraph"/>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Procedurat e hollësishme të plotësimit dhe ruajtjes së regjistrave përcaktohen me vendim të Këshillit të Ministrave</w:t>
      </w:r>
    </w:p>
    <w:p w14:paraId="63E1994D" w14:textId="77777777" w:rsidR="00232F2C" w:rsidRPr="007B382C" w:rsidRDefault="00232F2C" w:rsidP="00232F2C">
      <w:pPr>
        <w:spacing w:before="480"/>
        <w:jc w:val="center"/>
        <w:outlineLvl w:val="0"/>
        <w:rPr>
          <w:rFonts w:ascii="Times New Roman" w:eastAsia="Calibri" w:hAnsi="Times New Roman" w:cs="Times New Roman"/>
          <w:b/>
          <w:bCs/>
          <w:sz w:val="24"/>
          <w:szCs w:val="24"/>
          <w:u w:color="000000"/>
          <w:lang w:val="it-IT"/>
        </w:rPr>
      </w:pPr>
      <w:r w:rsidRPr="007B382C">
        <w:rPr>
          <w:rFonts w:ascii="Times New Roman" w:eastAsia="Calibri" w:hAnsi="Times New Roman" w:cs="Times New Roman"/>
          <w:b/>
          <w:bCs/>
          <w:sz w:val="24"/>
          <w:szCs w:val="24"/>
          <w:u w:color="000000"/>
          <w:lang w:val="it-IT"/>
        </w:rPr>
        <w:t>Neni 23</w:t>
      </w:r>
    </w:p>
    <w:p w14:paraId="60C31296" w14:textId="77777777" w:rsidR="00232F2C" w:rsidRPr="007B382C" w:rsidRDefault="00232F2C" w:rsidP="00232F2C">
      <w:pPr>
        <w:jc w:val="center"/>
        <w:rPr>
          <w:rFonts w:ascii="Times New Roman" w:eastAsia="Calibri" w:hAnsi="Times New Roman" w:cs="Times New Roman"/>
          <w:b/>
          <w:bCs/>
          <w:sz w:val="24"/>
          <w:szCs w:val="24"/>
          <w:u w:color="000000"/>
          <w:lang w:val="it-IT"/>
        </w:rPr>
      </w:pPr>
      <w:r w:rsidRPr="007B382C">
        <w:rPr>
          <w:rFonts w:ascii="Times New Roman" w:eastAsia="Calibri" w:hAnsi="Times New Roman" w:cs="Times New Roman"/>
          <w:b/>
          <w:bCs/>
          <w:sz w:val="24"/>
          <w:szCs w:val="24"/>
          <w:u w:color="000000"/>
          <w:lang w:val="it-IT"/>
        </w:rPr>
        <w:t>Regjistri i Agjentëve T</w:t>
      </w:r>
      <w:r>
        <w:rPr>
          <w:rFonts w:ascii="Times New Roman" w:eastAsia="Calibri" w:hAnsi="Times New Roman" w:cs="Times New Roman"/>
          <w:b/>
          <w:bCs/>
          <w:sz w:val="24"/>
          <w:szCs w:val="24"/>
          <w:u w:color="000000"/>
          <w:lang w:val="it-IT"/>
        </w:rPr>
        <w:t>D</w:t>
      </w:r>
      <w:r w:rsidRPr="007B382C">
        <w:rPr>
          <w:rFonts w:ascii="Times New Roman" w:eastAsia="Calibri" w:hAnsi="Times New Roman" w:cs="Times New Roman"/>
          <w:b/>
          <w:bCs/>
          <w:sz w:val="24"/>
          <w:szCs w:val="24"/>
          <w:u w:color="000000"/>
          <w:lang w:val="it-IT"/>
        </w:rPr>
        <w:t xml:space="preserve"> të </w:t>
      </w:r>
      <w:r>
        <w:rPr>
          <w:rFonts w:ascii="Times New Roman" w:eastAsia="Calibri" w:hAnsi="Times New Roman" w:cs="Times New Roman"/>
          <w:b/>
          <w:bCs/>
          <w:sz w:val="24"/>
          <w:szCs w:val="24"/>
          <w:u w:color="000000"/>
          <w:lang w:val="it-IT"/>
        </w:rPr>
        <w:t>L</w:t>
      </w:r>
      <w:r w:rsidRPr="007B382C">
        <w:rPr>
          <w:rFonts w:ascii="Times New Roman" w:eastAsia="Calibri" w:hAnsi="Times New Roman" w:cs="Times New Roman"/>
          <w:b/>
          <w:bCs/>
          <w:sz w:val="24"/>
          <w:szCs w:val="24"/>
          <w:u w:color="000000"/>
          <w:lang w:val="it-IT"/>
        </w:rPr>
        <w:t xml:space="preserve">icencuar  </w:t>
      </w:r>
    </w:p>
    <w:p w14:paraId="36ACE8BF" w14:textId="77777777" w:rsidR="00232F2C" w:rsidRPr="007B382C" w:rsidRDefault="00232F2C" w:rsidP="00232F2C">
      <w:pPr>
        <w:spacing w:after="0"/>
        <w:jc w:val="both"/>
        <w:rPr>
          <w:rFonts w:ascii="Times New Roman" w:eastAsia="Calibri" w:hAnsi="Times New Roman" w:cs="Times New Roman"/>
          <w:sz w:val="24"/>
          <w:szCs w:val="24"/>
          <w:lang w:val="it-IT"/>
        </w:rPr>
      </w:pPr>
      <w:r w:rsidRPr="007B382C">
        <w:rPr>
          <w:rFonts w:ascii="Times New Roman" w:eastAsia="Calibri" w:hAnsi="Times New Roman" w:cs="Times New Roman"/>
          <w:sz w:val="24"/>
          <w:szCs w:val="24"/>
          <w:lang w:val="it-IT"/>
        </w:rPr>
        <w:t xml:space="preserve">Çdo agjent DT, i cili posedon një </w:t>
      </w:r>
      <w:r>
        <w:rPr>
          <w:rFonts w:ascii="Times New Roman" w:eastAsia="Calibri" w:hAnsi="Times New Roman" w:cs="Times New Roman"/>
          <w:sz w:val="24"/>
          <w:szCs w:val="24"/>
          <w:lang w:val="it-IT"/>
        </w:rPr>
        <w:t>L</w:t>
      </w:r>
      <w:r w:rsidRPr="007B382C">
        <w:rPr>
          <w:rFonts w:ascii="Times New Roman" w:eastAsia="Calibri" w:hAnsi="Times New Roman" w:cs="Times New Roman"/>
          <w:sz w:val="24"/>
          <w:szCs w:val="24"/>
          <w:lang w:val="it-IT"/>
        </w:rPr>
        <w:t xml:space="preserve">icencë </w:t>
      </w:r>
      <w:r>
        <w:rPr>
          <w:rFonts w:ascii="Times New Roman" w:eastAsia="Calibri" w:hAnsi="Times New Roman" w:cs="Times New Roman"/>
          <w:sz w:val="24"/>
          <w:szCs w:val="24"/>
          <w:lang w:val="it-IT"/>
        </w:rPr>
        <w:t>si Agjent</w:t>
      </w:r>
      <w:r w:rsidRPr="007B382C">
        <w:rPr>
          <w:rFonts w:ascii="Times New Roman" w:eastAsia="Calibri" w:hAnsi="Times New Roman" w:cs="Times New Roman"/>
          <w:sz w:val="24"/>
          <w:szCs w:val="24"/>
          <w:lang w:val="it-IT"/>
        </w:rPr>
        <w:t xml:space="preserve"> T</w:t>
      </w:r>
      <w:r>
        <w:rPr>
          <w:rFonts w:ascii="Times New Roman" w:eastAsia="Calibri" w:hAnsi="Times New Roman" w:cs="Times New Roman"/>
          <w:sz w:val="24"/>
          <w:szCs w:val="24"/>
          <w:lang w:val="it-IT"/>
        </w:rPr>
        <w:t>D</w:t>
      </w:r>
      <w:r w:rsidRPr="007B382C">
        <w:rPr>
          <w:rFonts w:ascii="Times New Roman" w:eastAsia="Calibri" w:hAnsi="Times New Roman" w:cs="Times New Roman"/>
          <w:sz w:val="24"/>
          <w:szCs w:val="24"/>
          <w:lang w:val="it-IT"/>
        </w:rPr>
        <w:t xml:space="preserve">, duhet të regjistrohet në regjistrin e </w:t>
      </w:r>
      <w:r>
        <w:rPr>
          <w:rFonts w:ascii="Times New Roman" w:eastAsia="Calibri" w:hAnsi="Times New Roman" w:cs="Times New Roman"/>
          <w:sz w:val="24"/>
          <w:szCs w:val="24"/>
          <w:lang w:val="it-IT"/>
        </w:rPr>
        <w:t>A</w:t>
      </w:r>
      <w:r w:rsidRPr="007B382C">
        <w:rPr>
          <w:rFonts w:ascii="Times New Roman" w:eastAsia="Calibri" w:hAnsi="Times New Roman" w:cs="Times New Roman"/>
          <w:sz w:val="24"/>
          <w:szCs w:val="24"/>
          <w:lang w:val="it-IT"/>
        </w:rPr>
        <w:t>gjentëve T</w:t>
      </w:r>
      <w:r>
        <w:rPr>
          <w:rFonts w:ascii="Times New Roman" w:eastAsia="Calibri" w:hAnsi="Times New Roman" w:cs="Times New Roman"/>
          <w:sz w:val="24"/>
          <w:szCs w:val="24"/>
          <w:lang w:val="it-IT"/>
        </w:rPr>
        <w:t>D</w:t>
      </w:r>
      <w:r w:rsidRPr="007B382C">
        <w:rPr>
          <w:rFonts w:ascii="Times New Roman" w:eastAsia="Calibri" w:hAnsi="Times New Roman" w:cs="Times New Roman"/>
          <w:sz w:val="24"/>
          <w:szCs w:val="24"/>
          <w:lang w:val="it-IT"/>
        </w:rPr>
        <w:t xml:space="preserve"> të licencuar, rregulluar dhe mirëmbajtur nga AMF-ja.</w:t>
      </w:r>
    </w:p>
    <w:p w14:paraId="2269C294" w14:textId="77777777" w:rsidR="00232F2C" w:rsidRPr="007B382C" w:rsidRDefault="00232F2C" w:rsidP="00232F2C">
      <w:pPr>
        <w:spacing w:before="480"/>
        <w:jc w:val="center"/>
        <w:outlineLvl w:val="0"/>
        <w:rPr>
          <w:rFonts w:ascii="Times New Roman" w:eastAsia="Calibri" w:hAnsi="Times New Roman" w:cs="Times New Roman"/>
          <w:b/>
          <w:bCs/>
          <w:sz w:val="24"/>
          <w:szCs w:val="24"/>
          <w:u w:color="000000"/>
          <w:lang w:val="it-IT"/>
        </w:rPr>
      </w:pPr>
      <w:r w:rsidRPr="007B382C">
        <w:rPr>
          <w:rFonts w:ascii="Times New Roman" w:eastAsia="Calibri" w:hAnsi="Times New Roman" w:cs="Times New Roman"/>
          <w:b/>
          <w:bCs/>
          <w:sz w:val="24"/>
          <w:szCs w:val="24"/>
          <w:u w:color="000000"/>
          <w:lang w:val="it-IT"/>
        </w:rPr>
        <w:t>Neni 24</w:t>
      </w:r>
    </w:p>
    <w:p w14:paraId="4E5A5D6A" w14:textId="77777777" w:rsidR="00232F2C" w:rsidRPr="007B382C" w:rsidRDefault="00232F2C" w:rsidP="00232F2C">
      <w:pPr>
        <w:tabs>
          <w:tab w:val="left" w:pos="2445"/>
          <w:tab w:val="center" w:pos="4819"/>
        </w:tabs>
        <w:jc w:val="center"/>
        <w:rPr>
          <w:rFonts w:ascii="Times New Roman" w:eastAsia="Calibri" w:hAnsi="Times New Roman" w:cs="Times New Roman"/>
          <w:b/>
          <w:bCs/>
          <w:sz w:val="24"/>
          <w:szCs w:val="24"/>
          <w:u w:color="000000"/>
          <w:lang w:val="it-IT"/>
        </w:rPr>
      </w:pPr>
      <w:r w:rsidRPr="007B382C">
        <w:rPr>
          <w:rFonts w:ascii="Times New Roman" w:eastAsia="Calibri" w:hAnsi="Times New Roman" w:cs="Times New Roman"/>
          <w:b/>
          <w:bCs/>
          <w:sz w:val="24"/>
          <w:szCs w:val="24"/>
          <w:u w:color="000000"/>
          <w:lang w:val="it-IT"/>
        </w:rPr>
        <w:t>Regjistri i Bursave të Licencuar</w:t>
      </w:r>
      <w:r>
        <w:rPr>
          <w:rFonts w:ascii="Times New Roman" w:eastAsia="Calibri" w:hAnsi="Times New Roman" w:cs="Times New Roman"/>
          <w:b/>
          <w:bCs/>
          <w:sz w:val="24"/>
          <w:szCs w:val="24"/>
          <w:u w:color="000000"/>
          <w:lang w:val="it-IT"/>
        </w:rPr>
        <w:t>a</w:t>
      </w:r>
      <w:r w:rsidRPr="007B382C">
        <w:rPr>
          <w:rFonts w:ascii="Times New Roman" w:eastAsia="Calibri" w:hAnsi="Times New Roman" w:cs="Times New Roman"/>
          <w:b/>
          <w:bCs/>
          <w:sz w:val="24"/>
          <w:szCs w:val="24"/>
          <w:u w:color="000000"/>
          <w:lang w:val="it-IT"/>
        </w:rPr>
        <w:t xml:space="preserve"> DLT</w:t>
      </w:r>
    </w:p>
    <w:p w14:paraId="7BBE8771" w14:textId="77777777" w:rsidR="00232F2C" w:rsidRPr="007B382C" w:rsidRDefault="00232F2C" w:rsidP="00A247E6">
      <w:pPr>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 xml:space="preserve">Çdo Bursë </w:t>
      </w:r>
      <w:r>
        <w:rPr>
          <w:rFonts w:ascii="Times New Roman" w:hAnsi="Times New Roman" w:cs="Times New Roman"/>
          <w:sz w:val="24"/>
          <w:szCs w:val="24"/>
          <w:lang w:val="it-IT"/>
        </w:rPr>
        <w:t xml:space="preserve">e licencuar </w:t>
      </w:r>
      <w:r w:rsidRPr="007B382C">
        <w:rPr>
          <w:rFonts w:ascii="Times New Roman" w:hAnsi="Times New Roman" w:cs="Times New Roman"/>
          <w:sz w:val="24"/>
          <w:szCs w:val="24"/>
          <w:lang w:val="it-IT"/>
        </w:rPr>
        <w:t>DLT, duhet të regjistrohet në regjistrin e Bursave DLT, i rregulluar dhe mirëmbajtur nga AMF</w:t>
      </w:r>
      <w:r>
        <w:rPr>
          <w:rFonts w:ascii="Times New Roman" w:hAnsi="Times New Roman" w:cs="Times New Roman"/>
          <w:sz w:val="24"/>
          <w:szCs w:val="24"/>
          <w:lang w:val="it-IT"/>
        </w:rPr>
        <w:t>-ja</w:t>
      </w:r>
      <w:r w:rsidRPr="007B382C">
        <w:rPr>
          <w:rFonts w:ascii="Times New Roman" w:hAnsi="Times New Roman" w:cs="Times New Roman"/>
          <w:sz w:val="24"/>
          <w:szCs w:val="24"/>
          <w:lang w:val="it-IT"/>
        </w:rPr>
        <w:t>, i cili do të specifikojë nëse Bursa DLT përkatës</w:t>
      </w:r>
      <w:r>
        <w:rPr>
          <w:rFonts w:ascii="Times New Roman" w:hAnsi="Times New Roman" w:cs="Times New Roman"/>
          <w:sz w:val="24"/>
          <w:szCs w:val="24"/>
          <w:lang w:val="it-IT"/>
        </w:rPr>
        <w:t>e</w:t>
      </w:r>
      <w:r w:rsidRPr="007B382C">
        <w:rPr>
          <w:rFonts w:ascii="Times New Roman" w:hAnsi="Times New Roman" w:cs="Times New Roman"/>
          <w:sz w:val="24"/>
          <w:szCs w:val="24"/>
          <w:lang w:val="it-IT"/>
        </w:rPr>
        <w:t xml:space="preserve"> ka marrë një Licencë</w:t>
      </w:r>
      <w:r>
        <w:rPr>
          <w:rFonts w:ascii="Times New Roman" w:hAnsi="Times New Roman" w:cs="Times New Roman"/>
          <w:sz w:val="24"/>
          <w:szCs w:val="24"/>
          <w:lang w:val="it-IT"/>
        </w:rPr>
        <w:t xml:space="preserve"> të kategorisë</w:t>
      </w:r>
      <w:r w:rsidRPr="007B382C">
        <w:rPr>
          <w:rFonts w:ascii="Times New Roman" w:hAnsi="Times New Roman" w:cs="Times New Roman"/>
          <w:sz w:val="24"/>
          <w:szCs w:val="24"/>
          <w:lang w:val="it-IT"/>
        </w:rPr>
        <w:t xml:space="preserve"> A, B </w:t>
      </w:r>
      <w:r>
        <w:rPr>
          <w:rFonts w:ascii="Times New Roman" w:hAnsi="Times New Roman" w:cs="Times New Roman"/>
          <w:sz w:val="24"/>
          <w:szCs w:val="24"/>
          <w:lang w:val="it-IT"/>
        </w:rPr>
        <w:t xml:space="preserve">ose </w:t>
      </w:r>
      <w:r w:rsidRPr="007B382C">
        <w:rPr>
          <w:rFonts w:ascii="Times New Roman" w:hAnsi="Times New Roman" w:cs="Times New Roman"/>
          <w:sz w:val="24"/>
          <w:szCs w:val="24"/>
          <w:lang w:val="it-IT"/>
        </w:rPr>
        <w:t>C .</w:t>
      </w:r>
    </w:p>
    <w:p w14:paraId="575EF562" w14:textId="77777777" w:rsidR="00232F2C" w:rsidRPr="007B382C" w:rsidRDefault="00232F2C" w:rsidP="00232F2C">
      <w:pPr>
        <w:spacing w:before="480"/>
        <w:jc w:val="center"/>
        <w:outlineLvl w:val="0"/>
        <w:rPr>
          <w:rFonts w:ascii="Times New Roman" w:eastAsia="Calibri" w:hAnsi="Times New Roman" w:cs="Times New Roman"/>
          <w:b/>
          <w:bCs/>
          <w:sz w:val="24"/>
          <w:szCs w:val="24"/>
          <w:u w:color="000000"/>
          <w:lang w:val="it-IT"/>
        </w:rPr>
      </w:pPr>
      <w:r w:rsidRPr="007B382C">
        <w:rPr>
          <w:rFonts w:ascii="Times New Roman" w:eastAsia="Calibri" w:hAnsi="Times New Roman" w:cs="Times New Roman"/>
          <w:b/>
          <w:bCs/>
          <w:sz w:val="24"/>
          <w:szCs w:val="24"/>
          <w:u w:color="000000"/>
          <w:lang w:val="it-IT"/>
        </w:rPr>
        <w:t>Neni 25</w:t>
      </w:r>
    </w:p>
    <w:p w14:paraId="70F889D7" w14:textId="77777777" w:rsidR="00232F2C" w:rsidRPr="007B382C" w:rsidRDefault="00232F2C" w:rsidP="00232F2C">
      <w:pPr>
        <w:jc w:val="center"/>
        <w:rPr>
          <w:rFonts w:ascii="Times New Roman" w:eastAsia="Calibri" w:hAnsi="Times New Roman" w:cs="Times New Roman"/>
          <w:b/>
          <w:bCs/>
          <w:sz w:val="24"/>
          <w:szCs w:val="24"/>
          <w:u w:color="000000"/>
          <w:lang w:val="it-IT"/>
        </w:rPr>
      </w:pPr>
      <w:r w:rsidRPr="007B382C">
        <w:rPr>
          <w:rFonts w:ascii="Times New Roman" w:eastAsia="Calibri" w:hAnsi="Times New Roman" w:cs="Times New Roman"/>
          <w:b/>
          <w:bCs/>
          <w:sz w:val="24"/>
          <w:szCs w:val="24"/>
          <w:u w:color="000000"/>
          <w:lang w:val="it-IT"/>
        </w:rPr>
        <w:t xml:space="preserve">Regjistri i Ofruesve të Shërbimit Inovativ </w:t>
      </w:r>
    </w:p>
    <w:p w14:paraId="09CCE3C3" w14:textId="77777777" w:rsidR="00232F2C" w:rsidRPr="007B382C" w:rsidRDefault="00232F2C" w:rsidP="00232F2C">
      <w:pPr>
        <w:spacing w:after="0"/>
        <w:jc w:val="both"/>
        <w:rPr>
          <w:rFonts w:ascii="Times New Roman" w:eastAsia="Calibri" w:hAnsi="Times New Roman" w:cs="Times New Roman"/>
          <w:sz w:val="24"/>
          <w:szCs w:val="24"/>
          <w:lang w:val="it-IT"/>
        </w:rPr>
      </w:pPr>
      <w:r w:rsidRPr="007B382C">
        <w:rPr>
          <w:rFonts w:ascii="Times New Roman" w:eastAsia="Calibri" w:hAnsi="Times New Roman" w:cs="Times New Roman"/>
          <w:sz w:val="24"/>
          <w:szCs w:val="24"/>
          <w:lang w:val="it-IT"/>
        </w:rPr>
        <w:t>Çdo Ofrues i Shërbimeve Inovative që posedon një licencë për Ofrimin e Shërbim</w:t>
      </w:r>
      <w:r>
        <w:rPr>
          <w:rFonts w:ascii="Times New Roman" w:eastAsia="Calibri" w:hAnsi="Times New Roman" w:cs="Times New Roman"/>
          <w:sz w:val="24"/>
          <w:szCs w:val="24"/>
          <w:lang w:val="it-IT"/>
        </w:rPr>
        <w:t>eve</w:t>
      </w:r>
      <w:r w:rsidRPr="007B382C">
        <w:rPr>
          <w:rFonts w:ascii="Times New Roman" w:eastAsia="Calibri" w:hAnsi="Times New Roman" w:cs="Times New Roman"/>
          <w:sz w:val="24"/>
          <w:szCs w:val="24"/>
          <w:lang w:val="it-IT"/>
        </w:rPr>
        <w:t xml:space="preserve"> Inovative, duhet të regjistrohet në regjistrin e Ofruesve të Shërbimit Inovativ të licencuar, </w:t>
      </w:r>
      <w:r>
        <w:rPr>
          <w:rFonts w:ascii="Times New Roman" w:eastAsia="Calibri" w:hAnsi="Times New Roman" w:cs="Times New Roman"/>
          <w:sz w:val="24"/>
          <w:szCs w:val="24"/>
          <w:lang w:val="it-IT"/>
        </w:rPr>
        <w:t xml:space="preserve">i cili </w:t>
      </w:r>
      <w:r w:rsidRPr="007B382C">
        <w:rPr>
          <w:rFonts w:ascii="Times New Roman" w:eastAsia="Calibri" w:hAnsi="Times New Roman" w:cs="Times New Roman"/>
          <w:sz w:val="24"/>
          <w:szCs w:val="24"/>
          <w:lang w:val="it-IT"/>
        </w:rPr>
        <w:t>rregull</w:t>
      </w:r>
      <w:r>
        <w:rPr>
          <w:rFonts w:ascii="Times New Roman" w:eastAsia="Calibri" w:hAnsi="Times New Roman" w:cs="Times New Roman"/>
          <w:sz w:val="24"/>
          <w:szCs w:val="24"/>
          <w:lang w:val="it-IT"/>
        </w:rPr>
        <w:t>ohet</w:t>
      </w:r>
      <w:r w:rsidRPr="007B382C">
        <w:rPr>
          <w:rFonts w:ascii="Times New Roman" w:eastAsia="Calibri" w:hAnsi="Times New Roman" w:cs="Times New Roman"/>
          <w:sz w:val="24"/>
          <w:szCs w:val="24"/>
          <w:lang w:val="it-IT"/>
        </w:rPr>
        <w:t xml:space="preserve"> dhe mirëmba</w:t>
      </w:r>
      <w:r>
        <w:rPr>
          <w:rFonts w:ascii="Times New Roman" w:eastAsia="Calibri" w:hAnsi="Times New Roman" w:cs="Times New Roman"/>
          <w:sz w:val="24"/>
          <w:szCs w:val="24"/>
          <w:lang w:val="it-IT"/>
        </w:rPr>
        <w:t>het</w:t>
      </w:r>
      <w:r w:rsidRPr="007B382C">
        <w:rPr>
          <w:rFonts w:ascii="Times New Roman" w:eastAsia="Calibri" w:hAnsi="Times New Roman" w:cs="Times New Roman"/>
          <w:sz w:val="24"/>
          <w:szCs w:val="24"/>
          <w:lang w:val="it-IT"/>
        </w:rPr>
        <w:t xml:space="preserve"> nga AKSHI. </w:t>
      </w:r>
    </w:p>
    <w:p w14:paraId="144A5DA0" w14:textId="77777777" w:rsidR="00232F2C" w:rsidRPr="007B382C" w:rsidRDefault="00232F2C" w:rsidP="00232F2C">
      <w:pPr>
        <w:spacing w:before="480"/>
        <w:jc w:val="center"/>
        <w:outlineLvl w:val="0"/>
        <w:rPr>
          <w:rFonts w:ascii="Times New Roman" w:eastAsia="Calibri" w:hAnsi="Times New Roman" w:cs="Times New Roman"/>
          <w:b/>
          <w:bCs/>
          <w:sz w:val="24"/>
          <w:szCs w:val="24"/>
          <w:u w:color="000000"/>
          <w:lang w:val="it-IT"/>
        </w:rPr>
      </w:pPr>
      <w:r w:rsidRPr="007B382C">
        <w:rPr>
          <w:rFonts w:ascii="Times New Roman" w:eastAsia="Calibri" w:hAnsi="Times New Roman" w:cs="Times New Roman"/>
          <w:b/>
          <w:bCs/>
          <w:sz w:val="24"/>
          <w:szCs w:val="24"/>
          <w:u w:color="000000"/>
          <w:lang w:val="it-IT"/>
        </w:rPr>
        <w:t>Neni 26</w:t>
      </w:r>
    </w:p>
    <w:p w14:paraId="03F675EE" w14:textId="77777777" w:rsidR="00232F2C" w:rsidRPr="007B382C" w:rsidRDefault="00232F2C" w:rsidP="00232F2C">
      <w:pPr>
        <w:jc w:val="center"/>
        <w:rPr>
          <w:rFonts w:ascii="Times New Roman" w:eastAsia="Calibri" w:hAnsi="Times New Roman" w:cs="Times New Roman"/>
          <w:b/>
          <w:bCs/>
          <w:sz w:val="24"/>
          <w:szCs w:val="24"/>
          <w:u w:color="000000"/>
          <w:lang w:val="it-IT"/>
        </w:rPr>
      </w:pPr>
      <w:r w:rsidRPr="007B382C">
        <w:rPr>
          <w:rFonts w:ascii="Times New Roman" w:eastAsia="Calibri" w:hAnsi="Times New Roman" w:cs="Times New Roman"/>
          <w:b/>
          <w:bCs/>
          <w:sz w:val="24"/>
          <w:szCs w:val="24"/>
          <w:u w:color="000000"/>
          <w:lang w:val="it-IT"/>
        </w:rPr>
        <w:t>Regjistri i Ofruesve të Kujdestarisë ndaj Portofolit të Palëve të Treta</w:t>
      </w:r>
    </w:p>
    <w:p w14:paraId="2116E4C9" w14:textId="77777777" w:rsidR="00232F2C" w:rsidRPr="007B382C" w:rsidRDefault="00232F2C" w:rsidP="00232F2C">
      <w:pPr>
        <w:jc w:val="both"/>
        <w:rPr>
          <w:rFonts w:ascii="Times New Roman" w:eastAsia="Calibri" w:hAnsi="Times New Roman" w:cs="Times New Roman"/>
          <w:sz w:val="24"/>
          <w:szCs w:val="24"/>
          <w:lang w:val="it-IT"/>
        </w:rPr>
      </w:pPr>
      <w:r w:rsidRPr="007B382C">
        <w:rPr>
          <w:rFonts w:ascii="Times New Roman" w:eastAsia="Calibri" w:hAnsi="Times New Roman" w:cs="Times New Roman"/>
          <w:sz w:val="24"/>
          <w:szCs w:val="24"/>
          <w:lang w:val="it-IT"/>
        </w:rPr>
        <w:t xml:space="preserve">Çdo Ofrues i Kujdestarisë së Portofolit të Palëve të Treta që posedon një </w:t>
      </w:r>
      <w:r>
        <w:rPr>
          <w:rFonts w:ascii="Times New Roman" w:eastAsia="Calibri" w:hAnsi="Times New Roman" w:cs="Times New Roman"/>
          <w:sz w:val="24"/>
          <w:szCs w:val="24"/>
          <w:lang w:val="it-IT"/>
        </w:rPr>
        <w:t>L</w:t>
      </w:r>
      <w:r w:rsidRPr="007B382C">
        <w:rPr>
          <w:rFonts w:ascii="Times New Roman" w:eastAsia="Calibri" w:hAnsi="Times New Roman" w:cs="Times New Roman"/>
          <w:sz w:val="24"/>
          <w:szCs w:val="24"/>
          <w:lang w:val="it-IT"/>
        </w:rPr>
        <w:t>icencë për Ofrimin e Kujdestarisë ndaj Portofolit të Palëve të Treta, do të regjistrohet në Regjistrin e Ofruesve të Kujdestarisë për Palët e Treta, rregulluar dhe mirëmbajtur nga AMF-ja.</w:t>
      </w:r>
    </w:p>
    <w:p w14:paraId="0653A4C7" w14:textId="77777777" w:rsidR="00232F2C" w:rsidRPr="007B382C" w:rsidRDefault="00232F2C" w:rsidP="00232F2C">
      <w:pPr>
        <w:spacing w:before="480"/>
        <w:jc w:val="center"/>
        <w:outlineLvl w:val="0"/>
        <w:rPr>
          <w:rFonts w:ascii="Times New Roman" w:eastAsia="Calibri" w:hAnsi="Times New Roman" w:cs="Times New Roman"/>
          <w:b/>
          <w:sz w:val="24"/>
          <w:szCs w:val="24"/>
          <w:lang w:val="it-IT"/>
        </w:rPr>
      </w:pPr>
      <w:r w:rsidRPr="007B382C">
        <w:rPr>
          <w:rFonts w:ascii="Times New Roman" w:eastAsia="Calibri" w:hAnsi="Times New Roman" w:cs="Times New Roman"/>
          <w:b/>
          <w:sz w:val="24"/>
          <w:szCs w:val="24"/>
          <w:lang w:val="it-IT"/>
        </w:rPr>
        <w:t>Neni 27</w:t>
      </w:r>
    </w:p>
    <w:p w14:paraId="51E50AC8" w14:textId="77777777" w:rsidR="00232F2C" w:rsidRPr="007B382C" w:rsidRDefault="00232F2C" w:rsidP="00232F2C">
      <w:pPr>
        <w:jc w:val="center"/>
        <w:rPr>
          <w:rFonts w:ascii="Times New Roman" w:eastAsia="Calibri" w:hAnsi="Times New Roman" w:cs="Times New Roman"/>
          <w:b/>
          <w:sz w:val="24"/>
          <w:szCs w:val="24"/>
          <w:lang w:val="it-IT"/>
        </w:rPr>
      </w:pPr>
      <w:r w:rsidRPr="007B382C">
        <w:rPr>
          <w:rFonts w:ascii="Times New Roman" w:eastAsia="Calibri" w:hAnsi="Times New Roman" w:cs="Times New Roman"/>
          <w:b/>
          <w:sz w:val="24"/>
          <w:szCs w:val="24"/>
          <w:lang w:val="it-IT"/>
        </w:rPr>
        <w:t>Regjistri i Sipermarrjeve të Investimeve Kolektive te automatizua</w:t>
      </w:r>
    </w:p>
    <w:p w14:paraId="5ADB861A" w14:textId="77777777" w:rsidR="00232F2C" w:rsidRPr="007B382C" w:rsidRDefault="00232F2C" w:rsidP="00232F2C">
      <w:pPr>
        <w:spacing w:after="600"/>
        <w:jc w:val="both"/>
        <w:rPr>
          <w:rFonts w:ascii="Times New Roman" w:eastAsia="Calibri" w:hAnsi="Times New Roman" w:cs="Times New Roman"/>
          <w:sz w:val="24"/>
          <w:szCs w:val="24"/>
          <w:lang w:val="it-IT"/>
        </w:rPr>
      </w:pPr>
      <w:r w:rsidRPr="007B382C">
        <w:rPr>
          <w:rFonts w:ascii="Times New Roman" w:eastAsia="Calibri" w:hAnsi="Times New Roman" w:cs="Times New Roman"/>
          <w:sz w:val="24"/>
          <w:szCs w:val="24"/>
          <w:lang w:val="it-IT"/>
        </w:rPr>
        <w:lastRenderedPageBreak/>
        <w:t xml:space="preserve">Çdo </w:t>
      </w:r>
      <w:r>
        <w:rPr>
          <w:rFonts w:ascii="Times New Roman" w:eastAsia="Calibri" w:hAnsi="Times New Roman" w:cs="Times New Roman"/>
          <w:sz w:val="24"/>
          <w:szCs w:val="24"/>
          <w:lang w:val="it-IT"/>
        </w:rPr>
        <w:t>S</w:t>
      </w:r>
      <w:r w:rsidRPr="007B382C">
        <w:rPr>
          <w:rFonts w:ascii="Times New Roman" w:eastAsia="Calibri" w:hAnsi="Times New Roman" w:cs="Times New Roman"/>
          <w:sz w:val="24"/>
          <w:szCs w:val="24"/>
          <w:lang w:val="it-IT"/>
        </w:rPr>
        <w:t xml:space="preserve">ipërmarrje e </w:t>
      </w:r>
      <w:r>
        <w:rPr>
          <w:rFonts w:ascii="Times New Roman" w:eastAsia="Calibri" w:hAnsi="Times New Roman" w:cs="Times New Roman"/>
          <w:sz w:val="24"/>
          <w:szCs w:val="24"/>
          <w:lang w:val="it-IT"/>
        </w:rPr>
        <w:t xml:space="preserve">Automatizuar e </w:t>
      </w:r>
      <w:r w:rsidRPr="007B382C">
        <w:rPr>
          <w:rFonts w:ascii="Times New Roman" w:eastAsia="Calibri" w:hAnsi="Times New Roman" w:cs="Times New Roman"/>
          <w:sz w:val="24"/>
          <w:szCs w:val="24"/>
          <w:lang w:val="it-IT"/>
        </w:rPr>
        <w:t>Investim</w:t>
      </w:r>
      <w:r>
        <w:rPr>
          <w:rFonts w:ascii="Times New Roman" w:eastAsia="Calibri" w:hAnsi="Times New Roman" w:cs="Times New Roman"/>
          <w:sz w:val="24"/>
          <w:szCs w:val="24"/>
          <w:lang w:val="it-IT"/>
        </w:rPr>
        <w:t>eve</w:t>
      </w:r>
      <w:r w:rsidRPr="007B382C">
        <w:rPr>
          <w:rFonts w:ascii="Times New Roman" w:eastAsia="Calibri" w:hAnsi="Times New Roman" w:cs="Times New Roman"/>
          <w:sz w:val="24"/>
          <w:szCs w:val="24"/>
          <w:lang w:val="it-IT"/>
        </w:rPr>
        <w:t xml:space="preserve"> Kolektiv</w:t>
      </w:r>
      <w:r>
        <w:rPr>
          <w:rFonts w:ascii="Times New Roman" w:eastAsia="Calibri" w:hAnsi="Times New Roman" w:cs="Times New Roman"/>
          <w:sz w:val="24"/>
          <w:szCs w:val="24"/>
          <w:lang w:val="it-IT"/>
        </w:rPr>
        <w:t>e</w:t>
      </w:r>
      <w:r w:rsidRPr="007B382C">
        <w:rPr>
          <w:rFonts w:ascii="Times New Roman" w:eastAsia="Calibri" w:hAnsi="Times New Roman" w:cs="Times New Roman"/>
          <w:sz w:val="24"/>
          <w:szCs w:val="24"/>
          <w:lang w:val="it-IT"/>
        </w:rPr>
        <w:t xml:space="preserve"> DT, që </w:t>
      </w:r>
      <w:r>
        <w:rPr>
          <w:rFonts w:ascii="Times New Roman" w:eastAsia="Calibri" w:hAnsi="Times New Roman" w:cs="Times New Roman"/>
          <w:sz w:val="24"/>
          <w:szCs w:val="24"/>
          <w:lang w:val="it-IT"/>
        </w:rPr>
        <w:t>posedon</w:t>
      </w:r>
      <w:r w:rsidRPr="007B382C">
        <w:rPr>
          <w:rFonts w:ascii="Times New Roman" w:eastAsia="Calibri" w:hAnsi="Times New Roman" w:cs="Times New Roman"/>
          <w:sz w:val="24"/>
          <w:szCs w:val="24"/>
          <w:lang w:val="it-IT"/>
        </w:rPr>
        <w:t xml:space="preserve"> një Licencë, do të regjistrohet në Regjistrin e Sipermarrjeve</w:t>
      </w:r>
      <w:r>
        <w:rPr>
          <w:rFonts w:ascii="Times New Roman" w:eastAsia="Calibri" w:hAnsi="Times New Roman" w:cs="Times New Roman"/>
          <w:sz w:val="24"/>
          <w:szCs w:val="24"/>
          <w:lang w:val="it-IT"/>
        </w:rPr>
        <w:t xml:space="preserve"> të Automatizuara të </w:t>
      </w:r>
      <w:r w:rsidRPr="007B382C">
        <w:rPr>
          <w:rFonts w:ascii="Times New Roman" w:eastAsia="Calibri" w:hAnsi="Times New Roman" w:cs="Times New Roman"/>
          <w:sz w:val="24"/>
          <w:szCs w:val="24"/>
          <w:lang w:val="it-IT"/>
        </w:rPr>
        <w:t>Investimeve</w:t>
      </w:r>
      <w:r>
        <w:rPr>
          <w:rFonts w:ascii="Times New Roman" w:eastAsia="Calibri" w:hAnsi="Times New Roman" w:cs="Times New Roman"/>
          <w:sz w:val="24"/>
          <w:szCs w:val="24"/>
          <w:lang w:val="it-IT"/>
        </w:rPr>
        <w:t xml:space="preserve"> </w:t>
      </w:r>
      <w:r w:rsidRPr="007B382C">
        <w:rPr>
          <w:rFonts w:ascii="Times New Roman" w:eastAsia="Calibri" w:hAnsi="Times New Roman" w:cs="Times New Roman"/>
          <w:sz w:val="24"/>
          <w:szCs w:val="24"/>
          <w:lang w:val="it-IT"/>
        </w:rPr>
        <w:t xml:space="preserve"> Kolektive  DT, rregulluar dhe mirëmbajtur nga AKSHI.</w:t>
      </w:r>
    </w:p>
    <w:p w14:paraId="32B47F6B" w14:textId="4E4195EB" w:rsidR="00232F2C" w:rsidRPr="007B382C" w:rsidRDefault="00232F2C" w:rsidP="00232F2C">
      <w:pPr>
        <w:spacing w:before="600" w:after="360"/>
        <w:jc w:val="center"/>
        <w:outlineLvl w:val="0"/>
        <w:rPr>
          <w:rFonts w:ascii="Times New Roman" w:hAnsi="Times New Roman" w:cs="Times New Roman"/>
          <w:b/>
          <w:smallCaps/>
          <w:sz w:val="24"/>
          <w:szCs w:val="24"/>
          <w:lang w:val="it-IT"/>
        </w:rPr>
      </w:pPr>
      <w:r w:rsidRPr="007B382C">
        <w:rPr>
          <w:rFonts w:ascii="Times New Roman" w:hAnsi="Times New Roman" w:cs="Times New Roman"/>
          <w:b/>
          <w:smallCaps/>
          <w:sz w:val="24"/>
          <w:szCs w:val="24"/>
          <w:lang w:val="it-IT"/>
        </w:rPr>
        <w:t xml:space="preserve">Sanksionet dhe </w:t>
      </w:r>
      <w:r w:rsidR="004B60EA">
        <w:rPr>
          <w:rFonts w:ascii="Times New Roman" w:hAnsi="Times New Roman" w:cs="Times New Roman"/>
          <w:b/>
          <w:smallCaps/>
          <w:sz w:val="24"/>
          <w:szCs w:val="24"/>
          <w:lang w:val="it-IT"/>
        </w:rPr>
        <w:t>Ankimimi</w:t>
      </w:r>
      <w:r w:rsidRPr="007B382C">
        <w:rPr>
          <w:rFonts w:ascii="Times New Roman" w:hAnsi="Times New Roman" w:cs="Times New Roman"/>
          <w:b/>
          <w:smallCaps/>
          <w:sz w:val="24"/>
          <w:szCs w:val="24"/>
          <w:lang w:val="it-IT"/>
        </w:rPr>
        <w:t xml:space="preserve"> </w:t>
      </w:r>
    </w:p>
    <w:p w14:paraId="5188FBE5" w14:textId="77777777" w:rsidR="00232F2C" w:rsidRPr="007B382C" w:rsidRDefault="00232F2C" w:rsidP="00232F2C">
      <w:pPr>
        <w:jc w:val="center"/>
        <w:rPr>
          <w:rFonts w:ascii="Times New Roman" w:eastAsia="Calibri" w:hAnsi="Times New Roman" w:cs="Times New Roman"/>
          <w:b/>
          <w:bCs/>
          <w:sz w:val="24"/>
          <w:szCs w:val="24"/>
          <w:u w:color="000000"/>
          <w:lang w:val="it-IT"/>
        </w:rPr>
      </w:pPr>
      <w:r w:rsidRPr="007B382C">
        <w:rPr>
          <w:rFonts w:ascii="Times New Roman" w:eastAsia="Calibri" w:hAnsi="Times New Roman" w:cs="Times New Roman"/>
          <w:b/>
          <w:bCs/>
          <w:sz w:val="24"/>
          <w:szCs w:val="24"/>
          <w:u w:color="000000"/>
          <w:lang w:val="it-IT"/>
        </w:rPr>
        <w:t>Neni 28</w:t>
      </w:r>
    </w:p>
    <w:p w14:paraId="0F3459BC" w14:textId="77777777" w:rsidR="00232F2C" w:rsidRPr="007B382C" w:rsidRDefault="00232F2C" w:rsidP="00232F2C">
      <w:pPr>
        <w:tabs>
          <w:tab w:val="left" w:pos="4140"/>
        </w:tabs>
        <w:outlineLvl w:val="0"/>
        <w:rPr>
          <w:rFonts w:ascii="Times New Roman" w:eastAsia="Calibri" w:hAnsi="Times New Roman" w:cs="Times New Roman"/>
          <w:b/>
          <w:bCs/>
          <w:sz w:val="24"/>
          <w:szCs w:val="24"/>
          <w:u w:color="000000"/>
          <w:lang w:val="it-IT"/>
        </w:rPr>
      </w:pPr>
      <w:r w:rsidRPr="007B382C">
        <w:rPr>
          <w:rFonts w:ascii="Times New Roman" w:eastAsia="Calibri" w:hAnsi="Times New Roman" w:cs="Times New Roman"/>
          <w:b/>
          <w:bCs/>
          <w:sz w:val="24"/>
          <w:szCs w:val="24"/>
          <w:u w:color="000000"/>
          <w:lang w:val="it-IT"/>
        </w:rPr>
        <w:tab/>
        <w:t>Sanksionet</w:t>
      </w:r>
    </w:p>
    <w:p w14:paraId="66633718" w14:textId="77777777" w:rsidR="00232F2C" w:rsidRPr="007B382C" w:rsidRDefault="00232F2C" w:rsidP="00232F2C">
      <w:pPr>
        <w:jc w:val="both"/>
        <w:rPr>
          <w:rFonts w:ascii="Times New Roman" w:hAnsi="Times New Roman" w:cs="Times New Roman"/>
          <w:sz w:val="24"/>
          <w:szCs w:val="24"/>
          <w:lang w:val="it-IT"/>
        </w:rPr>
      </w:pPr>
      <w:r>
        <w:rPr>
          <w:rFonts w:ascii="Times New Roman" w:hAnsi="Times New Roman" w:cs="Times New Roman"/>
          <w:sz w:val="24"/>
          <w:szCs w:val="24"/>
          <w:lang w:val="it-IT"/>
        </w:rPr>
        <w:t>Në</w:t>
      </w:r>
      <w:r w:rsidRPr="007B382C">
        <w:rPr>
          <w:rFonts w:ascii="Times New Roman" w:hAnsi="Times New Roman" w:cs="Times New Roman"/>
          <w:sz w:val="24"/>
          <w:szCs w:val="24"/>
          <w:lang w:val="it-IT"/>
        </w:rPr>
        <w:t xml:space="preserve"> rast</w:t>
      </w:r>
      <w:r>
        <w:rPr>
          <w:rFonts w:ascii="Times New Roman" w:hAnsi="Times New Roman" w:cs="Times New Roman"/>
          <w:sz w:val="24"/>
          <w:szCs w:val="24"/>
          <w:lang w:val="it-IT"/>
        </w:rPr>
        <w:t xml:space="preserve"> të </w:t>
      </w:r>
      <w:r w:rsidRPr="007B382C">
        <w:rPr>
          <w:rFonts w:ascii="Times New Roman" w:hAnsi="Times New Roman" w:cs="Times New Roman"/>
          <w:sz w:val="24"/>
          <w:szCs w:val="24"/>
          <w:lang w:val="it-IT"/>
        </w:rPr>
        <w:t xml:space="preserve"> shkelj</w:t>
      </w:r>
      <w:r>
        <w:rPr>
          <w:rFonts w:ascii="Times New Roman" w:hAnsi="Times New Roman" w:cs="Times New Roman"/>
          <w:sz w:val="24"/>
          <w:szCs w:val="24"/>
          <w:lang w:val="it-IT"/>
        </w:rPr>
        <w:t>es së</w:t>
      </w:r>
      <w:r w:rsidRPr="007B382C">
        <w:rPr>
          <w:rFonts w:ascii="Times New Roman" w:hAnsi="Times New Roman" w:cs="Times New Roman"/>
          <w:sz w:val="24"/>
          <w:szCs w:val="24"/>
          <w:lang w:val="it-IT"/>
        </w:rPr>
        <w:t xml:space="preserve"> dispozitave të këtij </w:t>
      </w:r>
      <w:r>
        <w:rPr>
          <w:rFonts w:ascii="Times New Roman" w:hAnsi="Times New Roman" w:cs="Times New Roman"/>
          <w:sz w:val="24"/>
          <w:szCs w:val="24"/>
          <w:lang w:val="it-IT"/>
        </w:rPr>
        <w:t>L</w:t>
      </w:r>
      <w:r w:rsidRPr="007B382C">
        <w:rPr>
          <w:rFonts w:ascii="Times New Roman" w:hAnsi="Times New Roman" w:cs="Times New Roman"/>
          <w:sz w:val="24"/>
          <w:szCs w:val="24"/>
          <w:lang w:val="it-IT"/>
        </w:rPr>
        <w:t>igji</w:t>
      </w:r>
      <w:r>
        <w:rPr>
          <w:rFonts w:ascii="Times New Roman" w:hAnsi="Times New Roman" w:cs="Times New Roman"/>
          <w:sz w:val="24"/>
          <w:szCs w:val="24"/>
          <w:lang w:val="it-IT"/>
        </w:rPr>
        <w:t>, Autoritet Përgjegjëse</w:t>
      </w:r>
      <w:r w:rsidRPr="007B382C">
        <w:rPr>
          <w:rFonts w:ascii="Times New Roman" w:hAnsi="Times New Roman" w:cs="Times New Roman"/>
          <w:sz w:val="24"/>
          <w:szCs w:val="24"/>
          <w:lang w:val="it-IT"/>
        </w:rPr>
        <w:t xml:space="preserve"> kanë të drejtë të:</w:t>
      </w:r>
    </w:p>
    <w:p w14:paraId="07457D99" w14:textId="77777777" w:rsidR="00232F2C" w:rsidRPr="007B382C" w:rsidRDefault="00232F2C" w:rsidP="00232F2C">
      <w:pPr>
        <w:pStyle w:val="ListParagraph"/>
        <w:tabs>
          <w:tab w:val="left" w:pos="0"/>
        </w:tabs>
        <w:spacing w:line="256" w:lineRule="auto"/>
        <w:ind w:left="0"/>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Vendosin gjobë administrative në masën minimale 1</w:t>
      </w:r>
      <w:r>
        <w:rPr>
          <w:rFonts w:ascii="Times New Roman" w:hAnsi="Times New Roman" w:cs="Times New Roman"/>
          <w:sz w:val="24"/>
          <w:szCs w:val="24"/>
          <w:lang w:val="it-IT"/>
        </w:rPr>
        <w:t>2</w:t>
      </w:r>
      <w:r w:rsidRPr="007B382C">
        <w:rPr>
          <w:rFonts w:ascii="Times New Roman" w:hAnsi="Times New Roman" w:cs="Times New Roman"/>
          <w:sz w:val="24"/>
          <w:szCs w:val="24"/>
          <w:lang w:val="it-IT"/>
        </w:rPr>
        <w:t>,000</w:t>
      </w:r>
      <w:r>
        <w:rPr>
          <w:rFonts w:ascii="Times New Roman" w:hAnsi="Times New Roman" w:cs="Times New Roman"/>
          <w:sz w:val="24"/>
          <w:szCs w:val="24"/>
          <w:lang w:val="it-IT"/>
        </w:rPr>
        <w:t>,000 Lekë</w:t>
      </w:r>
      <w:r w:rsidRPr="007B382C">
        <w:rPr>
          <w:rFonts w:ascii="Times New Roman" w:hAnsi="Times New Roman" w:cs="Times New Roman"/>
          <w:sz w:val="24"/>
          <w:szCs w:val="24"/>
          <w:lang w:val="it-IT"/>
        </w:rPr>
        <w:t xml:space="preserve"> dhe maksimale në masën 1</w:t>
      </w:r>
      <w:r>
        <w:rPr>
          <w:rFonts w:ascii="Times New Roman" w:hAnsi="Times New Roman" w:cs="Times New Roman"/>
          <w:sz w:val="24"/>
          <w:szCs w:val="24"/>
          <w:lang w:val="it-IT"/>
        </w:rPr>
        <w:t>8</w:t>
      </w:r>
      <w:r w:rsidRPr="007B382C">
        <w:rPr>
          <w:rFonts w:ascii="Times New Roman" w:hAnsi="Times New Roman" w:cs="Times New Roman"/>
          <w:sz w:val="24"/>
          <w:szCs w:val="24"/>
          <w:lang w:val="it-IT"/>
        </w:rPr>
        <w:t>,000</w:t>
      </w:r>
      <w:r>
        <w:rPr>
          <w:rFonts w:ascii="Times New Roman" w:hAnsi="Times New Roman" w:cs="Times New Roman"/>
          <w:sz w:val="24"/>
          <w:szCs w:val="24"/>
          <w:lang w:val="it-IT"/>
        </w:rPr>
        <w:t>,000 Lekë</w:t>
      </w:r>
      <w:r w:rsidRPr="007B382C">
        <w:rPr>
          <w:rFonts w:ascii="Times New Roman" w:hAnsi="Times New Roman" w:cs="Times New Roman"/>
          <w:sz w:val="24"/>
          <w:szCs w:val="24"/>
          <w:lang w:val="it-IT"/>
        </w:rPr>
        <w:t xml:space="preserve">, për çdo shkelje si dhe për çdo mospërputhje me dispozitat e këtij </w:t>
      </w:r>
      <w:r>
        <w:rPr>
          <w:rFonts w:ascii="Times New Roman" w:hAnsi="Times New Roman" w:cs="Times New Roman"/>
          <w:sz w:val="24"/>
          <w:szCs w:val="24"/>
          <w:lang w:val="it-IT"/>
        </w:rPr>
        <w:t>L</w:t>
      </w:r>
      <w:r w:rsidRPr="007B382C">
        <w:rPr>
          <w:rFonts w:ascii="Times New Roman" w:hAnsi="Times New Roman" w:cs="Times New Roman"/>
          <w:sz w:val="24"/>
          <w:szCs w:val="24"/>
          <w:lang w:val="it-IT"/>
        </w:rPr>
        <w:t>igji dhe akteve nënligjore</w:t>
      </w:r>
      <w:r>
        <w:rPr>
          <w:rFonts w:ascii="Times New Roman" w:hAnsi="Times New Roman" w:cs="Times New Roman"/>
          <w:sz w:val="24"/>
          <w:szCs w:val="24"/>
          <w:lang w:val="it-IT"/>
        </w:rPr>
        <w:t xml:space="preserve"> në zbatim të tij, si më poshtë:</w:t>
      </w:r>
    </w:p>
    <w:p w14:paraId="0FEFFCF3" w14:textId="77777777" w:rsidR="00232F2C" w:rsidRPr="007B382C" w:rsidRDefault="00232F2C" w:rsidP="00E636CB">
      <w:pPr>
        <w:pStyle w:val="ListParagraph"/>
        <w:numPr>
          <w:ilvl w:val="0"/>
          <w:numId w:val="10"/>
        </w:numPr>
        <w:spacing w:line="256" w:lineRule="auto"/>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Ushtrimit të aktiviteteve të rregulluara nga ky ligj pa licencat</w:t>
      </w:r>
      <w:r>
        <w:rPr>
          <w:rFonts w:ascii="Times New Roman" w:hAnsi="Times New Roman" w:cs="Times New Roman"/>
          <w:sz w:val="24"/>
          <w:szCs w:val="24"/>
          <w:lang w:val="it-IT"/>
        </w:rPr>
        <w:t xml:space="preserve"> ose autorizimet</w:t>
      </w:r>
      <w:r w:rsidRPr="007B382C">
        <w:rPr>
          <w:rFonts w:ascii="Times New Roman" w:hAnsi="Times New Roman" w:cs="Times New Roman"/>
          <w:sz w:val="24"/>
          <w:szCs w:val="24"/>
          <w:lang w:val="it-IT"/>
        </w:rPr>
        <w:t xml:space="preserve"> e autoriteteve përkatës, në rastet kur këto aktivitete kërkojnë licencë</w:t>
      </w:r>
      <w:r>
        <w:rPr>
          <w:rFonts w:ascii="Times New Roman" w:hAnsi="Times New Roman" w:cs="Times New Roman"/>
          <w:sz w:val="24"/>
          <w:szCs w:val="24"/>
          <w:lang w:val="it-IT"/>
        </w:rPr>
        <w:t xml:space="preserve"> dhe/ose autorizim</w:t>
      </w:r>
      <w:r w:rsidRPr="007B382C">
        <w:rPr>
          <w:rFonts w:ascii="Times New Roman" w:hAnsi="Times New Roman" w:cs="Times New Roman"/>
          <w:sz w:val="24"/>
          <w:szCs w:val="24"/>
          <w:lang w:val="it-IT"/>
        </w:rPr>
        <w:t xml:space="preserve">; </w:t>
      </w:r>
    </w:p>
    <w:p w14:paraId="04C7A9C2" w14:textId="77777777" w:rsidR="00232F2C" w:rsidRPr="007B382C" w:rsidRDefault="00232F2C" w:rsidP="00E636CB">
      <w:pPr>
        <w:pStyle w:val="ListParagraph"/>
        <w:numPr>
          <w:ilvl w:val="0"/>
          <w:numId w:val="10"/>
        </w:numPr>
        <w:spacing w:line="256" w:lineRule="auto"/>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 xml:space="preserve">Mosdhënien, apo fshehjen e informacionit kur kërkohet nga </w:t>
      </w:r>
      <w:r>
        <w:rPr>
          <w:rFonts w:ascii="Times New Roman" w:hAnsi="Times New Roman" w:cs="Times New Roman"/>
          <w:sz w:val="24"/>
          <w:szCs w:val="24"/>
          <w:lang w:val="it-IT"/>
        </w:rPr>
        <w:t>Autoritetet Përgjegjëse në përputhje me këtë ligj</w:t>
      </w:r>
      <w:r w:rsidRPr="007B382C">
        <w:rPr>
          <w:rFonts w:ascii="Times New Roman" w:hAnsi="Times New Roman" w:cs="Times New Roman"/>
          <w:sz w:val="24"/>
          <w:szCs w:val="24"/>
          <w:lang w:val="it-IT"/>
        </w:rPr>
        <w:t xml:space="preserve"> </w:t>
      </w:r>
    </w:p>
    <w:p w14:paraId="7AC822C8" w14:textId="77777777" w:rsidR="00232F2C" w:rsidRPr="007B382C" w:rsidRDefault="00232F2C" w:rsidP="00E636CB">
      <w:pPr>
        <w:pStyle w:val="ListParagraph"/>
        <w:numPr>
          <w:ilvl w:val="0"/>
          <w:numId w:val="10"/>
        </w:numPr>
        <w:spacing w:line="256" w:lineRule="auto"/>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 xml:space="preserve">Shkelje të dispozitave të kreut IX për abuzimin e tregut. </w:t>
      </w:r>
    </w:p>
    <w:p w14:paraId="6AEB5268" w14:textId="77777777" w:rsidR="00232F2C" w:rsidRPr="007B382C" w:rsidRDefault="00232F2C" w:rsidP="00232F2C">
      <w:pPr>
        <w:pStyle w:val="ListParagraph"/>
        <w:ind w:left="1080"/>
        <w:jc w:val="both"/>
        <w:rPr>
          <w:rFonts w:ascii="Times New Roman" w:hAnsi="Times New Roman" w:cs="Times New Roman"/>
          <w:sz w:val="24"/>
          <w:szCs w:val="24"/>
          <w:lang w:val="it-IT"/>
        </w:rPr>
      </w:pPr>
    </w:p>
    <w:p w14:paraId="60C55471" w14:textId="77777777" w:rsidR="00232F2C" w:rsidRPr="007B382C" w:rsidRDefault="00232F2C" w:rsidP="00232F2C">
      <w:pPr>
        <w:pStyle w:val="ListParagraph"/>
        <w:ind w:left="0"/>
        <w:jc w:val="both"/>
        <w:rPr>
          <w:rFonts w:ascii="Times New Roman" w:hAnsi="Times New Roman" w:cs="Times New Roman"/>
          <w:sz w:val="24"/>
          <w:szCs w:val="24"/>
          <w:lang w:val="it-IT"/>
        </w:rPr>
      </w:pPr>
      <w:r w:rsidRPr="007B382C">
        <w:rPr>
          <w:rFonts w:ascii="Times New Roman" w:hAnsi="Times New Roman" w:cs="Times New Roman"/>
          <w:sz w:val="24"/>
          <w:szCs w:val="24"/>
          <w:lang w:val="it-IT"/>
        </w:rPr>
        <w:t>Kur shkeljet e mësipërme përbëjn</w:t>
      </w:r>
      <w:r w:rsidR="001536F9" w:rsidRPr="00F3433D">
        <w:rPr>
          <w:rFonts w:ascii="Times New Roman" w:hAnsi="Times New Roman" w:cs="Times New Roman"/>
          <w:sz w:val="24"/>
          <w:szCs w:val="24"/>
          <w:lang w:val="en-US"/>
        </w:rPr>
        <w:t>ë</w:t>
      </w:r>
      <w:r w:rsidRPr="007B382C">
        <w:rPr>
          <w:rFonts w:ascii="Times New Roman" w:hAnsi="Times New Roman" w:cs="Times New Roman"/>
          <w:sz w:val="24"/>
          <w:szCs w:val="24"/>
          <w:lang w:val="it-IT"/>
        </w:rPr>
        <w:t xml:space="preserve"> edhe vep</w:t>
      </w:r>
      <w:r w:rsidR="001536F9" w:rsidRPr="00F3433D">
        <w:rPr>
          <w:rFonts w:ascii="Times New Roman" w:hAnsi="Times New Roman" w:cs="Times New Roman"/>
          <w:sz w:val="24"/>
          <w:szCs w:val="24"/>
          <w:lang w:val="en-US"/>
        </w:rPr>
        <w:t>ë</w:t>
      </w:r>
      <w:r w:rsidR="001536F9">
        <w:rPr>
          <w:rFonts w:ascii="Times New Roman" w:hAnsi="Times New Roman" w:cs="Times New Roman"/>
          <w:sz w:val="24"/>
          <w:szCs w:val="24"/>
          <w:lang w:val="it-IT"/>
        </w:rPr>
        <w:t>r</w:t>
      </w:r>
      <w:r w:rsidRPr="007B382C">
        <w:rPr>
          <w:rFonts w:ascii="Times New Roman" w:hAnsi="Times New Roman" w:cs="Times New Roman"/>
          <w:sz w:val="24"/>
          <w:szCs w:val="24"/>
          <w:lang w:val="it-IT"/>
        </w:rPr>
        <w:t xml:space="preserve"> penale, përgjegjësia administrative dhe gjobat administrative nuk përjashtojnë përgjegjësinë penale dhe dënimet penale me gjobë apo me burgim sipas Kodit Penal.</w:t>
      </w:r>
    </w:p>
    <w:p w14:paraId="0D456C37" w14:textId="77777777" w:rsidR="00232F2C" w:rsidRPr="007B382C" w:rsidRDefault="00232F2C" w:rsidP="00232F2C">
      <w:pPr>
        <w:jc w:val="both"/>
        <w:rPr>
          <w:rFonts w:ascii="Times New Roman" w:hAnsi="Times New Roman" w:cs="Times New Roman"/>
          <w:sz w:val="24"/>
          <w:szCs w:val="24"/>
          <w:lang w:val="it-IT"/>
        </w:rPr>
      </w:pPr>
    </w:p>
    <w:p w14:paraId="3B552271" w14:textId="77777777" w:rsidR="00232F2C" w:rsidRPr="007B382C" w:rsidRDefault="00232F2C" w:rsidP="00232F2C">
      <w:pPr>
        <w:spacing w:before="480"/>
        <w:jc w:val="center"/>
        <w:outlineLvl w:val="0"/>
        <w:rPr>
          <w:rFonts w:ascii="Times New Roman" w:eastAsia="Calibri" w:hAnsi="Times New Roman" w:cs="Times New Roman"/>
          <w:b/>
          <w:bCs/>
          <w:sz w:val="24"/>
          <w:szCs w:val="24"/>
          <w:u w:color="000000"/>
          <w:lang w:val="it-IT"/>
        </w:rPr>
      </w:pPr>
      <w:r w:rsidRPr="007B382C">
        <w:rPr>
          <w:rFonts w:ascii="Times New Roman" w:eastAsia="Calibri" w:hAnsi="Times New Roman" w:cs="Times New Roman"/>
          <w:b/>
          <w:bCs/>
          <w:sz w:val="24"/>
          <w:szCs w:val="24"/>
          <w:u w:color="000000"/>
          <w:lang w:val="it-IT"/>
        </w:rPr>
        <w:t>Neni 29</w:t>
      </w:r>
    </w:p>
    <w:p w14:paraId="4C172630" w14:textId="77777777" w:rsidR="00232F2C" w:rsidRPr="007B382C" w:rsidRDefault="00232F2C" w:rsidP="00232F2C">
      <w:pPr>
        <w:jc w:val="center"/>
        <w:rPr>
          <w:rFonts w:ascii="Times New Roman" w:eastAsia="Calibri" w:hAnsi="Times New Roman" w:cs="Times New Roman"/>
          <w:b/>
          <w:bCs/>
          <w:sz w:val="24"/>
          <w:szCs w:val="24"/>
          <w:u w:color="000000"/>
          <w:lang w:val="it-IT"/>
        </w:rPr>
      </w:pPr>
      <w:r w:rsidRPr="007B382C">
        <w:rPr>
          <w:rFonts w:ascii="Times New Roman" w:eastAsia="Calibri" w:hAnsi="Times New Roman" w:cs="Times New Roman"/>
          <w:b/>
          <w:bCs/>
          <w:sz w:val="24"/>
          <w:szCs w:val="24"/>
          <w:u w:color="000000"/>
          <w:lang w:val="it-IT"/>
        </w:rPr>
        <w:t>Proçedura e Akimimit</w:t>
      </w:r>
    </w:p>
    <w:p w14:paraId="2F20D0D0" w14:textId="5803E58D" w:rsidR="00232F2C" w:rsidRPr="007B382C" w:rsidRDefault="001536F9" w:rsidP="00232F2C">
      <w:p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Ç</w:t>
      </w:r>
      <w:r w:rsidR="00232F2C">
        <w:rPr>
          <w:rFonts w:ascii="Times New Roman" w:eastAsia="Calibri" w:hAnsi="Times New Roman" w:cs="Times New Roman"/>
          <w:sz w:val="24"/>
          <w:szCs w:val="24"/>
          <w:lang w:val="it-IT"/>
        </w:rPr>
        <w:t>do vendim i Autoriteteve Përgjegjëse mund te ankimohet në g</w:t>
      </w:r>
      <w:r w:rsidR="00232F2C" w:rsidRPr="007B382C">
        <w:rPr>
          <w:rFonts w:ascii="Times New Roman" w:eastAsia="Calibri" w:hAnsi="Times New Roman" w:cs="Times New Roman"/>
          <w:sz w:val="24"/>
          <w:szCs w:val="24"/>
          <w:lang w:val="it-IT"/>
        </w:rPr>
        <w:t>jykat</w:t>
      </w:r>
      <w:r w:rsidR="00232F2C">
        <w:rPr>
          <w:rFonts w:ascii="Times New Roman" w:eastAsia="Calibri" w:hAnsi="Times New Roman" w:cs="Times New Roman"/>
          <w:sz w:val="24"/>
          <w:szCs w:val="24"/>
          <w:lang w:val="it-IT"/>
        </w:rPr>
        <w:t xml:space="preserve">at </w:t>
      </w:r>
      <w:r w:rsidR="00787461">
        <w:rPr>
          <w:rFonts w:ascii="Times New Roman" w:eastAsia="Calibri" w:hAnsi="Times New Roman" w:cs="Times New Roman"/>
          <w:sz w:val="24"/>
          <w:szCs w:val="24"/>
          <w:lang w:val="it-IT"/>
        </w:rPr>
        <w:t>e</w:t>
      </w:r>
      <w:r w:rsidR="00232F2C">
        <w:rPr>
          <w:rFonts w:ascii="Times New Roman" w:eastAsia="Calibri" w:hAnsi="Times New Roman" w:cs="Times New Roman"/>
          <w:sz w:val="24"/>
          <w:szCs w:val="24"/>
          <w:lang w:val="it-IT"/>
        </w:rPr>
        <w:t xml:space="preserve"> Republikës së Shqipërisë.</w:t>
      </w:r>
    </w:p>
    <w:p w14:paraId="18F77915" w14:textId="77777777" w:rsidR="00232F2C" w:rsidRPr="000A1C8A" w:rsidRDefault="00232F2C" w:rsidP="00232F2C">
      <w:pPr>
        <w:rPr>
          <w:rFonts w:ascii="Times New Roman" w:hAnsi="Times New Roman" w:cs="Times New Roman"/>
          <w:sz w:val="24"/>
          <w:szCs w:val="24"/>
          <w:lang w:val="sq-AL"/>
        </w:rPr>
      </w:pPr>
    </w:p>
    <w:p w14:paraId="68ECD2F9" w14:textId="77777777" w:rsidR="00232F2C" w:rsidRDefault="00232F2C" w:rsidP="00232F2C">
      <w:pPr>
        <w:pStyle w:val="ListParagraph"/>
        <w:rPr>
          <w:rFonts w:ascii="Times New Roman" w:hAnsi="Times New Roman" w:cs="Times New Roman"/>
          <w:sz w:val="24"/>
          <w:szCs w:val="24"/>
          <w:lang w:val="sq-AL"/>
        </w:rPr>
      </w:pPr>
    </w:p>
    <w:p w14:paraId="60668B13" w14:textId="77777777" w:rsidR="00C804CD" w:rsidRPr="00E21395" w:rsidRDefault="00C804CD" w:rsidP="00C804CD">
      <w:pPr>
        <w:jc w:val="center"/>
        <w:outlineLvl w:val="0"/>
        <w:rPr>
          <w:rFonts w:ascii="Times New Roman" w:hAnsi="Times New Roman" w:cs="Times New Roman"/>
          <w:b/>
          <w:sz w:val="24"/>
        </w:rPr>
      </w:pPr>
      <w:r w:rsidRPr="00E21395">
        <w:rPr>
          <w:rFonts w:ascii="Times New Roman" w:hAnsi="Times New Roman" w:cs="Times New Roman"/>
          <w:b/>
          <w:sz w:val="24"/>
        </w:rPr>
        <w:t xml:space="preserve">KREU </w:t>
      </w:r>
      <w:r>
        <w:rPr>
          <w:rFonts w:ascii="Times New Roman" w:hAnsi="Times New Roman" w:cs="Times New Roman"/>
          <w:b/>
          <w:sz w:val="24"/>
        </w:rPr>
        <w:t>III</w:t>
      </w:r>
    </w:p>
    <w:p w14:paraId="58F231F7" w14:textId="77777777" w:rsidR="00C804CD" w:rsidRPr="00E21395" w:rsidRDefault="00C804CD" w:rsidP="00C804CD">
      <w:pPr>
        <w:jc w:val="center"/>
        <w:rPr>
          <w:rFonts w:ascii="Times New Roman" w:hAnsi="Times New Roman" w:cs="Times New Roman"/>
          <w:b/>
          <w:sz w:val="24"/>
        </w:rPr>
      </w:pPr>
    </w:p>
    <w:p w14:paraId="5E73B74E" w14:textId="77777777" w:rsidR="00C804CD" w:rsidRPr="00E21395" w:rsidRDefault="00C804CD" w:rsidP="00C804CD">
      <w:pPr>
        <w:jc w:val="center"/>
        <w:outlineLvl w:val="0"/>
        <w:rPr>
          <w:rFonts w:ascii="Times New Roman" w:hAnsi="Times New Roman" w:cs="Times New Roman"/>
          <w:b/>
          <w:sz w:val="24"/>
        </w:rPr>
      </w:pPr>
      <w:r w:rsidRPr="00E21395">
        <w:rPr>
          <w:rFonts w:ascii="Times New Roman" w:hAnsi="Times New Roman" w:cs="Times New Roman"/>
          <w:b/>
          <w:sz w:val="24"/>
        </w:rPr>
        <w:t>Agjent</w:t>
      </w:r>
      <w:r>
        <w:rPr>
          <w:rFonts w:ascii="Times New Roman" w:hAnsi="Times New Roman" w:cs="Times New Roman"/>
          <w:b/>
          <w:sz w:val="24"/>
        </w:rPr>
        <w:t>i</w:t>
      </w:r>
      <w:r w:rsidRPr="00E21395">
        <w:rPr>
          <w:rFonts w:ascii="Times New Roman" w:hAnsi="Times New Roman" w:cs="Times New Roman"/>
          <w:b/>
          <w:sz w:val="24"/>
        </w:rPr>
        <w:t xml:space="preserve"> </w:t>
      </w:r>
      <w:r>
        <w:rPr>
          <w:rFonts w:ascii="Times New Roman" w:hAnsi="Times New Roman" w:cs="Times New Roman"/>
          <w:b/>
          <w:sz w:val="24"/>
        </w:rPr>
        <w:t>i</w:t>
      </w:r>
      <w:r w:rsidRPr="00E21395">
        <w:rPr>
          <w:rFonts w:ascii="Times New Roman" w:hAnsi="Times New Roman" w:cs="Times New Roman"/>
          <w:b/>
          <w:sz w:val="24"/>
        </w:rPr>
        <w:t xml:space="preserve"> </w:t>
      </w:r>
      <w:r>
        <w:rPr>
          <w:rFonts w:ascii="Times New Roman" w:hAnsi="Times New Roman" w:cs="Times New Roman"/>
          <w:b/>
          <w:sz w:val="24"/>
        </w:rPr>
        <w:t>Tokenit Digjital</w:t>
      </w:r>
      <w:r w:rsidRPr="00E21395">
        <w:rPr>
          <w:rFonts w:ascii="Times New Roman" w:hAnsi="Times New Roman" w:cs="Times New Roman"/>
          <w:b/>
          <w:sz w:val="24"/>
        </w:rPr>
        <w:t xml:space="preserve"> (T</w:t>
      </w:r>
      <w:r>
        <w:rPr>
          <w:rFonts w:ascii="Times New Roman" w:hAnsi="Times New Roman" w:cs="Times New Roman"/>
          <w:b/>
          <w:sz w:val="24"/>
        </w:rPr>
        <w:t>D</w:t>
      </w:r>
      <w:r w:rsidRPr="00E21395">
        <w:rPr>
          <w:rFonts w:ascii="Times New Roman" w:hAnsi="Times New Roman" w:cs="Times New Roman"/>
          <w:b/>
          <w:sz w:val="24"/>
        </w:rPr>
        <w:t>)</w:t>
      </w:r>
    </w:p>
    <w:p w14:paraId="184C1EBA" w14:textId="77777777" w:rsidR="00C804CD" w:rsidRPr="00E21395" w:rsidRDefault="00C804CD" w:rsidP="00C804CD">
      <w:pPr>
        <w:jc w:val="both"/>
        <w:rPr>
          <w:rFonts w:ascii="Times New Roman" w:hAnsi="Times New Roman" w:cs="Times New Roman"/>
          <w:b/>
          <w:sz w:val="24"/>
        </w:rPr>
      </w:pPr>
    </w:p>
    <w:p w14:paraId="3B4394EC" w14:textId="77777777" w:rsidR="00C804CD" w:rsidRPr="00E21395" w:rsidRDefault="00C804CD" w:rsidP="00C804CD">
      <w:pPr>
        <w:jc w:val="center"/>
        <w:outlineLvl w:val="0"/>
        <w:rPr>
          <w:rFonts w:ascii="Times New Roman" w:hAnsi="Times New Roman" w:cs="Times New Roman"/>
          <w:b/>
          <w:sz w:val="24"/>
        </w:rPr>
      </w:pPr>
      <w:r w:rsidRPr="00E21395">
        <w:rPr>
          <w:rFonts w:ascii="Times New Roman" w:hAnsi="Times New Roman" w:cs="Times New Roman"/>
          <w:b/>
          <w:sz w:val="24"/>
        </w:rPr>
        <w:t xml:space="preserve">Neni </w:t>
      </w:r>
      <w:r>
        <w:rPr>
          <w:rFonts w:ascii="Times New Roman" w:hAnsi="Times New Roman" w:cs="Times New Roman"/>
          <w:b/>
          <w:sz w:val="24"/>
        </w:rPr>
        <w:t>30</w:t>
      </w:r>
    </w:p>
    <w:p w14:paraId="2AB4E2EC" w14:textId="77777777" w:rsidR="00C804CD" w:rsidRPr="00E21395" w:rsidRDefault="00C804CD" w:rsidP="00C804CD">
      <w:pPr>
        <w:jc w:val="center"/>
        <w:rPr>
          <w:rFonts w:ascii="Times New Roman" w:hAnsi="Times New Roman" w:cs="Times New Roman"/>
          <w:b/>
          <w:sz w:val="24"/>
        </w:rPr>
      </w:pPr>
      <w:r w:rsidRPr="00E21395">
        <w:rPr>
          <w:rFonts w:ascii="Times New Roman" w:hAnsi="Times New Roman" w:cs="Times New Roman"/>
          <w:b/>
          <w:sz w:val="24"/>
        </w:rPr>
        <w:t xml:space="preserve">Dispozita të përgjithshme </w:t>
      </w:r>
    </w:p>
    <w:p w14:paraId="7872529F" w14:textId="328E2FF7" w:rsidR="00C804CD" w:rsidRPr="00E21395" w:rsidRDefault="00A00C7A" w:rsidP="00C804CD">
      <w:pPr>
        <w:jc w:val="both"/>
        <w:rPr>
          <w:rFonts w:ascii="Times New Roman" w:hAnsi="Times New Roman" w:cs="Times New Roman"/>
          <w:sz w:val="24"/>
        </w:rPr>
      </w:pPr>
      <w:r>
        <w:rPr>
          <w:rFonts w:ascii="Times New Roman" w:hAnsi="Times New Roman" w:cs="Times New Roman"/>
          <w:sz w:val="24"/>
        </w:rPr>
        <w:t>Çdo</w:t>
      </w:r>
      <w:r w:rsidR="00C804CD">
        <w:rPr>
          <w:rFonts w:ascii="Times New Roman" w:hAnsi="Times New Roman" w:cs="Times New Roman"/>
          <w:sz w:val="24"/>
        </w:rPr>
        <w:t xml:space="preserve"> Person Juridik që dëshiron të ushtrojë aktivitetin si Agjent TD në përputhje me këtë Ligj, duhet të disponojë Licencën përkatëse të lëshuar nga AMF si dhe të jetë i regjistruar </w:t>
      </w:r>
      <w:r w:rsidR="00C804CD" w:rsidRPr="00E21395">
        <w:rPr>
          <w:rFonts w:ascii="Times New Roman" w:hAnsi="Times New Roman" w:cs="Times New Roman"/>
          <w:sz w:val="24"/>
        </w:rPr>
        <w:t>në Regjistrin e Agjentëve të Licencuar T</w:t>
      </w:r>
      <w:r w:rsidR="00C804CD">
        <w:rPr>
          <w:rFonts w:ascii="Times New Roman" w:hAnsi="Times New Roman" w:cs="Times New Roman"/>
          <w:sz w:val="24"/>
        </w:rPr>
        <w:t>D në përputhje me nenin 23 të këtij Ligji</w:t>
      </w:r>
      <w:r w:rsidR="00C804CD" w:rsidRPr="00E21395">
        <w:rPr>
          <w:rFonts w:ascii="Times New Roman" w:hAnsi="Times New Roman" w:cs="Times New Roman"/>
          <w:sz w:val="24"/>
        </w:rPr>
        <w:t>.</w:t>
      </w:r>
    </w:p>
    <w:p w14:paraId="54D88443" w14:textId="77777777" w:rsidR="00C804CD" w:rsidRPr="00E21395" w:rsidRDefault="00C804CD" w:rsidP="00C804CD">
      <w:pPr>
        <w:jc w:val="both"/>
        <w:rPr>
          <w:rFonts w:ascii="Times New Roman" w:hAnsi="Times New Roman" w:cs="Times New Roman"/>
          <w:sz w:val="24"/>
        </w:rPr>
      </w:pPr>
      <w:r>
        <w:rPr>
          <w:rFonts w:ascii="Times New Roman" w:hAnsi="Times New Roman" w:cs="Times New Roman"/>
          <w:sz w:val="24"/>
        </w:rPr>
        <w:lastRenderedPageBreak/>
        <w:t>Shërbimet dhe aktivitetet e përcaktuara për Agjentët TD mund të kryhen vetëm nga ato Agjentë të cilët disponojnë një Licencë Agjenti TD dhe vetëm gjatë p</w:t>
      </w:r>
      <w:r w:rsidR="00A247E6">
        <w:rPr>
          <w:rFonts w:ascii="Times New Roman" w:hAnsi="Times New Roman" w:cs="Times New Roman"/>
          <w:sz w:val="24"/>
        </w:rPr>
        <w:t>e</w:t>
      </w:r>
      <w:r>
        <w:rPr>
          <w:rFonts w:ascii="Times New Roman" w:hAnsi="Times New Roman" w:cs="Times New Roman"/>
          <w:sz w:val="24"/>
        </w:rPr>
        <w:t xml:space="preserve">riudhës së vlefshmërisë së Licencës. </w:t>
      </w:r>
    </w:p>
    <w:p w14:paraId="1156EAC4" w14:textId="77777777" w:rsidR="00C804CD" w:rsidRPr="00E21395" w:rsidRDefault="00C804CD" w:rsidP="00C804CD">
      <w:pPr>
        <w:jc w:val="both"/>
        <w:rPr>
          <w:rFonts w:ascii="Times New Roman" w:hAnsi="Times New Roman" w:cs="Times New Roman"/>
          <w:sz w:val="24"/>
        </w:rPr>
      </w:pPr>
    </w:p>
    <w:p w14:paraId="4E790E4F" w14:textId="77777777" w:rsidR="00C804CD" w:rsidRPr="00E21395" w:rsidRDefault="00C804CD" w:rsidP="00C804CD">
      <w:pPr>
        <w:jc w:val="center"/>
        <w:outlineLvl w:val="0"/>
        <w:rPr>
          <w:rFonts w:ascii="Times New Roman" w:hAnsi="Times New Roman" w:cs="Times New Roman"/>
          <w:b/>
          <w:sz w:val="24"/>
        </w:rPr>
      </w:pPr>
      <w:r w:rsidRPr="00E21395">
        <w:rPr>
          <w:rFonts w:ascii="Times New Roman" w:hAnsi="Times New Roman" w:cs="Times New Roman"/>
          <w:b/>
          <w:sz w:val="24"/>
        </w:rPr>
        <w:t xml:space="preserve">Neni </w:t>
      </w:r>
      <w:r>
        <w:rPr>
          <w:rFonts w:ascii="Times New Roman" w:hAnsi="Times New Roman" w:cs="Times New Roman"/>
          <w:b/>
          <w:sz w:val="24"/>
        </w:rPr>
        <w:t>31</w:t>
      </w:r>
    </w:p>
    <w:p w14:paraId="1526D3E1" w14:textId="77777777" w:rsidR="00C804CD" w:rsidRDefault="00C804CD" w:rsidP="00C804CD">
      <w:pPr>
        <w:jc w:val="center"/>
        <w:rPr>
          <w:rFonts w:ascii="Times New Roman" w:hAnsi="Times New Roman" w:cs="Times New Roman"/>
          <w:b/>
          <w:sz w:val="24"/>
        </w:rPr>
      </w:pPr>
      <w:r>
        <w:rPr>
          <w:rFonts w:ascii="Times New Roman" w:hAnsi="Times New Roman" w:cs="Times New Roman"/>
          <w:b/>
          <w:sz w:val="24"/>
        </w:rPr>
        <w:t>Kriteret</w:t>
      </w:r>
      <w:r w:rsidRPr="00E21395">
        <w:rPr>
          <w:rFonts w:ascii="Times New Roman" w:hAnsi="Times New Roman" w:cs="Times New Roman"/>
          <w:b/>
          <w:sz w:val="24"/>
        </w:rPr>
        <w:t xml:space="preserve"> </w:t>
      </w:r>
      <w:r>
        <w:rPr>
          <w:rFonts w:ascii="Times New Roman" w:hAnsi="Times New Roman" w:cs="Times New Roman"/>
          <w:b/>
          <w:sz w:val="24"/>
        </w:rPr>
        <w:t>e</w:t>
      </w:r>
      <w:r w:rsidRPr="00E21395">
        <w:rPr>
          <w:rFonts w:ascii="Times New Roman" w:hAnsi="Times New Roman" w:cs="Times New Roman"/>
          <w:b/>
          <w:sz w:val="24"/>
        </w:rPr>
        <w:t xml:space="preserve"> veçanta për </w:t>
      </w:r>
      <w:r>
        <w:rPr>
          <w:rFonts w:ascii="Times New Roman" w:hAnsi="Times New Roman" w:cs="Times New Roman"/>
          <w:b/>
          <w:sz w:val="24"/>
        </w:rPr>
        <w:t>A</w:t>
      </w:r>
      <w:r w:rsidRPr="00E21395">
        <w:rPr>
          <w:rFonts w:ascii="Times New Roman" w:hAnsi="Times New Roman" w:cs="Times New Roman"/>
          <w:b/>
          <w:sz w:val="24"/>
        </w:rPr>
        <w:t xml:space="preserve">gjentët e </w:t>
      </w:r>
      <w:r>
        <w:rPr>
          <w:rFonts w:ascii="Times New Roman" w:hAnsi="Times New Roman" w:cs="Times New Roman"/>
          <w:b/>
          <w:sz w:val="24"/>
        </w:rPr>
        <w:t>Token-it Digjital</w:t>
      </w:r>
      <w:r w:rsidRPr="00E21395">
        <w:rPr>
          <w:rFonts w:ascii="Times New Roman" w:hAnsi="Times New Roman" w:cs="Times New Roman"/>
          <w:b/>
          <w:sz w:val="24"/>
        </w:rPr>
        <w:t xml:space="preserve"> (T</w:t>
      </w:r>
      <w:r>
        <w:rPr>
          <w:rFonts w:ascii="Times New Roman" w:hAnsi="Times New Roman" w:cs="Times New Roman"/>
          <w:b/>
          <w:sz w:val="24"/>
        </w:rPr>
        <w:t>D</w:t>
      </w:r>
      <w:r w:rsidRPr="00E21395">
        <w:rPr>
          <w:rFonts w:ascii="Times New Roman" w:hAnsi="Times New Roman" w:cs="Times New Roman"/>
          <w:b/>
          <w:sz w:val="24"/>
        </w:rPr>
        <w:t>)</w:t>
      </w:r>
    </w:p>
    <w:p w14:paraId="0D9B16CA" w14:textId="77777777" w:rsidR="00C804CD" w:rsidRPr="00E21395" w:rsidRDefault="00C804CD" w:rsidP="00C804CD">
      <w:pPr>
        <w:jc w:val="both"/>
        <w:rPr>
          <w:rFonts w:ascii="Times New Roman" w:hAnsi="Times New Roman" w:cs="Times New Roman"/>
          <w:sz w:val="24"/>
        </w:rPr>
      </w:pPr>
      <w:r>
        <w:rPr>
          <w:rFonts w:ascii="Times New Roman" w:hAnsi="Times New Roman" w:cs="Times New Roman"/>
          <w:sz w:val="24"/>
        </w:rPr>
        <w:t>Krahas</w:t>
      </w:r>
      <w:r w:rsidRPr="00E21395">
        <w:rPr>
          <w:rFonts w:ascii="Times New Roman" w:hAnsi="Times New Roman" w:cs="Times New Roman"/>
          <w:sz w:val="24"/>
        </w:rPr>
        <w:t xml:space="preserve"> </w:t>
      </w:r>
      <w:r>
        <w:rPr>
          <w:rFonts w:ascii="Times New Roman" w:hAnsi="Times New Roman" w:cs="Times New Roman"/>
          <w:sz w:val="24"/>
        </w:rPr>
        <w:t>kushteve</w:t>
      </w:r>
      <w:r w:rsidRPr="00E21395">
        <w:rPr>
          <w:rFonts w:ascii="Times New Roman" w:hAnsi="Times New Roman" w:cs="Times New Roman"/>
          <w:sz w:val="24"/>
        </w:rPr>
        <w:t xml:space="preserve"> të përgjithshme të parashikuara në nenin </w:t>
      </w:r>
      <w:r>
        <w:rPr>
          <w:rFonts w:ascii="Times New Roman" w:hAnsi="Times New Roman" w:cs="Times New Roman"/>
          <w:sz w:val="24"/>
        </w:rPr>
        <w:t>9</w:t>
      </w:r>
      <w:r w:rsidRPr="00E21395">
        <w:rPr>
          <w:rFonts w:ascii="Times New Roman" w:hAnsi="Times New Roman" w:cs="Times New Roman"/>
          <w:sz w:val="24"/>
        </w:rPr>
        <w:t xml:space="preserve"> të K</w:t>
      </w:r>
      <w:r>
        <w:rPr>
          <w:rFonts w:ascii="Times New Roman" w:hAnsi="Times New Roman" w:cs="Times New Roman"/>
          <w:sz w:val="24"/>
        </w:rPr>
        <w:t>reut</w:t>
      </w:r>
      <w:r w:rsidRPr="00E21395">
        <w:rPr>
          <w:rFonts w:ascii="Times New Roman" w:hAnsi="Times New Roman" w:cs="Times New Roman"/>
          <w:sz w:val="24"/>
        </w:rPr>
        <w:t xml:space="preserve"> II të këtij </w:t>
      </w:r>
      <w:r>
        <w:rPr>
          <w:rFonts w:ascii="Times New Roman" w:hAnsi="Times New Roman" w:cs="Times New Roman"/>
          <w:sz w:val="24"/>
        </w:rPr>
        <w:t>L</w:t>
      </w:r>
      <w:r w:rsidRPr="00E21395">
        <w:rPr>
          <w:rFonts w:ascii="Times New Roman" w:hAnsi="Times New Roman" w:cs="Times New Roman"/>
          <w:sz w:val="24"/>
        </w:rPr>
        <w:t xml:space="preserve">igji, </w:t>
      </w:r>
      <w:r>
        <w:rPr>
          <w:rFonts w:ascii="Times New Roman" w:hAnsi="Times New Roman" w:cs="Times New Roman"/>
          <w:sz w:val="24"/>
        </w:rPr>
        <w:t>Subjekti Kërkues për licencë Agjenti TD</w:t>
      </w:r>
      <w:r w:rsidRPr="00E21395">
        <w:rPr>
          <w:rFonts w:ascii="Times New Roman" w:hAnsi="Times New Roman" w:cs="Times New Roman"/>
          <w:sz w:val="24"/>
        </w:rPr>
        <w:t xml:space="preserve"> </w:t>
      </w:r>
      <w:r>
        <w:rPr>
          <w:rFonts w:ascii="Times New Roman" w:hAnsi="Times New Roman" w:cs="Times New Roman"/>
          <w:sz w:val="24"/>
        </w:rPr>
        <w:t xml:space="preserve">duhet të plotësojë edhe kriteret e vecanta si më poshtë: </w:t>
      </w:r>
    </w:p>
    <w:p w14:paraId="11C5F1C4" w14:textId="77777777" w:rsidR="00C804CD" w:rsidRPr="00E21395" w:rsidRDefault="00C804CD" w:rsidP="00E636CB">
      <w:pPr>
        <w:pStyle w:val="ListParagraph"/>
        <w:numPr>
          <w:ilvl w:val="0"/>
          <w:numId w:val="14"/>
        </w:numPr>
        <w:jc w:val="both"/>
        <w:rPr>
          <w:rFonts w:ascii="Times New Roman" w:hAnsi="Times New Roman" w:cs="Times New Roman"/>
          <w:sz w:val="24"/>
        </w:rPr>
      </w:pPr>
      <w:r w:rsidRPr="00E21395">
        <w:rPr>
          <w:rFonts w:ascii="Times New Roman" w:hAnsi="Times New Roman" w:cs="Times New Roman"/>
          <w:sz w:val="24"/>
        </w:rPr>
        <w:t xml:space="preserve">të vërtetojë, duke </w:t>
      </w:r>
      <w:r>
        <w:rPr>
          <w:rFonts w:ascii="Times New Roman" w:hAnsi="Times New Roman" w:cs="Times New Roman"/>
          <w:sz w:val="24"/>
        </w:rPr>
        <w:t>vënë në dispozicion</w:t>
      </w:r>
      <w:r w:rsidRPr="00E21395">
        <w:rPr>
          <w:rFonts w:ascii="Times New Roman" w:hAnsi="Times New Roman" w:cs="Times New Roman"/>
          <w:sz w:val="24"/>
        </w:rPr>
        <w:t xml:space="preserve"> </w:t>
      </w:r>
      <w:r>
        <w:rPr>
          <w:rFonts w:ascii="Times New Roman" w:hAnsi="Times New Roman" w:cs="Times New Roman"/>
          <w:sz w:val="24"/>
        </w:rPr>
        <w:t>dokumentacionin provues, se ka</w:t>
      </w:r>
      <w:r w:rsidRPr="00E21395">
        <w:rPr>
          <w:rFonts w:ascii="Times New Roman" w:hAnsi="Times New Roman" w:cs="Times New Roman"/>
          <w:sz w:val="24"/>
        </w:rPr>
        <w:t xml:space="preserve"> aftësitë dhe njohuritë e duhura</w:t>
      </w:r>
      <w:r>
        <w:rPr>
          <w:rFonts w:ascii="Times New Roman" w:hAnsi="Times New Roman" w:cs="Times New Roman"/>
          <w:sz w:val="24"/>
        </w:rPr>
        <w:t xml:space="preserve"> teknike dhe</w:t>
      </w:r>
      <w:r w:rsidRPr="00E21395">
        <w:rPr>
          <w:rFonts w:ascii="Times New Roman" w:hAnsi="Times New Roman" w:cs="Times New Roman"/>
          <w:sz w:val="24"/>
        </w:rPr>
        <w:t xml:space="preserve"> ligjore për të </w:t>
      </w:r>
      <w:r>
        <w:rPr>
          <w:rFonts w:ascii="Times New Roman" w:hAnsi="Times New Roman" w:cs="Times New Roman"/>
          <w:sz w:val="24"/>
        </w:rPr>
        <w:t>ushtruar veprimtarinë e lidhur me Agjentët TD</w:t>
      </w:r>
      <w:r w:rsidRPr="00E21395">
        <w:rPr>
          <w:rFonts w:ascii="Times New Roman" w:hAnsi="Times New Roman" w:cs="Times New Roman"/>
          <w:sz w:val="24"/>
        </w:rPr>
        <w:t>;</w:t>
      </w:r>
    </w:p>
    <w:p w14:paraId="71D8B063" w14:textId="2D45C082" w:rsidR="00C804CD" w:rsidRPr="00E21395" w:rsidRDefault="000C6CD7" w:rsidP="00E636CB">
      <w:pPr>
        <w:pStyle w:val="ListParagraph"/>
        <w:numPr>
          <w:ilvl w:val="0"/>
          <w:numId w:val="14"/>
        </w:numPr>
        <w:jc w:val="both"/>
        <w:rPr>
          <w:rFonts w:ascii="Times New Roman" w:hAnsi="Times New Roman" w:cs="Times New Roman"/>
          <w:sz w:val="24"/>
        </w:rPr>
      </w:pPr>
      <w:r>
        <w:rPr>
          <w:rFonts w:ascii="Times New Roman" w:hAnsi="Times New Roman" w:cs="Times New Roman"/>
          <w:sz w:val="24"/>
        </w:rPr>
        <w:t xml:space="preserve">të </w:t>
      </w:r>
      <w:r w:rsidR="00C804CD" w:rsidRPr="00E21395">
        <w:rPr>
          <w:rFonts w:ascii="Times New Roman" w:hAnsi="Times New Roman" w:cs="Times New Roman"/>
          <w:sz w:val="24"/>
        </w:rPr>
        <w:t xml:space="preserve">vërtetojë </w:t>
      </w:r>
      <w:r w:rsidR="00C804CD">
        <w:rPr>
          <w:rFonts w:ascii="Times New Roman" w:hAnsi="Times New Roman" w:cs="Times New Roman"/>
          <w:sz w:val="24"/>
        </w:rPr>
        <w:t xml:space="preserve">se ka një </w:t>
      </w:r>
      <w:r w:rsidR="00C804CD" w:rsidRPr="00E21395">
        <w:rPr>
          <w:rFonts w:ascii="Times New Roman" w:hAnsi="Times New Roman" w:cs="Times New Roman"/>
          <w:sz w:val="24"/>
        </w:rPr>
        <w:t>kapital</w:t>
      </w:r>
      <w:r w:rsidR="00C804CD">
        <w:rPr>
          <w:rFonts w:ascii="Times New Roman" w:hAnsi="Times New Roman" w:cs="Times New Roman"/>
          <w:sz w:val="24"/>
        </w:rPr>
        <w:t>i fillestar</w:t>
      </w:r>
      <w:r w:rsidR="00C804CD" w:rsidRPr="00E21395">
        <w:rPr>
          <w:rFonts w:ascii="Times New Roman" w:hAnsi="Times New Roman" w:cs="Times New Roman"/>
          <w:sz w:val="24"/>
        </w:rPr>
        <w:t xml:space="preserve"> minimal </w:t>
      </w:r>
      <w:r w:rsidR="00C804CD" w:rsidRPr="001536F9">
        <w:rPr>
          <w:rFonts w:ascii="Times New Roman" w:hAnsi="Times New Roman" w:cs="Times New Roman"/>
          <w:sz w:val="24"/>
        </w:rPr>
        <w:t xml:space="preserve">prej </w:t>
      </w:r>
      <w:r w:rsidR="00583F39" w:rsidRPr="000C6CD7">
        <w:rPr>
          <w:rFonts w:ascii="Times New Roman" w:hAnsi="Times New Roman" w:cs="Times New Roman"/>
          <w:sz w:val="24"/>
        </w:rPr>
        <w:t>18</w:t>
      </w:r>
      <w:r w:rsidR="00C804CD" w:rsidRPr="000C6CD7">
        <w:rPr>
          <w:rFonts w:ascii="Times New Roman" w:hAnsi="Times New Roman" w:cs="Times New Roman"/>
          <w:sz w:val="24"/>
        </w:rPr>
        <w:t>,000,000 Lek, duke</w:t>
      </w:r>
      <w:r w:rsidR="00C804CD" w:rsidRPr="00E21395">
        <w:rPr>
          <w:rFonts w:ascii="Times New Roman" w:hAnsi="Times New Roman" w:cs="Times New Roman"/>
          <w:sz w:val="24"/>
        </w:rPr>
        <w:t xml:space="preserve"> </w:t>
      </w:r>
      <w:r w:rsidR="00C804CD">
        <w:rPr>
          <w:rFonts w:ascii="Times New Roman" w:hAnsi="Times New Roman" w:cs="Times New Roman"/>
          <w:sz w:val="24"/>
        </w:rPr>
        <w:t>vënë në dispozicion</w:t>
      </w:r>
      <w:r w:rsidR="00C804CD" w:rsidRPr="00E21395">
        <w:rPr>
          <w:rFonts w:ascii="Times New Roman" w:hAnsi="Times New Roman" w:cs="Times New Roman"/>
          <w:sz w:val="24"/>
        </w:rPr>
        <w:t xml:space="preserve"> kopjen e dokumentit </w:t>
      </w:r>
      <w:r w:rsidR="00C804CD" w:rsidRPr="00BC492E">
        <w:rPr>
          <w:rFonts w:ascii="Times New Roman" w:hAnsi="Times New Roman" w:cs="Times New Roman"/>
          <w:sz w:val="24"/>
        </w:rPr>
        <w:t>përkatës/garancinë e lëshuar nga Banka.</w:t>
      </w:r>
    </w:p>
    <w:p w14:paraId="20F3AB0C" w14:textId="77777777" w:rsidR="00C804CD" w:rsidRDefault="00C804CD" w:rsidP="00C804CD">
      <w:pPr>
        <w:jc w:val="both"/>
        <w:rPr>
          <w:rFonts w:ascii="Times New Roman" w:hAnsi="Times New Roman" w:cs="Times New Roman"/>
          <w:sz w:val="24"/>
        </w:rPr>
      </w:pPr>
      <w:r>
        <w:rPr>
          <w:rFonts w:ascii="Times New Roman" w:hAnsi="Times New Roman" w:cs="Times New Roman"/>
          <w:sz w:val="24"/>
        </w:rPr>
        <w:t>Shqyrtimi dhe vlerësimi në lidhje me plotësimin e kritereve të vecanta së bashku me dokumentacionin përkatës, do të kryhet nga AMF</w:t>
      </w:r>
      <w:r w:rsidRPr="00E21395">
        <w:rPr>
          <w:rFonts w:ascii="Times New Roman" w:hAnsi="Times New Roman" w:cs="Times New Roman"/>
          <w:sz w:val="24"/>
        </w:rPr>
        <w:t>.</w:t>
      </w:r>
    </w:p>
    <w:p w14:paraId="3EF5A02F" w14:textId="77777777" w:rsidR="00C804CD" w:rsidRPr="00E21395" w:rsidRDefault="00C804CD" w:rsidP="00C804CD">
      <w:pPr>
        <w:jc w:val="both"/>
        <w:rPr>
          <w:rFonts w:ascii="Times New Roman" w:hAnsi="Times New Roman" w:cs="Times New Roman"/>
          <w:sz w:val="24"/>
        </w:rPr>
      </w:pPr>
      <w:r>
        <w:rPr>
          <w:rFonts w:ascii="Times New Roman" w:hAnsi="Times New Roman" w:cs="Times New Roman"/>
          <w:sz w:val="24"/>
        </w:rPr>
        <w:t xml:space="preserve">Dokumentacioni përkatës duhet ti bashkëlidhet Aplikimit dhe duhet të jenë në origjinal ose kopje e noterizuar e tij. </w:t>
      </w:r>
    </w:p>
    <w:p w14:paraId="700F0715" w14:textId="6057818D" w:rsidR="00C804CD" w:rsidRPr="00E21395" w:rsidRDefault="00C804CD" w:rsidP="00C804CD">
      <w:pPr>
        <w:jc w:val="both"/>
        <w:rPr>
          <w:rFonts w:ascii="Times New Roman" w:hAnsi="Times New Roman" w:cs="Times New Roman"/>
          <w:sz w:val="24"/>
        </w:rPr>
      </w:pPr>
      <w:r>
        <w:rPr>
          <w:rFonts w:ascii="Times New Roman" w:hAnsi="Times New Roman" w:cs="Times New Roman"/>
          <w:sz w:val="24"/>
        </w:rPr>
        <w:t>Me qëllim garantimin e një niveli të përshatshëm profesionalizmi, Subjekti Kërkues për licencë</w:t>
      </w:r>
      <w:r w:rsidRPr="00E21395">
        <w:rPr>
          <w:rFonts w:ascii="Times New Roman" w:hAnsi="Times New Roman" w:cs="Times New Roman"/>
          <w:sz w:val="24"/>
        </w:rPr>
        <w:t xml:space="preserve"> Agjent</w:t>
      </w:r>
      <w:r>
        <w:rPr>
          <w:rFonts w:ascii="Times New Roman" w:hAnsi="Times New Roman" w:cs="Times New Roman"/>
          <w:sz w:val="24"/>
        </w:rPr>
        <w:t>i</w:t>
      </w:r>
      <w:r w:rsidRPr="00E21395">
        <w:rPr>
          <w:rFonts w:ascii="Times New Roman" w:hAnsi="Times New Roman" w:cs="Times New Roman"/>
          <w:sz w:val="24"/>
        </w:rPr>
        <w:t xml:space="preserve"> T</w:t>
      </w:r>
      <w:r>
        <w:rPr>
          <w:rFonts w:ascii="Times New Roman" w:hAnsi="Times New Roman" w:cs="Times New Roman"/>
          <w:sz w:val="24"/>
        </w:rPr>
        <w:t>D, ose, sipas rastit,</w:t>
      </w:r>
      <w:r w:rsidRPr="00E21395">
        <w:rPr>
          <w:rFonts w:ascii="Times New Roman" w:hAnsi="Times New Roman" w:cs="Times New Roman"/>
          <w:sz w:val="24"/>
        </w:rPr>
        <w:t xml:space="preserve"> Agjenti i </w:t>
      </w:r>
      <w:r w:rsidR="00B25BE5">
        <w:rPr>
          <w:rFonts w:ascii="Times New Roman" w:hAnsi="Times New Roman" w:cs="Times New Roman"/>
          <w:sz w:val="24"/>
        </w:rPr>
        <w:t>licencuar TD,</w:t>
      </w:r>
      <w:r w:rsidRPr="00E21395">
        <w:rPr>
          <w:rFonts w:ascii="Times New Roman" w:hAnsi="Times New Roman" w:cs="Times New Roman"/>
          <w:sz w:val="24"/>
        </w:rPr>
        <w:t xml:space="preserve"> duhet të </w:t>
      </w:r>
      <w:r>
        <w:rPr>
          <w:rFonts w:ascii="Times New Roman" w:hAnsi="Times New Roman" w:cs="Times New Roman"/>
          <w:sz w:val="24"/>
        </w:rPr>
        <w:t>vërtetojë</w:t>
      </w:r>
      <w:r w:rsidRPr="00E21395">
        <w:rPr>
          <w:rFonts w:ascii="Times New Roman" w:hAnsi="Times New Roman" w:cs="Times New Roman"/>
          <w:sz w:val="24"/>
        </w:rPr>
        <w:t xml:space="preserve"> se </w:t>
      </w:r>
      <w:r>
        <w:rPr>
          <w:rFonts w:ascii="Times New Roman" w:hAnsi="Times New Roman" w:cs="Times New Roman"/>
          <w:sz w:val="24"/>
        </w:rPr>
        <w:t xml:space="preserve">ka </w:t>
      </w:r>
      <w:r w:rsidRPr="00E21395">
        <w:rPr>
          <w:rFonts w:ascii="Times New Roman" w:hAnsi="Times New Roman" w:cs="Times New Roman"/>
          <w:sz w:val="24"/>
        </w:rPr>
        <w:t>kryer dhe</w:t>
      </w:r>
      <w:r>
        <w:rPr>
          <w:rFonts w:ascii="Times New Roman" w:hAnsi="Times New Roman" w:cs="Times New Roman"/>
          <w:sz w:val="24"/>
        </w:rPr>
        <w:t xml:space="preserve"> do</w:t>
      </w:r>
      <w:r w:rsidRPr="00E21395">
        <w:rPr>
          <w:rFonts w:ascii="Times New Roman" w:hAnsi="Times New Roman" w:cs="Times New Roman"/>
          <w:sz w:val="24"/>
        </w:rPr>
        <w:t xml:space="preserve"> të vazhdojë të kryejë </w:t>
      </w:r>
      <w:r>
        <w:rPr>
          <w:rFonts w:ascii="Times New Roman" w:hAnsi="Times New Roman" w:cs="Times New Roman"/>
          <w:sz w:val="24"/>
        </w:rPr>
        <w:t xml:space="preserve">rregullisht </w:t>
      </w:r>
      <w:r w:rsidRPr="00E21395">
        <w:rPr>
          <w:rFonts w:ascii="Times New Roman" w:hAnsi="Times New Roman" w:cs="Times New Roman"/>
          <w:sz w:val="24"/>
        </w:rPr>
        <w:t>programe të detyrueshme trajnimi</w:t>
      </w:r>
      <w:r>
        <w:rPr>
          <w:rFonts w:ascii="Times New Roman" w:hAnsi="Times New Roman" w:cs="Times New Roman"/>
          <w:sz w:val="24"/>
        </w:rPr>
        <w:t>. Programet e trajnimit të detyrueshëm do të përcaktohen nga aktet nënligjore në zbatim të këtij Ligji</w:t>
      </w:r>
      <w:r w:rsidR="00B25BE5">
        <w:rPr>
          <w:rFonts w:ascii="Times New Roman" w:hAnsi="Times New Roman" w:cs="Times New Roman"/>
          <w:sz w:val="24"/>
        </w:rPr>
        <w:t>.</w:t>
      </w:r>
      <w:r>
        <w:rPr>
          <w:rFonts w:ascii="Times New Roman" w:hAnsi="Times New Roman" w:cs="Times New Roman"/>
          <w:sz w:val="24"/>
        </w:rPr>
        <w:t xml:space="preserve"> </w:t>
      </w:r>
    </w:p>
    <w:p w14:paraId="0B8FB2EF" w14:textId="6C24EE33" w:rsidR="00C804CD" w:rsidRDefault="00C804CD" w:rsidP="00C804CD">
      <w:pPr>
        <w:jc w:val="both"/>
        <w:rPr>
          <w:rFonts w:ascii="Times New Roman" w:hAnsi="Times New Roman" w:cs="Times New Roman"/>
          <w:sz w:val="24"/>
        </w:rPr>
      </w:pPr>
      <w:r>
        <w:rPr>
          <w:rFonts w:ascii="Times New Roman" w:hAnsi="Times New Roman" w:cs="Times New Roman"/>
          <w:sz w:val="24"/>
        </w:rPr>
        <w:t>Subjekti Kërkues për Licencë</w:t>
      </w:r>
      <w:r w:rsidRPr="00E21395">
        <w:rPr>
          <w:rFonts w:ascii="Times New Roman" w:hAnsi="Times New Roman" w:cs="Times New Roman"/>
          <w:sz w:val="24"/>
        </w:rPr>
        <w:t xml:space="preserve"> Agjent</w:t>
      </w:r>
      <w:r>
        <w:rPr>
          <w:rFonts w:ascii="Times New Roman" w:hAnsi="Times New Roman" w:cs="Times New Roman"/>
          <w:sz w:val="24"/>
        </w:rPr>
        <w:t>i</w:t>
      </w:r>
      <w:r w:rsidRPr="00E21395">
        <w:rPr>
          <w:rFonts w:ascii="Times New Roman" w:hAnsi="Times New Roman" w:cs="Times New Roman"/>
          <w:sz w:val="24"/>
        </w:rPr>
        <w:t xml:space="preserve"> T</w:t>
      </w:r>
      <w:r>
        <w:rPr>
          <w:rFonts w:ascii="Times New Roman" w:hAnsi="Times New Roman" w:cs="Times New Roman"/>
          <w:sz w:val="24"/>
        </w:rPr>
        <w:t>D</w:t>
      </w:r>
      <w:r w:rsidRPr="00E21395">
        <w:rPr>
          <w:rFonts w:ascii="Times New Roman" w:hAnsi="Times New Roman" w:cs="Times New Roman"/>
          <w:sz w:val="24"/>
        </w:rPr>
        <w:t xml:space="preserve"> </w:t>
      </w:r>
      <w:r>
        <w:rPr>
          <w:rFonts w:ascii="Times New Roman" w:hAnsi="Times New Roman" w:cs="Times New Roman"/>
          <w:sz w:val="24"/>
        </w:rPr>
        <w:t>ose, sipas rastit,</w:t>
      </w:r>
      <w:r w:rsidRPr="00E21395">
        <w:rPr>
          <w:rFonts w:ascii="Times New Roman" w:hAnsi="Times New Roman" w:cs="Times New Roman"/>
          <w:sz w:val="24"/>
        </w:rPr>
        <w:t xml:space="preserve"> Agjenti i </w:t>
      </w:r>
      <w:r>
        <w:rPr>
          <w:rFonts w:ascii="Times New Roman" w:hAnsi="Times New Roman" w:cs="Times New Roman"/>
          <w:sz w:val="24"/>
        </w:rPr>
        <w:t>licencuar TD</w:t>
      </w:r>
      <w:r w:rsidRPr="00E21395">
        <w:rPr>
          <w:rFonts w:ascii="Times New Roman" w:hAnsi="Times New Roman" w:cs="Times New Roman"/>
          <w:sz w:val="24"/>
        </w:rPr>
        <w:t xml:space="preserve">, duhet të </w:t>
      </w:r>
      <w:r>
        <w:rPr>
          <w:rFonts w:ascii="Times New Roman" w:hAnsi="Times New Roman" w:cs="Times New Roman"/>
          <w:sz w:val="24"/>
        </w:rPr>
        <w:t xml:space="preserve">përmbushë </w:t>
      </w:r>
      <w:r w:rsidRPr="00E21395">
        <w:rPr>
          <w:rFonts w:ascii="Times New Roman" w:hAnsi="Times New Roman" w:cs="Times New Roman"/>
          <w:sz w:val="24"/>
        </w:rPr>
        <w:t xml:space="preserve">çdo </w:t>
      </w:r>
      <w:r>
        <w:rPr>
          <w:rFonts w:ascii="Times New Roman" w:hAnsi="Times New Roman" w:cs="Times New Roman"/>
          <w:sz w:val="24"/>
        </w:rPr>
        <w:t>detyrim</w:t>
      </w:r>
      <w:r w:rsidRPr="00E21395">
        <w:rPr>
          <w:rFonts w:ascii="Times New Roman" w:hAnsi="Times New Roman" w:cs="Times New Roman"/>
          <w:sz w:val="24"/>
        </w:rPr>
        <w:t xml:space="preserve"> shtesë</w:t>
      </w:r>
      <w:r>
        <w:rPr>
          <w:rFonts w:ascii="Times New Roman" w:hAnsi="Times New Roman" w:cs="Times New Roman"/>
          <w:sz w:val="24"/>
        </w:rPr>
        <w:t xml:space="preserve"> që mund të lindë si rrjedhojë e akteve nënligjore të nxjerra në vazhdimësi. Aktet nënligjore të cilat ndikojnë në veprimtarinë dhe/ose kushtet dhe kriteret e licencimit të Agjentëve TD të cilët janë licencuar përpara hyrjes në fuqi të këtyre akteve, do të shtrijnë efektin tek këto Agjentë TD </w:t>
      </w:r>
      <w:r w:rsidRPr="003B57F2">
        <w:rPr>
          <w:rFonts w:ascii="Times New Roman" w:hAnsi="Times New Roman" w:cs="Times New Roman"/>
          <w:sz w:val="24"/>
        </w:rPr>
        <w:t xml:space="preserve">vetëm </w:t>
      </w:r>
      <w:r w:rsidR="000C6CD7" w:rsidRPr="003B57F2">
        <w:rPr>
          <w:rFonts w:ascii="Times New Roman" w:hAnsi="Times New Roman" w:cs="Times New Roman"/>
          <w:sz w:val="24"/>
        </w:rPr>
        <w:t>15 (pesëmbëdhjetë) Ditë Pune</w:t>
      </w:r>
      <w:r>
        <w:rPr>
          <w:rFonts w:ascii="Times New Roman" w:hAnsi="Times New Roman" w:cs="Times New Roman"/>
          <w:sz w:val="24"/>
        </w:rPr>
        <w:t xml:space="preserve"> pas </w:t>
      </w:r>
      <w:r w:rsidR="003B57F2">
        <w:rPr>
          <w:rFonts w:ascii="Times New Roman" w:hAnsi="Times New Roman" w:cs="Times New Roman"/>
          <w:sz w:val="24"/>
        </w:rPr>
        <w:t>hyrjes në fuqi të tyre</w:t>
      </w:r>
      <w:r>
        <w:rPr>
          <w:rFonts w:ascii="Times New Roman" w:hAnsi="Times New Roman" w:cs="Times New Roman"/>
          <w:sz w:val="24"/>
        </w:rPr>
        <w:t xml:space="preserve">. AMF-ja sipas rastit, mund të përcaktojë një afat më të shkurtër kohor, por jo më të shkurtër se </w:t>
      </w:r>
      <w:r w:rsidR="00CF6F3A">
        <w:rPr>
          <w:rFonts w:ascii="Times New Roman" w:hAnsi="Times New Roman" w:cs="Times New Roman"/>
          <w:sz w:val="24"/>
        </w:rPr>
        <w:t xml:space="preserve">10 (dhjete) </w:t>
      </w:r>
      <w:r w:rsidR="00CF6F3A" w:rsidRPr="003B57F2">
        <w:rPr>
          <w:rFonts w:ascii="Times New Roman" w:hAnsi="Times New Roman" w:cs="Times New Roman"/>
          <w:sz w:val="24"/>
        </w:rPr>
        <w:t>D</w:t>
      </w:r>
      <w:r w:rsidRPr="003B57F2">
        <w:rPr>
          <w:rFonts w:ascii="Times New Roman" w:hAnsi="Times New Roman" w:cs="Times New Roman"/>
          <w:sz w:val="24"/>
        </w:rPr>
        <w:t xml:space="preserve">itë </w:t>
      </w:r>
      <w:r w:rsidR="00CF6F3A" w:rsidRPr="003B57F2">
        <w:rPr>
          <w:rFonts w:ascii="Times New Roman" w:hAnsi="Times New Roman" w:cs="Times New Roman"/>
          <w:sz w:val="24"/>
        </w:rPr>
        <w:t>P</w:t>
      </w:r>
      <w:r w:rsidRPr="003B57F2">
        <w:rPr>
          <w:rFonts w:ascii="Times New Roman" w:hAnsi="Times New Roman" w:cs="Times New Roman"/>
          <w:sz w:val="24"/>
        </w:rPr>
        <w:t>un</w:t>
      </w:r>
      <w:r w:rsidR="00CF6F3A" w:rsidRPr="003B57F2">
        <w:rPr>
          <w:rFonts w:ascii="Times New Roman" w:hAnsi="Times New Roman" w:cs="Times New Roman"/>
          <w:sz w:val="24"/>
        </w:rPr>
        <w:t>e</w:t>
      </w:r>
      <w:r w:rsidRPr="003B57F2">
        <w:rPr>
          <w:rFonts w:ascii="Times New Roman" w:hAnsi="Times New Roman" w:cs="Times New Roman"/>
          <w:sz w:val="24"/>
        </w:rPr>
        <w:t xml:space="preserve"> nga data e hyrjes në fuqi të akteve nënligjore.</w:t>
      </w:r>
      <w:r>
        <w:rPr>
          <w:rFonts w:ascii="Times New Roman" w:hAnsi="Times New Roman" w:cs="Times New Roman"/>
          <w:sz w:val="24"/>
        </w:rPr>
        <w:t xml:space="preserve"> </w:t>
      </w:r>
    </w:p>
    <w:p w14:paraId="22D02982" w14:textId="77777777" w:rsidR="00C804CD" w:rsidRPr="00E21395" w:rsidRDefault="00C804CD" w:rsidP="00C804CD">
      <w:pPr>
        <w:jc w:val="both"/>
        <w:rPr>
          <w:rFonts w:ascii="Times New Roman" w:hAnsi="Times New Roman" w:cs="Times New Roman"/>
          <w:sz w:val="24"/>
        </w:rPr>
      </w:pPr>
      <w:r w:rsidRPr="00E21395">
        <w:rPr>
          <w:rFonts w:ascii="Times New Roman" w:hAnsi="Times New Roman" w:cs="Times New Roman"/>
          <w:sz w:val="24"/>
        </w:rPr>
        <w:t>E njëjta dispozitë</w:t>
      </w:r>
      <w:r>
        <w:rPr>
          <w:rFonts w:ascii="Times New Roman" w:hAnsi="Times New Roman" w:cs="Times New Roman"/>
          <w:sz w:val="24"/>
        </w:rPr>
        <w:t xml:space="preserve"> do të</w:t>
      </w:r>
      <w:r w:rsidRPr="00E21395">
        <w:rPr>
          <w:rFonts w:ascii="Times New Roman" w:hAnsi="Times New Roman" w:cs="Times New Roman"/>
          <w:sz w:val="24"/>
        </w:rPr>
        <w:t xml:space="preserve"> zbatohet</w:t>
      </w:r>
      <w:r>
        <w:rPr>
          <w:rFonts w:ascii="Times New Roman" w:hAnsi="Times New Roman" w:cs="Times New Roman"/>
          <w:sz w:val="24"/>
        </w:rPr>
        <w:t xml:space="preserve"> edhe</w:t>
      </w:r>
      <w:r w:rsidRPr="00E21395">
        <w:rPr>
          <w:rFonts w:ascii="Times New Roman" w:hAnsi="Times New Roman" w:cs="Times New Roman"/>
          <w:sz w:val="24"/>
        </w:rPr>
        <w:t xml:space="preserve"> për </w:t>
      </w:r>
      <w:r>
        <w:rPr>
          <w:rFonts w:ascii="Times New Roman" w:hAnsi="Times New Roman" w:cs="Times New Roman"/>
          <w:sz w:val="24"/>
        </w:rPr>
        <w:t xml:space="preserve">Subjektet Kërkuese të cilët, kanë paraqitur kërkesësn për tu licencuar si Agjentë TD përpara hyrjes në fuqi të akteve nënligjore. Në këtë rast, Subjekti Kërkues mund të kërkojë pezullimin e procedurës së licencimit përgjatë periudhës së përmendur në paragrafin e mësipërm. </w:t>
      </w:r>
    </w:p>
    <w:p w14:paraId="26D519EC" w14:textId="77777777" w:rsidR="00C804CD" w:rsidRDefault="00C804CD" w:rsidP="00C804CD">
      <w:pPr>
        <w:jc w:val="both"/>
        <w:rPr>
          <w:rFonts w:ascii="Times New Roman" w:hAnsi="Times New Roman" w:cs="Times New Roman"/>
          <w:sz w:val="24"/>
        </w:rPr>
      </w:pPr>
      <w:r>
        <w:rPr>
          <w:rFonts w:ascii="Times New Roman" w:hAnsi="Times New Roman" w:cs="Times New Roman"/>
          <w:sz w:val="24"/>
        </w:rPr>
        <w:t xml:space="preserve">Për të </w:t>
      </w:r>
      <w:r w:rsidRPr="00E21395">
        <w:rPr>
          <w:rFonts w:ascii="Times New Roman" w:hAnsi="Times New Roman" w:cs="Times New Roman"/>
          <w:sz w:val="24"/>
        </w:rPr>
        <w:t xml:space="preserve">ruajtur </w:t>
      </w:r>
      <w:r>
        <w:rPr>
          <w:rFonts w:ascii="Times New Roman" w:hAnsi="Times New Roman" w:cs="Times New Roman"/>
          <w:sz w:val="24"/>
        </w:rPr>
        <w:t>L</w:t>
      </w:r>
      <w:r w:rsidRPr="00E21395">
        <w:rPr>
          <w:rFonts w:ascii="Times New Roman" w:hAnsi="Times New Roman" w:cs="Times New Roman"/>
          <w:sz w:val="24"/>
        </w:rPr>
        <w:t>icencën e Agjentit T</w:t>
      </w:r>
      <w:r>
        <w:rPr>
          <w:rFonts w:ascii="Times New Roman" w:hAnsi="Times New Roman" w:cs="Times New Roman"/>
          <w:sz w:val="24"/>
        </w:rPr>
        <w:t>D</w:t>
      </w:r>
      <w:r w:rsidRPr="00E21395">
        <w:rPr>
          <w:rFonts w:ascii="Times New Roman" w:hAnsi="Times New Roman" w:cs="Times New Roman"/>
          <w:sz w:val="24"/>
        </w:rPr>
        <w:t>, Agjenti T</w:t>
      </w:r>
      <w:r>
        <w:rPr>
          <w:rFonts w:ascii="Times New Roman" w:hAnsi="Times New Roman" w:cs="Times New Roman"/>
          <w:sz w:val="24"/>
        </w:rPr>
        <w:t>D</w:t>
      </w:r>
      <w:r w:rsidRPr="00E21395">
        <w:rPr>
          <w:rFonts w:ascii="Times New Roman" w:hAnsi="Times New Roman" w:cs="Times New Roman"/>
          <w:sz w:val="24"/>
        </w:rPr>
        <w:t xml:space="preserve"> d</w:t>
      </w:r>
      <w:r>
        <w:rPr>
          <w:rFonts w:ascii="Times New Roman" w:hAnsi="Times New Roman" w:cs="Times New Roman"/>
          <w:sz w:val="24"/>
        </w:rPr>
        <w:t xml:space="preserve">uhet të dorëzojë pranë AMF një vetëdeklarim i cili duhet: </w:t>
      </w:r>
    </w:p>
    <w:p w14:paraId="58504754" w14:textId="77777777" w:rsidR="00C804CD" w:rsidRDefault="00C804CD" w:rsidP="00E636CB">
      <w:pPr>
        <w:pStyle w:val="ListParagraph"/>
        <w:numPr>
          <w:ilvl w:val="0"/>
          <w:numId w:val="16"/>
        </w:numPr>
        <w:jc w:val="both"/>
        <w:rPr>
          <w:rFonts w:ascii="Times New Roman" w:hAnsi="Times New Roman" w:cs="Times New Roman"/>
          <w:sz w:val="24"/>
        </w:rPr>
      </w:pPr>
      <w:r w:rsidRPr="003E62F2">
        <w:rPr>
          <w:rFonts w:ascii="Times New Roman" w:hAnsi="Times New Roman" w:cs="Times New Roman"/>
          <w:sz w:val="24"/>
        </w:rPr>
        <w:t xml:space="preserve">të vërtetojë që Agjenti DT plotëson të gjitha </w:t>
      </w:r>
      <w:r>
        <w:rPr>
          <w:rFonts w:ascii="Times New Roman" w:hAnsi="Times New Roman" w:cs="Times New Roman"/>
          <w:sz w:val="24"/>
        </w:rPr>
        <w:t>kushtet</w:t>
      </w:r>
      <w:r w:rsidRPr="003E62F2">
        <w:rPr>
          <w:rFonts w:ascii="Times New Roman" w:hAnsi="Times New Roman" w:cs="Times New Roman"/>
          <w:sz w:val="24"/>
        </w:rPr>
        <w:t xml:space="preserve"> </w:t>
      </w:r>
      <w:r>
        <w:rPr>
          <w:rFonts w:ascii="Times New Roman" w:hAnsi="Times New Roman" w:cs="Times New Roman"/>
          <w:sz w:val="24"/>
        </w:rPr>
        <w:t>e</w:t>
      </w:r>
      <w:r w:rsidRPr="003E62F2">
        <w:rPr>
          <w:rFonts w:ascii="Times New Roman" w:hAnsi="Times New Roman" w:cs="Times New Roman"/>
          <w:sz w:val="24"/>
        </w:rPr>
        <w:t xml:space="preserve"> përgjithshme dhe</w:t>
      </w:r>
      <w:r>
        <w:rPr>
          <w:rFonts w:ascii="Times New Roman" w:hAnsi="Times New Roman" w:cs="Times New Roman"/>
          <w:sz w:val="24"/>
        </w:rPr>
        <w:t xml:space="preserve"> kriteret</w:t>
      </w:r>
      <w:r w:rsidRPr="003E62F2">
        <w:rPr>
          <w:rFonts w:ascii="Times New Roman" w:hAnsi="Times New Roman" w:cs="Times New Roman"/>
          <w:sz w:val="24"/>
        </w:rPr>
        <w:t xml:space="preserve"> </w:t>
      </w:r>
      <w:r>
        <w:rPr>
          <w:rFonts w:ascii="Times New Roman" w:hAnsi="Times New Roman" w:cs="Times New Roman"/>
          <w:sz w:val="24"/>
        </w:rPr>
        <w:t>e</w:t>
      </w:r>
      <w:r w:rsidRPr="003E62F2">
        <w:rPr>
          <w:rFonts w:ascii="Times New Roman" w:hAnsi="Times New Roman" w:cs="Times New Roman"/>
          <w:sz w:val="24"/>
        </w:rPr>
        <w:t xml:space="preserve"> veçanta dhe është në përputhje me të gjitha detyrimet</w:t>
      </w:r>
      <w:r>
        <w:rPr>
          <w:rFonts w:ascii="Times New Roman" w:hAnsi="Times New Roman" w:cs="Times New Roman"/>
          <w:sz w:val="24"/>
        </w:rPr>
        <w:t xml:space="preserve"> e përcaktuara në këtë Ligj;</w:t>
      </w:r>
      <w:r w:rsidRPr="003E62F2">
        <w:rPr>
          <w:rFonts w:ascii="Times New Roman" w:hAnsi="Times New Roman" w:cs="Times New Roman"/>
          <w:sz w:val="24"/>
        </w:rPr>
        <w:t xml:space="preserve"> dhe</w:t>
      </w:r>
    </w:p>
    <w:p w14:paraId="1ACD3E21" w14:textId="77777777" w:rsidR="00C804CD" w:rsidRPr="003E62F2" w:rsidRDefault="00C804CD" w:rsidP="00E636CB">
      <w:pPr>
        <w:pStyle w:val="ListParagraph"/>
        <w:numPr>
          <w:ilvl w:val="0"/>
          <w:numId w:val="16"/>
        </w:numPr>
        <w:jc w:val="both"/>
        <w:rPr>
          <w:rFonts w:ascii="Times New Roman" w:hAnsi="Times New Roman" w:cs="Times New Roman"/>
          <w:sz w:val="24"/>
        </w:rPr>
      </w:pPr>
      <w:r>
        <w:rPr>
          <w:rFonts w:ascii="Times New Roman" w:hAnsi="Times New Roman" w:cs="Times New Roman"/>
          <w:sz w:val="24"/>
        </w:rPr>
        <w:t xml:space="preserve">të informojë </w:t>
      </w:r>
      <w:r w:rsidRPr="003E62F2">
        <w:rPr>
          <w:rFonts w:ascii="Times New Roman" w:hAnsi="Times New Roman" w:cs="Times New Roman"/>
          <w:sz w:val="24"/>
        </w:rPr>
        <w:t xml:space="preserve">AMF për çdo ndryshim </w:t>
      </w:r>
      <w:r>
        <w:rPr>
          <w:rFonts w:ascii="Times New Roman" w:hAnsi="Times New Roman" w:cs="Times New Roman"/>
          <w:sz w:val="24"/>
        </w:rPr>
        <w:t>në strukturën menaxhuese të</w:t>
      </w:r>
      <w:r w:rsidRPr="003E62F2">
        <w:rPr>
          <w:rFonts w:ascii="Times New Roman" w:hAnsi="Times New Roman" w:cs="Times New Roman"/>
          <w:sz w:val="24"/>
        </w:rPr>
        <w:t xml:space="preserve"> Agjenti</w:t>
      </w:r>
      <w:r>
        <w:rPr>
          <w:rFonts w:ascii="Times New Roman" w:hAnsi="Times New Roman" w:cs="Times New Roman"/>
          <w:sz w:val="24"/>
        </w:rPr>
        <w:t>t</w:t>
      </w:r>
      <w:r w:rsidRPr="003E62F2">
        <w:rPr>
          <w:rFonts w:ascii="Times New Roman" w:hAnsi="Times New Roman" w:cs="Times New Roman"/>
          <w:sz w:val="24"/>
        </w:rPr>
        <w:t xml:space="preserve"> T</w:t>
      </w:r>
      <w:r>
        <w:rPr>
          <w:rFonts w:ascii="Times New Roman" w:hAnsi="Times New Roman" w:cs="Times New Roman"/>
          <w:sz w:val="24"/>
        </w:rPr>
        <w:t>D</w:t>
      </w:r>
      <w:r w:rsidRPr="003E62F2">
        <w:rPr>
          <w:rFonts w:ascii="Times New Roman" w:hAnsi="Times New Roman" w:cs="Times New Roman"/>
          <w:sz w:val="24"/>
        </w:rPr>
        <w:t xml:space="preserve">, </w:t>
      </w:r>
      <w:r>
        <w:rPr>
          <w:rFonts w:ascii="Times New Roman" w:hAnsi="Times New Roman" w:cs="Times New Roman"/>
          <w:sz w:val="24"/>
        </w:rPr>
        <w:t>konkretisht</w:t>
      </w:r>
      <w:r w:rsidRPr="003E62F2">
        <w:rPr>
          <w:rFonts w:ascii="Times New Roman" w:hAnsi="Times New Roman" w:cs="Times New Roman"/>
          <w:sz w:val="24"/>
        </w:rPr>
        <w:t xml:space="preserve"> ndryshimet në lidhje me drejtorët, </w:t>
      </w:r>
      <w:r>
        <w:rPr>
          <w:rFonts w:ascii="Times New Roman" w:hAnsi="Times New Roman" w:cs="Times New Roman"/>
          <w:sz w:val="24"/>
        </w:rPr>
        <w:t>administrator</w:t>
      </w:r>
      <w:r w:rsidRPr="00E21395">
        <w:rPr>
          <w:rFonts w:ascii="Times New Roman" w:hAnsi="Times New Roman" w:cs="Times New Roman"/>
          <w:sz w:val="24"/>
        </w:rPr>
        <w:t>ë</w:t>
      </w:r>
      <w:r>
        <w:rPr>
          <w:rFonts w:ascii="Times New Roman" w:hAnsi="Times New Roman" w:cs="Times New Roman"/>
          <w:sz w:val="24"/>
        </w:rPr>
        <w:t>t</w:t>
      </w:r>
      <w:r w:rsidRPr="003E62F2">
        <w:rPr>
          <w:rFonts w:ascii="Times New Roman" w:hAnsi="Times New Roman" w:cs="Times New Roman"/>
          <w:sz w:val="24"/>
        </w:rPr>
        <w:t xml:space="preserve"> ose </w:t>
      </w:r>
      <w:r>
        <w:rPr>
          <w:rFonts w:ascii="Times New Roman" w:hAnsi="Times New Roman" w:cs="Times New Roman"/>
          <w:sz w:val="24"/>
        </w:rPr>
        <w:t>personelin</w:t>
      </w:r>
      <w:r w:rsidRPr="003E62F2">
        <w:rPr>
          <w:rFonts w:ascii="Times New Roman" w:hAnsi="Times New Roman" w:cs="Times New Roman"/>
          <w:sz w:val="24"/>
        </w:rPr>
        <w:t xml:space="preserve"> </w:t>
      </w:r>
      <w:r>
        <w:rPr>
          <w:rFonts w:ascii="Times New Roman" w:hAnsi="Times New Roman" w:cs="Times New Roman"/>
          <w:sz w:val="24"/>
        </w:rPr>
        <w:t>kyc</w:t>
      </w:r>
      <w:r w:rsidRPr="003E62F2">
        <w:rPr>
          <w:rFonts w:ascii="Times New Roman" w:hAnsi="Times New Roman" w:cs="Times New Roman"/>
          <w:sz w:val="24"/>
        </w:rPr>
        <w:t>, si dhe</w:t>
      </w:r>
      <w:r>
        <w:rPr>
          <w:rFonts w:ascii="Times New Roman" w:hAnsi="Times New Roman" w:cs="Times New Roman"/>
          <w:sz w:val="24"/>
        </w:rPr>
        <w:t xml:space="preserve"> ndryshime në</w:t>
      </w:r>
      <w:r w:rsidRPr="003E62F2">
        <w:rPr>
          <w:rFonts w:ascii="Times New Roman" w:hAnsi="Times New Roman" w:cs="Times New Roman"/>
          <w:sz w:val="24"/>
        </w:rPr>
        <w:t xml:space="preserve"> </w:t>
      </w:r>
      <w:r>
        <w:rPr>
          <w:rFonts w:ascii="Times New Roman" w:hAnsi="Times New Roman" w:cs="Times New Roman"/>
          <w:sz w:val="24"/>
        </w:rPr>
        <w:t>rregullat</w:t>
      </w:r>
      <w:r w:rsidRPr="003E62F2">
        <w:rPr>
          <w:rFonts w:ascii="Times New Roman" w:hAnsi="Times New Roman" w:cs="Times New Roman"/>
          <w:sz w:val="24"/>
        </w:rPr>
        <w:t xml:space="preserve"> e brendshme</w:t>
      </w:r>
      <w:r>
        <w:rPr>
          <w:rFonts w:ascii="Times New Roman" w:hAnsi="Times New Roman" w:cs="Times New Roman"/>
          <w:sz w:val="24"/>
        </w:rPr>
        <w:t xml:space="preserve"> të funksionimit të Agjentit TD</w:t>
      </w:r>
      <w:r w:rsidRPr="003E62F2">
        <w:rPr>
          <w:rFonts w:ascii="Times New Roman" w:hAnsi="Times New Roman" w:cs="Times New Roman"/>
          <w:sz w:val="24"/>
        </w:rPr>
        <w:t>.</w:t>
      </w:r>
    </w:p>
    <w:p w14:paraId="4ED53EF2" w14:textId="77777777" w:rsidR="00C804CD" w:rsidRPr="00E21395" w:rsidRDefault="00C804CD" w:rsidP="00C804CD">
      <w:pPr>
        <w:jc w:val="both"/>
        <w:rPr>
          <w:rFonts w:ascii="Times New Roman" w:hAnsi="Times New Roman" w:cs="Times New Roman"/>
          <w:sz w:val="24"/>
        </w:rPr>
      </w:pPr>
      <w:r w:rsidRPr="008B6D75">
        <w:rPr>
          <w:rFonts w:ascii="Times New Roman" w:hAnsi="Times New Roman" w:cs="Times New Roman"/>
          <w:sz w:val="24"/>
        </w:rPr>
        <w:t xml:space="preserve">Brenda </w:t>
      </w:r>
      <w:r w:rsidRPr="00CC679A">
        <w:rPr>
          <w:rFonts w:ascii="Times New Roman" w:hAnsi="Times New Roman" w:cs="Times New Roman"/>
          <w:sz w:val="24"/>
        </w:rPr>
        <w:t xml:space="preserve">muajit </w:t>
      </w:r>
      <w:r>
        <w:rPr>
          <w:rFonts w:ascii="Times New Roman" w:hAnsi="Times New Roman" w:cs="Times New Roman"/>
          <w:sz w:val="24"/>
        </w:rPr>
        <w:t>J</w:t>
      </w:r>
      <w:r w:rsidRPr="00CC679A">
        <w:rPr>
          <w:rFonts w:ascii="Times New Roman" w:hAnsi="Times New Roman" w:cs="Times New Roman"/>
          <w:sz w:val="24"/>
        </w:rPr>
        <w:t>anar</w:t>
      </w:r>
      <w:r>
        <w:rPr>
          <w:rFonts w:ascii="Times New Roman" w:hAnsi="Times New Roman" w:cs="Times New Roman"/>
          <w:sz w:val="24"/>
        </w:rPr>
        <w:t xml:space="preserve"> </w:t>
      </w:r>
      <w:r w:rsidRPr="008B6D75">
        <w:rPr>
          <w:rFonts w:ascii="Times New Roman" w:hAnsi="Times New Roman" w:cs="Times New Roman"/>
          <w:sz w:val="24"/>
        </w:rPr>
        <w:t>të çdo</w:t>
      </w:r>
      <w:r w:rsidRPr="00E21395">
        <w:rPr>
          <w:rFonts w:ascii="Times New Roman" w:hAnsi="Times New Roman" w:cs="Times New Roman"/>
          <w:sz w:val="24"/>
        </w:rPr>
        <w:t xml:space="preserve"> viti, Agjenti T</w:t>
      </w:r>
      <w:r>
        <w:rPr>
          <w:rFonts w:ascii="Times New Roman" w:hAnsi="Times New Roman" w:cs="Times New Roman"/>
          <w:sz w:val="24"/>
        </w:rPr>
        <w:t>D</w:t>
      </w:r>
      <w:r w:rsidRPr="00E21395">
        <w:rPr>
          <w:rFonts w:ascii="Times New Roman" w:hAnsi="Times New Roman" w:cs="Times New Roman"/>
          <w:sz w:val="24"/>
        </w:rPr>
        <w:t xml:space="preserve"> është i detyruar </w:t>
      </w:r>
      <w:r>
        <w:rPr>
          <w:rFonts w:ascii="Times New Roman" w:hAnsi="Times New Roman" w:cs="Times New Roman"/>
          <w:sz w:val="24"/>
        </w:rPr>
        <w:t>të dorëzojë pranë</w:t>
      </w:r>
      <w:r w:rsidRPr="00E21395">
        <w:rPr>
          <w:rFonts w:ascii="Times New Roman" w:hAnsi="Times New Roman" w:cs="Times New Roman"/>
          <w:sz w:val="24"/>
        </w:rPr>
        <w:t xml:space="preserve"> AMF-së dokument</w:t>
      </w:r>
      <w:r>
        <w:rPr>
          <w:rFonts w:ascii="Times New Roman" w:hAnsi="Times New Roman" w:cs="Times New Roman"/>
          <w:sz w:val="24"/>
        </w:rPr>
        <w:t>acionin</w:t>
      </w:r>
      <w:r w:rsidRPr="00E21395">
        <w:rPr>
          <w:rFonts w:ascii="Times New Roman" w:hAnsi="Times New Roman" w:cs="Times New Roman"/>
          <w:sz w:val="24"/>
        </w:rPr>
        <w:t xml:space="preserve"> </w:t>
      </w:r>
      <w:r>
        <w:rPr>
          <w:rFonts w:ascii="Times New Roman" w:hAnsi="Times New Roman" w:cs="Times New Roman"/>
          <w:sz w:val="24"/>
        </w:rPr>
        <w:t>q</w:t>
      </w:r>
      <w:r w:rsidRPr="00E21395">
        <w:rPr>
          <w:rFonts w:ascii="Times New Roman" w:hAnsi="Times New Roman" w:cs="Times New Roman"/>
          <w:sz w:val="24"/>
        </w:rPr>
        <w:t>ë</w:t>
      </w:r>
      <w:r>
        <w:rPr>
          <w:rFonts w:ascii="Times New Roman" w:hAnsi="Times New Roman" w:cs="Times New Roman"/>
          <w:sz w:val="24"/>
        </w:rPr>
        <w:t xml:space="preserve"> provon</w:t>
      </w:r>
      <w:r w:rsidRPr="00E21395">
        <w:rPr>
          <w:rFonts w:ascii="Times New Roman" w:hAnsi="Times New Roman" w:cs="Times New Roman"/>
          <w:sz w:val="24"/>
        </w:rPr>
        <w:t xml:space="preserve"> </w:t>
      </w:r>
      <w:r>
        <w:rPr>
          <w:rFonts w:ascii="Times New Roman" w:hAnsi="Times New Roman" w:cs="Times New Roman"/>
          <w:sz w:val="24"/>
        </w:rPr>
        <w:t>kryerjen</w:t>
      </w:r>
      <w:r w:rsidRPr="00E21395">
        <w:rPr>
          <w:rFonts w:ascii="Times New Roman" w:hAnsi="Times New Roman" w:cs="Times New Roman"/>
          <w:sz w:val="24"/>
        </w:rPr>
        <w:t xml:space="preserve"> e programit të detyrueshëm të trajnimit të vazhdueshëm me </w:t>
      </w:r>
      <w:r w:rsidRPr="00E21395">
        <w:rPr>
          <w:rFonts w:ascii="Times New Roman" w:hAnsi="Times New Roman" w:cs="Times New Roman"/>
          <w:sz w:val="24"/>
        </w:rPr>
        <w:lastRenderedPageBreak/>
        <w:t>qëllim që</w:t>
      </w:r>
      <w:r>
        <w:rPr>
          <w:rFonts w:ascii="Times New Roman" w:hAnsi="Times New Roman" w:cs="Times New Roman"/>
          <w:sz w:val="24"/>
        </w:rPr>
        <w:t xml:space="preserve"> ti mundësojë</w:t>
      </w:r>
      <w:r w:rsidRPr="00E21395">
        <w:rPr>
          <w:rFonts w:ascii="Times New Roman" w:hAnsi="Times New Roman" w:cs="Times New Roman"/>
          <w:sz w:val="24"/>
        </w:rPr>
        <w:t xml:space="preserve"> </w:t>
      </w:r>
      <w:r>
        <w:rPr>
          <w:rFonts w:ascii="Times New Roman" w:hAnsi="Times New Roman" w:cs="Times New Roman"/>
          <w:sz w:val="24"/>
        </w:rPr>
        <w:t>AMF të vlerësojë</w:t>
      </w:r>
      <w:r w:rsidRPr="00E21395">
        <w:rPr>
          <w:rFonts w:ascii="Times New Roman" w:hAnsi="Times New Roman" w:cs="Times New Roman"/>
          <w:sz w:val="24"/>
        </w:rPr>
        <w:t xml:space="preserve"> </w:t>
      </w:r>
      <w:r>
        <w:rPr>
          <w:rFonts w:ascii="Times New Roman" w:hAnsi="Times New Roman" w:cs="Times New Roman"/>
          <w:sz w:val="24"/>
        </w:rPr>
        <w:t>nëse</w:t>
      </w:r>
      <w:r w:rsidRPr="00E21395">
        <w:rPr>
          <w:rFonts w:ascii="Times New Roman" w:hAnsi="Times New Roman" w:cs="Times New Roman"/>
          <w:sz w:val="24"/>
        </w:rPr>
        <w:t xml:space="preserve"> Agjenti T</w:t>
      </w:r>
      <w:r>
        <w:rPr>
          <w:rFonts w:ascii="Times New Roman" w:hAnsi="Times New Roman" w:cs="Times New Roman"/>
          <w:sz w:val="24"/>
        </w:rPr>
        <w:t>D</w:t>
      </w:r>
      <w:r w:rsidRPr="00E21395">
        <w:rPr>
          <w:rFonts w:ascii="Times New Roman" w:hAnsi="Times New Roman" w:cs="Times New Roman"/>
          <w:sz w:val="24"/>
        </w:rPr>
        <w:t xml:space="preserve"> vazhdon të ketë aftësitë dhe njohuritë e duhura </w:t>
      </w:r>
      <w:r>
        <w:rPr>
          <w:rFonts w:ascii="Times New Roman" w:hAnsi="Times New Roman" w:cs="Times New Roman"/>
          <w:sz w:val="24"/>
        </w:rPr>
        <w:t xml:space="preserve">teknike dhe </w:t>
      </w:r>
      <w:r w:rsidRPr="00E21395">
        <w:rPr>
          <w:rFonts w:ascii="Times New Roman" w:hAnsi="Times New Roman" w:cs="Times New Roman"/>
          <w:sz w:val="24"/>
        </w:rPr>
        <w:t xml:space="preserve">ligjore për të </w:t>
      </w:r>
      <w:r>
        <w:rPr>
          <w:rFonts w:ascii="Times New Roman" w:hAnsi="Times New Roman" w:cs="Times New Roman"/>
          <w:sz w:val="24"/>
        </w:rPr>
        <w:t>ushtruar veprimtarinë për të cilën është licencuar</w:t>
      </w:r>
      <w:r w:rsidRPr="00E21395">
        <w:rPr>
          <w:rFonts w:ascii="Times New Roman" w:hAnsi="Times New Roman" w:cs="Times New Roman"/>
          <w:sz w:val="24"/>
        </w:rPr>
        <w:t>.</w:t>
      </w:r>
    </w:p>
    <w:p w14:paraId="65DCA447" w14:textId="77777777" w:rsidR="00C804CD" w:rsidRPr="00E21395" w:rsidRDefault="00C804CD" w:rsidP="00C804CD">
      <w:pPr>
        <w:jc w:val="both"/>
        <w:rPr>
          <w:rFonts w:ascii="Times New Roman" w:hAnsi="Times New Roman" w:cs="Times New Roman"/>
          <w:sz w:val="24"/>
        </w:rPr>
      </w:pPr>
    </w:p>
    <w:p w14:paraId="5C9713E1" w14:textId="77777777" w:rsidR="00C804CD" w:rsidRPr="0031529E" w:rsidRDefault="00C804CD" w:rsidP="00C804CD">
      <w:pPr>
        <w:jc w:val="center"/>
        <w:outlineLvl w:val="0"/>
        <w:rPr>
          <w:rFonts w:ascii="Times New Roman" w:hAnsi="Times New Roman" w:cs="Times New Roman"/>
          <w:b/>
          <w:sz w:val="24"/>
          <w:lang w:val="it-IT"/>
        </w:rPr>
      </w:pPr>
      <w:r w:rsidRPr="0031529E">
        <w:rPr>
          <w:rFonts w:ascii="Times New Roman" w:hAnsi="Times New Roman" w:cs="Times New Roman"/>
          <w:b/>
          <w:sz w:val="24"/>
          <w:lang w:val="it-IT"/>
        </w:rPr>
        <w:t>Neni 32</w:t>
      </w:r>
    </w:p>
    <w:p w14:paraId="2AE281A5" w14:textId="77777777" w:rsidR="00C804CD" w:rsidRPr="0031529E" w:rsidRDefault="00C804CD" w:rsidP="00C804CD">
      <w:pPr>
        <w:jc w:val="center"/>
        <w:rPr>
          <w:rFonts w:ascii="Times New Roman" w:hAnsi="Times New Roman" w:cs="Times New Roman"/>
          <w:b/>
          <w:sz w:val="24"/>
          <w:lang w:val="it-IT"/>
        </w:rPr>
      </w:pPr>
      <w:r w:rsidRPr="0031529E">
        <w:rPr>
          <w:rFonts w:ascii="Times New Roman" w:hAnsi="Times New Roman" w:cs="Times New Roman"/>
          <w:b/>
          <w:sz w:val="24"/>
          <w:lang w:val="it-IT"/>
        </w:rPr>
        <w:t>Konflikti i interesit të agjentëve T</w:t>
      </w:r>
      <w:r>
        <w:rPr>
          <w:rFonts w:ascii="Times New Roman" w:hAnsi="Times New Roman" w:cs="Times New Roman"/>
          <w:b/>
          <w:sz w:val="24"/>
          <w:lang w:val="it-IT"/>
        </w:rPr>
        <w:t>D</w:t>
      </w:r>
    </w:p>
    <w:p w14:paraId="4E9467CA" w14:textId="19DD76D5" w:rsidR="00C804CD" w:rsidRPr="0031529E" w:rsidRDefault="00C804CD" w:rsidP="00C804CD">
      <w:pPr>
        <w:jc w:val="both"/>
        <w:rPr>
          <w:rFonts w:ascii="Times New Roman" w:hAnsi="Times New Roman" w:cs="Times New Roman"/>
          <w:sz w:val="24"/>
          <w:lang w:val="it-IT"/>
        </w:rPr>
      </w:pPr>
      <w:r>
        <w:rPr>
          <w:rFonts w:ascii="Times New Roman" w:hAnsi="Times New Roman" w:cs="Times New Roman"/>
          <w:sz w:val="24"/>
          <w:lang w:val="it-IT"/>
        </w:rPr>
        <w:t xml:space="preserve">Për </w:t>
      </w:r>
      <w:r w:rsidR="00A00C7A">
        <w:rPr>
          <w:rFonts w:ascii="Times New Roman" w:hAnsi="Times New Roman" w:cs="Times New Roman"/>
          <w:sz w:val="24"/>
          <w:lang w:val="it-IT"/>
        </w:rPr>
        <w:t>çdo</w:t>
      </w:r>
      <w:r>
        <w:rPr>
          <w:rFonts w:ascii="Times New Roman" w:hAnsi="Times New Roman" w:cs="Times New Roman"/>
          <w:sz w:val="24"/>
          <w:lang w:val="it-IT"/>
        </w:rPr>
        <w:t xml:space="preserve"> aplikim për Licencë, e cila duhet dorëzuar nëpërmjet Agjentit TD në emër dhe për llogari të Subjektit Kërkues, Agjenti TD duhet t’i bashkëlidhë aplikimit përkatës edhe një vetëdeklarim të tijin ku shprehet se ky i fundit është i pavarur nga Subjekti Kërkues dhe nuk është në kushtet e Konflifktit të Interesit me të. </w:t>
      </w:r>
    </w:p>
    <w:p w14:paraId="2E5E89D9" w14:textId="77777777" w:rsidR="00C804CD" w:rsidRPr="0031529E" w:rsidRDefault="00C804CD" w:rsidP="00C804CD">
      <w:pPr>
        <w:jc w:val="both"/>
        <w:rPr>
          <w:rFonts w:ascii="Times New Roman" w:hAnsi="Times New Roman" w:cs="Times New Roman"/>
          <w:sz w:val="24"/>
          <w:lang w:val="it-IT"/>
        </w:rPr>
      </w:pPr>
      <w:r w:rsidRPr="0031529E">
        <w:rPr>
          <w:rFonts w:ascii="Times New Roman" w:hAnsi="Times New Roman" w:cs="Times New Roman"/>
          <w:sz w:val="24"/>
          <w:lang w:val="it-IT"/>
        </w:rPr>
        <w:t>Agjenti i T</w:t>
      </w:r>
      <w:r>
        <w:rPr>
          <w:rFonts w:ascii="Times New Roman" w:hAnsi="Times New Roman" w:cs="Times New Roman"/>
          <w:sz w:val="24"/>
          <w:lang w:val="it-IT"/>
        </w:rPr>
        <w:t>D</w:t>
      </w:r>
      <w:r w:rsidRPr="0031529E">
        <w:rPr>
          <w:rFonts w:ascii="Times New Roman" w:hAnsi="Times New Roman" w:cs="Times New Roman"/>
          <w:sz w:val="24"/>
          <w:lang w:val="it-IT"/>
        </w:rPr>
        <w:t xml:space="preserve"> duhet të </w:t>
      </w:r>
      <w:r>
        <w:rPr>
          <w:rFonts w:ascii="Times New Roman" w:hAnsi="Times New Roman" w:cs="Times New Roman"/>
          <w:sz w:val="24"/>
          <w:lang w:val="it-IT"/>
        </w:rPr>
        <w:t xml:space="preserve">vijojë të </w:t>
      </w:r>
      <w:r w:rsidRPr="0031529E">
        <w:rPr>
          <w:rFonts w:ascii="Times New Roman" w:hAnsi="Times New Roman" w:cs="Times New Roman"/>
          <w:sz w:val="24"/>
          <w:lang w:val="it-IT"/>
        </w:rPr>
        <w:t>mbetet i pavarur</w:t>
      </w:r>
      <w:r>
        <w:rPr>
          <w:rFonts w:ascii="Times New Roman" w:hAnsi="Times New Roman" w:cs="Times New Roman"/>
          <w:sz w:val="24"/>
          <w:lang w:val="it-IT"/>
        </w:rPr>
        <w:t xml:space="preserve"> dhe të mos jetë në kushtet e Konfliktit të Interesit me</w:t>
      </w:r>
      <w:r w:rsidRPr="0031529E">
        <w:rPr>
          <w:rFonts w:ascii="Times New Roman" w:hAnsi="Times New Roman" w:cs="Times New Roman"/>
          <w:sz w:val="24"/>
          <w:lang w:val="it-IT"/>
        </w:rPr>
        <w:t xml:space="preserve"> </w:t>
      </w:r>
      <w:r>
        <w:rPr>
          <w:rFonts w:ascii="Times New Roman" w:hAnsi="Times New Roman" w:cs="Times New Roman"/>
          <w:sz w:val="24"/>
          <w:lang w:val="it-IT"/>
        </w:rPr>
        <w:t xml:space="preserve">Titullarin i Licencës edhe pas licencimit të këtij të fundit. Për këtë arsye, vetëdeklarimi i lartpërmendur duhet të vijojë t’i bashkëlidhet edhe Deklaratës vjetore të Përputhshmërisë së Titullarit të Licencës.  </w:t>
      </w:r>
    </w:p>
    <w:p w14:paraId="7BDB1F06" w14:textId="77777777" w:rsidR="00C804CD" w:rsidRPr="0031529E" w:rsidRDefault="00C804CD" w:rsidP="00C804CD">
      <w:pPr>
        <w:jc w:val="center"/>
        <w:outlineLvl w:val="0"/>
        <w:rPr>
          <w:rFonts w:ascii="Times New Roman" w:hAnsi="Times New Roman" w:cs="Times New Roman"/>
          <w:b/>
          <w:sz w:val="24"/>
          <w:lang w:val="it-IT"/>
        </w:rPr>
      </w:pPr>
      <w:r w:rsidRPr="0031529E">
        <w:rPr>
          <w:rFonts w:ascii="Times New Roman" w:hAnsi="Times New Roman" w:cs="Times New Roman"/>
          <w:b/>
          <w:sz w:val="24"/>
          <w:lang w:val="it-IT"/>
        </w:rPr>
        <w:t>Neni 33</w:t>
      </w:r>
    </w:p>
    <w:p w14:paraId="2042172D" w14:textId="77777777" w:rsidR="00C804CD" w:rsidRPr="0031529E" w:rsidRDefault="00C804CD" w:rsidP="00C804CD">
      <w:pPr>
        <w:jc w:val="center"/>
        <w:rPr>
          <w:rFonts w:ascii="Times New Roman" w:hAnsi="Times New Roman" w:cs="Times New Roman"/>
          <w:b/>
          <w:sz w:val="24"/>
          <w:lang w:val="it-IT"/>
        </w:rPr>
      </w:pPr>
      <w:r w:rsidRPr="0031529E">
        <w:rPr>
          <w:rFonts w:ascii="Times New Roman" w:hAnsi="Times New Roman" w:cs="Times New Roman"/>
          <w:b/>
          <w:sz w:val="24"/>
          <w:lang w:val="it-IT"/>
        </w:rPr>
        <w:t xml:space="preserve">Detyrat e </w:t>
      </w:r>
      <w:r>
        <w:rPr>
          <w:rFonts w:ascii="Times New Roman" w:hAnsi="Times New Roman" w:cs="Times New Roman"/>
          <w:b/>
          <w:sz w:val="24"/>
          <w:lang w:val="it-IT"/>
        </w:rPr>
        <w:t>A</w:t>
      </w:r>
      <w:r w:rsidRPr="0031529E">
        <w:rPr>
          <w:rFonts w:ascii="Times New Roman" w:hAnsi="Times New Roman" w:cs="Times New Roman"/>
          <w:b/>
          <w:sz w:val="24"/>
          <w:lang w:val="it-IT"/>
        </w:rPr>
        <w:t>gjent</w:t>
      </w:r>
      <w:r>
        <w:rPr>
          <w:rFonts w:ascii="Times New Roman" w:hAnsi="Times New Roman" w:cs="Times New Roman"/>
          <w:b/>
          <w:sz w:val="24"/>
          <w:lang w:val="it-IT"/>
        </w:rPr>
        <w:t>it</w:t>
      </w:r>
      <w:r w:rsidRPr="0031529E">
        <w:rPr>
          <w:rFonts w:ascii="Times New Roman" w:hAnsi="Times New Roman" w:cs="Times New Roman"/>
          <w:b/>
          <w:sz w:val="24"/>
          <w:lang w:val="it-IT"/>
        </w:rPr>
        <w:t xml:space="preserve"> T</w:t>
      </w:r>
      <w:r>
        <w:rPr>
          <w:rFonts w:ascii="Times New Roman" w:hAnsi="Times New Roman" w:cs="Times New Roman"/>
          <w:b/>
          <w:sz w:val="24"/>
          <w:lang w:val="it-IT"/>
        </w:rPr>
        <w:t>D</w:t>
      </w:r>
    </w:p>
    <w:p w14:paraId="227FE5B4" w14:textId="77777777" w:rsidR="00C804CD" w:rsidRPr="0031529E" w:rsidRDefault="00C804CD" w:rsidP="00C804CD">
      <w:pPr>
        <w:jc w:val="both"/>
        <w:rPr>
          <w:rFonts w:ascii="Times New Roman" w:hAnsi="Times New Roman" w:cs="Times New Roman"/>
          <w:sz w:val="24"/>
          <w:lang w:val="it-IT"/>
        </w:rPr>
      </w:pPr>
      <w:r w:rsidRPr="0031529E">
        <w:rPr>
          <w:rFonts w:ascii="Times New Roman" w:hAnsi="Times New Roman" w:cs="Times New Roman"/>
          <w:sz w:val="24"/>
          <w:lang w:val="it-IT"/>
        </w:rPr>
        <w:t xml:space="preserve">Agjenti </w:t>
      </w:r>
      <w:r>
        <w:rPr>
          <w:rFonts w:ascii="Times New Roman" w:hAnsi="Times New Roman" w:cs="Times New Roman"/>
          <w:sz w:val="24"/>
          <w:lang w:val="it-IT"/>
        </w:rPr>
        <w:t xml:space="preserve">i </w:t>
      </w:r>
      <w:r w:rsidRPr="0031529E">
        <w:rPr>
          <w:rFonts w:ascii="Times New Roman" w:hAnsi="Times New Roman" w:cs="Times New Roman"/>
          <w:sz w:val="24"/>
          <w:lang w:val="it-IT"/>
        </w:rPr>
        <w:t>T</w:t>
      </w:r>
      <w:r>
        <w:rPr>
          <w:rFonts w:ascii="Times New Roman" w:hAnsi="Times New Roman" w:cs="Times New Roman"/>
          <w:sz w:val="24"/>
          <w:lang w:val="it-IT"/>
        </w:rPr>
        <w:t>D duhet të</w:t>
      </w:r>
      <w:r w:rsidRPr="0031529E">
        <w:rPr>
          <w:rFonts w:ascii="Times New Roman" w:hAnsi="Times New Roman" w:cs="Times New Roman"/>
          <w:sz w:val="24"/>
          <w:lang w:val="it-IT"/>
        </w:rPr>
        <w:t>:</w:t>
      </w:r>
    </w:p>
    <w:p w14:paraId="1F9BE164" w14:textId="77777777" w:rsidR="00C804CD" w:rsidRPr="0031529E" w:rsidRDefault="00C804CD" w:rsidP="00E636CB">
      <w:pPr>
        <w:pStyle w:val="ListParagraph"/>
        <w:numPr>
          <w:ilvl w:val="0"/>
          <w:numId w:val="15"/>
        </w:numPr>
        <w:jc w:val="both"/>
        <w:rPr>
          <w:rFonts w:ascii="Times New Roman" w:hAnsi="Times New Roman" w:cs="Times New Roman"/>
          <w:sz w:val="24"/>
          <w:lang w:val="it-IT"/>
        </w:rPr>
      </w:pPr>
      <w:r w:rsidRPr="0031529E">
        <w:rPr>
          <w:rFonts w:ascii="Times New Roman" w:hAnsi="Times New Roman" w:cs="Times New Roman"/>
          <w:sz w:val="24"/>
          <w:lang w:val="it-IT"/>
        </w:rPr>
        <w:t>ndihmo</w:t>
      </w:r>
      <w:r>
        <w:rPr>
          <w:rFonts w:ascii="Times New Roman" w:hAnsi="Times New Roman" w:cs="Times New Roman"/>
          <w:sz w:val="24"/>
          <w:lang w:val="it-IT"/>
        </w:rPr>
        <w:t>jë</w:t>
      </w:r>
      <w:r w:rsidRPr="0031529E">
        <w:rPr>
          <w:rFonts w:ascii="Times New Roman" w:hAnsi="Times New Roman" w:cs="Times New Roman"/>
          <w:sz w:val="24"/>
          <w:lang w:val="it-IT"/>
        </w:rPr>
        <w:t xml:space="preserve"> </w:t>
      </w:r>
      <w:r>
        <w:rPr>
          <w:rFonts w:ascii="Times New Roman" w:hAnsi="Times New Roman" w:cs="Times New Roman"/>
          <w:sz w:val="24"/>
          <w:lang w:val="it-IT"/>
        </w:rPr>
        <w:t xml:space="preserve">Subjektin Kërkues në </w:t>
      </w:r>
      <w:r w:rsidRPr="0031529E">
        <w:rPr>
          <w:rFonts w:ascii="Times New Roman" w:hAnsi="Times New Roman" w:cs="Times New Roman"/>
          <w:sz w:val="24"/>
          <w:lang w:val="it-IT"/>
        </w:rPr>
        <w:t xml:space="preserve">të gjitha çështjet që lidhen me </w:t>
      </w:r>
      <w:r>
        <w:rPr>
          <w:rFonts w:ascii="Times New Roman" w:hAnsi="Times New Roman" w:cs="Times New Roman"/>
          <w:sz w:val="24"/>
          <w:lang w:val="it-IT"/>
        </w:rPr>
        <w:t xml:space="preserve">veprimtarinë </w:t>
      </w:r>
      <w:r w:rsidRPr="0031529E">
        <w:rPr>
          <w:rFonts w:ascii="Times New Roman" w:hAnsi="Times New Roman" w:cs="Times New Roman"/>
          <w:sz w:val="24"/>
          <w:lang w:val="it-IT"/>
        </w:rPr>
        <w:t>që duhet të kryhe</w:t>
      </w:r>
      <w:r>
        <w:rPr>
          <w:rFonts w:ascii="Times New Roman" w:hAnsi="Times New Roman" w:cs="Times New Roman"/>
          <w:sz w:val="24"/>
          <w:lang w:val="it-IT"/>
        </w:rPr>
        <w:t>t</w:t>
      </w:r>
      <w:r w:rsidRPr="0031529E">
        <w:rPr>
          <w:rFonts w:ascii="Times New Roman" w:hAnsi="Times New Roman" w:cs="Times New Roman"/>
          <w:sz w:val="24"/>
          <w:lang w:val="it-IT"/>
        </w:rPr>
        <w:t xml:space="preserve"> </w:t>
      </w:r>
      <w:r>
        <w:rPr>
          <w:rFonts w:ascii="Times New Roman" w:hAnsi="Times New Roman" w:cs="Times New Roman"/>
          <w:sz w:val="24"/>
          <w:lang w:val="it-IT"/>
        </w:rPr>
        <w:t>ky i fundit</w:t>
      </w:r>
      <w:r w:rsidRPr="0031529E">
        <w:rPr>
          <w:rFonts w:ascii="Times New Roman" w:hAnsi="Times New Roman" w:cs="Times New Roman"/>
          <w:sz w:val="24"/>
          <w:lang w:val="it-IT"/>
        </w:rPr>
        <w:t xml:space="preserve"> me qëllim marrjen dhe </w:t>
      </w:r>
      <w:r>
        <w:rPr>
          <w:rFonts w:ascii="Times New Roman" w:hAnsi="Times New Roman" w:cs="Times New Roman"/>
          <w:sz w:val="24"/>
          <w:lang w:val="it-IT"/>
        </w:rPr>
        <w:t xml:space="preserve">mbajtjen në vazhdimësi të </w:t>
      </w:r>
      <w:r w:rsidRPr="0031529E">
        <w:rPr>
          <w:rFonts w:ascii="Times New Roman" w:hAnsi="Times New Roman" w:cs="Times New Roman"/>
          <w:sz w:val="24"/>
          <w:lang w:val="it-IT"/>
        </w:rPr>
        <w:t>Licencës</w:t>
      </w:r>
      <w:r>
        <w:rPr>
          <w:rFonts w:ascii="Times New Roman" w:hAnsi="Times New Roman" w:cs="Times New Roman"/>
          <w:sz w:val="24"/>
          <w:lang w:val="it-IT"/>
        </w:rPr>
        <w:t xml:space="preserve"> përkatëse</w:t>
      </w:r>
      <w:r w:rsidRPr="0031529E">
        <w:rPr>
          <w:rFonts w:ascii="Times New Roman" w:hAnsi="Times New Roman" w:cs="Times New Roman"/>
          <w:sz w:val="24"/>
          <w:lang w:val="it-IT"/>
        </w:rPr>
        <w:t>,</w:t>
      </w:r>
      <w:r>
        <w:rPr>
          <w:rFonts w:ascii="Times New Roman" w:hAnsi="Times New Roman" w:cs="Times New Roman"/>
          <w:sz w:val="24"/>
          <w:lang w:val="it-IT"/>
        </w:rPr>
        <w:t xml:space="preserve"> si dhe </w:t>
      </w:r>
      <w:r w:rsidRPr="0031529E">
        <w:rPr>
          <w:rFonts w:ascii="Times New Roman" w:hAnsi="Times New Roman" w:cs="Times New Roman"/>
          <w:sz w:val="24"/>
          <w:lang w:val="it-IT"/>
        </w:rPr>
        <w:t>ofron shërbime</w:t>
      </w:r>
      <w:r>
        <w:rPr>
          <w:rFonts w:ascii="Times New Roman" w:hAnsi="Times New Roman" w:cs="Times New Roman"/>
          <w:sz w:val="24"/>
          <w:lang w:val="it-IT"/>
        </w:rPr>
        <w:t xml:space="preserve"> të tjera</w:t>
      </w:r>
      <w:r w:rsidRPr="0031529E">
        <w:rPr>
          <w:rFonts w:ascii="Times New Roman" w:hAnsi="Times New Roman" w:cs="Times New Roman"/>
          <w:sz w:val="24"/>
          <w:lang w:val="it-IT"/>
        </w:rPr>
        <w:t xml:space="preserve"> që </w:t>
      </w:r>
      <w:r>
        <w:rPr>
          <w:rFonts w:ascii="Times New Roman" w:hAnsi="Times New Roman" w:cs="Times New Roman"/>
          <w:sz w:val="24"/>
          <w:lang w:val="it-IT"/>
        </w:rPr>
        <w:t>konsiderohen si të nevojshme</w:t>
      </w:r>
      <w:r w:rsidRPr="0031529E">
        <w:rPr>
          <w:rFonts w:ascii="Times New Roman" w:hAnsi="Times New Roman" w:cs="Times New Roman"/>
          <w:sz w:val="24"/>
          <w:lang w:val="it-IT"/>
        </w:rPr>
        <w:t xml:space="preserve"> ose të përshtatshme në përputhje me këtë Ligj</w:t>
      </w:r>
      <w:r>
        <w:rPr>
          <w:rFonts w:ascii="Times New Roman" w:hAnsi="Times New Roman" w:cs="Times New Roman"/>
          <w:sz w:val="24"/>
          <w:lang w:val="it-IT"/>
        </w:rPr>
        <w:t>, sipas specifikës së rastit</w:t>
      </w:r>
      <w:r w:rsidRPr="0031529E">
        <w:rPr>
          <w:rFonts w:ascii="Times New Roman" w:hAnsi="Times New Roman" w:cs="Times New Roman"/>
          <w:sz w:val="24"/>
          <w:lang w:val="it-IT"/>
        </w:rPr>
        <w:t>;</w:t>
      </w:r>
    </w:p>
    <w:p w14:paraId="3A22793E" w14:textId="77777777" w:rsidR="00C804CD" w:rsidRPr="0031529E" w:rsidRDefault="00C804CD" w:rsidP="00E636CB">
      <w:pPr>
        <w:pStyle w:val="ListParagraph"/>
        <w:numPr>
          <w:ilvl w:val="0"/>
          <w:numId w:val="15"/>
        </w:numPr>
        <w:jc w:val="both"/>
        <w:rPr>
          <w:rFonts w:ascii="Times New Roman" w:hAnsi="Times New Roman" w:cs="Times New Roman"/>
          <w:sz w:val="24"/>
          <w:lang w:val="it-IT"/>
        </w:rPr>
      </w:pPr>
      <w:r w:rsidRPr="0031529E">
        <w:rPr>
          <w:rFonts w:ascii="Times New Roman" w:hAnsi="Times New Roman" w:cs="Times New Roman"/>
          <w:sz w:val="24"/>
          <w:lang w:val="it-IT"/>
        </w:rPr>
        <w:t>ndihmo</w:t>
      </w:r>
      <w:r>
        <w:rPr>
          <w:rFonts w:ascii="Times New Roman" w:hAnsi="Times New Roman" w:cs="Times New Roman"/>
          <w:sz w:val="24"/>
          <w:lang w:val="it-IT"/>
        </w:rPr>
        <w:t>jë</w:t>
      </w:r>
      <w:r w:rsidRPr="0031529E">
        <w:rPr>
          <w:rFonts w:ascii="Times New Roman" w:hAnsi="Times New Roman" w:cs="Times New Roman"/>
          <w:sz w:val="24"/>
          <w:lang w:val="it-IT"/>
        </w:rPr>
        <w:t xml:space="preserve"> </w:t>
      </w:r>
      <w:r>
        <w:rPr>
          <w:rFonts w:ascii="Times New Roman" w:hAnsi="Times New Roman" w:cs="Times New Roman"/>
          <w:sz w:val="24"/>
          <w:lang w:val="it-IT"/>
        </w:rPr>
        <w:t>Subjektin Kërkues,</w:t>
      </w:r>
      <w:r w:rsidRPr="0031529E">
        <w:rPr>
          <w:rFonts w:ascii="Times New Roman" w:hAnsi="Times New Roman" w:cs="Times New Roman"/>
          <w:sz w:val="24"/>
          <w:lang w:val="it-IT"/>
        </w:rPr>
        <w:t xml:space="preserve"> </w:t>
      </w:r>
      <w:r>
        <w:rPr>
          <w:rFonts w:ascii="Times New Roman" w:hAnsi="Times New Roman" w:cs="Times New Roman"/>
          <w:sz w:val="24"/>
          <w:lang w:val="it-IT"/>
        </w:rPr>
        <w:t>ose Titullarin e Licencës</w:t>
      </w:r>
      <w:r w:rsidRPr="0031529E">
        <w:rPr>
          <w:rFonts w:ascii="Times New Roman" w:hAnsi="Times New Roman" w:cs="Times New Roman"/>
          <w:sz w:val="24"/>
          <w:lang w:val="it-IT"/>
        </w:rPr>
        <w:t xml:space="preserve">, </w:t>
      </w:r>
      <w:r>
        <w:rPr>
          <w:rFonts w:ascii="Times New Roman" w:hAnsi="Times New Roman" w:cs="Times New Roman"/>
          <w:sz w:val="24"/>
          <w:lang w:val="it-IT"/>
        </w:rPr>
        <w:t>për përmbushjen e të gjitha</w:t>
      </w:r>
      <w:r w:rsidRPr="0031529E">
        <w:rPr>
          <w:rFonts w:ascii="Times New Roman" w:hAnsi="Times New Roman" w:cs="Times New Roman"/>
          <w:sz w:val="24"/>
          <w:lang w:val="it-IT"/>
        </w:rPr>
        <w:t xml:space="preserve"> </w:t>
      </w:r>
      <w:r>
        <w:rPr>
          <w:rFonts w:ascii="Times New Roman" w:hAnsi="Times New Roman" w:cs="Times New Roman"/>
          <w:sz w:val="24"/>
          <w:lang w:val="it-IT"/>
        </w:rPr>
        <w:t>detyrave</w:t>
      </w:r>
      <w:r w:rsidRPr="0031529E">
        <w:rPr>
          <w:rFonts w:ascii="Times New Roman" w:hAnsi="Times New Roman" w:cs="Times New Roman"/>
          <w:sz w:val="24"/>
          <w:lang w:val="it-IT"/>
        </w:rPr>
        <w:t xml:space="preserve"> dhe </w:t>
      </w:r>
      <w:r>
        <w:rPr>
          <w:rFonts w:ascii="Times New Roman" w:hAnsi="Times New Roman" w:cs="Times New Roman"/>
          <w:sz w:val="24"/>
          <w:lang w:val="it-IT"/>
        </w:rPr>
        <w:t>përgjegjësive</w:t>
      </w:r>
      <w:r w:rsidRPr="0031529E">
        <w:rPr>
          <w:rFonts w:ascii="Times New Roman" w:hAnsi="Times New Roman" w:cs="Times New Roman"/>
          <w:sz w:val="24"/>
          <w:lang w:val="it-IT"/>
        </w:rPr>
        <w:t xml:space="preserve"> </w:t>
      </w:r>
      <w:r>
        <w:rPr>
          <w:rFonts w:ascii="Times New Roman" w:hAnsi="Times New Roman" w:cs="Times New Roman"/>
          <w:sz w:val="24"/>
          <w:lang w:val="it-IT"/>
        </w:rPr>
        <w:t>të</w:t>
      </w:r>
      <w:r w:rsidRPr="0031529E">
        <w:rPr>
          <w:rFonts w:ascii="Times New Roman" w:hAnsi="Times New Roman" w:cs="Times New Roman"/>
          <w:sz w:val="24"/>
          <w:lang w:val="it-IT"/>
        </w:rPr>
        <w:t xml:space="preserve"> tyre</w:t>
      </w:r>
      <w:r>
        <w:rPr>
          <w:rFonts w:ascii="Times New Roman" w:hAnsi="Times New Roman" w:cs="Times New Roman"/>
          <w:sz w:val="24"/>
          <w:lang w:val="it-IT"/>
        </w:rPr>
        <w:t xml:space="preserve"> që rrjedhin nga ky Ligj dhe aktet nënligjore në zbatim të tij. </w:t>
      </w:r>
    </w:p>
    <w:p w14:paraId="5792170A" w14:textId="77777777" w:rsidR="00C804CD" w:rsidRPr="0031529E" w:rsidRDefault="00C804CD" w:rsidP="00E636CB">
      <w:pPr>
        <w:pStyle w:val="ListParagraph"/>
        <w:numPr>
          <w:ilvl w:val="0"/>
          <w:numId w:val="15"/>
        </w:numPr>
        <w:jc w:val="both"/>
        <w:rPr>
          <w:rFonts w:ascii="Times New Roman" w:hAnsi="Times New Roman" w:cs="Times New Roman"/>
          <w:sz w:val="24"/>
          <w:lang w:val="it-IT"/>
        </w:rPr>
      </w:pPr>
      <w:r w:rsidRPr="0031529E">
        <w:rPr>
          <w:rFonts w:ascii="Times New Roman" w:hAnsi="Times New Roman" w:cs="Times New Roman"/>
          <w:sz w:val="24"/>
          <w:lang w:val="it-IT"/>
        </w:rPr>
        <w:t>garanto</w:t>
      </w:r>
      <w:r>
        <w:rPr>
          <w:rFonts w:ascii="Times New Roman" w:hAnsi="Times New Roman" w:cs="Times New Roman"/>
          <w:sz w:val="24"/>
          <w:lang w:val="it-IT"/>
        </w:rPr>
        <w:t>jë</w:t>
      </w:r>
      <w:r w:rsidRPr="0031529E">
        <w:rPr>
          <w:rFonts w:ascii="Times New Roman" w:hAnsi="Times New Roman" w:cs="Times New Roman"/>
          <w:sz w:val="24"/>
          <w:lang w:val="it-IT"/>
        </w:rPr>
        <w:t xml:space="preserve"> </w:t>
      </w:r>
      <w:r>
        <w:rPr>
          <w:rFonts w:ascii="Times New Roman" w:hAnsi="Times New Roman" w:cs="Times New Roman"/>
          <w:sz w:val="24"/>
          <w:lang w:val="it-IT"/>
        </w:rPr>
        <w:t>A</w:t>
      </w:r>
      <w:r w:rsidRPr="0031529E">
        <w:rPr>
          <w:rFonts w:ascii="Times New Roman" w:hAnsi="Times New Roman" w:cs="Times New Roman"/>
          <w:sz w:val="24"/>
          <w:lang w:val="it-IT"/>
        </w:rPr>
        <w:t xml:space="preserve">utoritetet </w:t>
      </w:r>
      <w:r>
        <w:rPr>
          <w:rFonts w:ascii="Times New Roman" w:hAnsi="Times New Roman" w:cs="Times New Roman"/>
          <w:sz w:val="24"/>
          <w:lang w:val="it-IT"/>
        </w:rPr>
        <w:t>Përgjegjëse</w:t>
      </w:r>
      <w:r w:rsidRPr="0031529E">
        <w:rPr>
          <w:rFonts w:ascii="Times New Roman" w:hAnsi="Times New Roman" w:cs="Times New Roman"/>
          <w:sz w:val="24"/>
          <w:lang w:val="it-IT"/>
        </w:rPr>
        <w:t xml:space="preserve"> dhe verifikon </w:t>
      </w:r>
      <w:r>
        <w:rPr>
          <w:rFonts w:ascii="Times New Roman" w:hAnsi="Times New Roman" w:cs="Times New Roman"/>
          <w:sz w:val="24"/>
          <w:lang w:val="it-IT"/>
        </w:rPr>
        <w:t>në mënyrë periodike Subjektet Kërkuese ose Titullarët e Licencës në lidhje me</w:t>
      </w:r>
      <w:r w:rsidRPr="0031529E">
        <w:rPr>
          <w:rFonts w:ascii="Times New Roman" w:hAnsi="Times New Roman" w:cs="Times New Roman"/>
          <w:sz w:val="24"/>
          <w:lang w:val="it-IT"/>
        </w:rPr>
        <w:t xml:space="preserve"> </w:t>
      </w:r>
      <w:r>
        <w:rPr>
          <w:rFonts w:ascii="Times New Roman" w:hAnsi="Times New Roman" w:cs="Times New Roman"/>
          <w:sz w:val="24"/>
          <w:lang w:val="it-IT"/>
        </w:rPr>
        <w:t>plotësimin e kushteve të të qënit i Duhur dhe i Përshtatshëm për ushtrimin e veprimtarisë përkatëse dhe</w:t>
      </w:r>
      <w:r>
        <w:rPr>
          <w:rFonts w:ascii="Times New Roman" w:hAnsi="Times New Roman" w:cs="Times New Roman"/>
          <w:sz w:val="24"/>
          <w:szCs w:val="24"/>
          <w:lang w:val="it-IT"/>
        </w:rPr>
        <w:t xml:space="preserve"> përmbushjes së të gjitha kushteve, detyrave dhe përgjegjësive që rrjedhin nga ky Ligj.  </w:t>
      </w:r>
    </w:p>
    <w:p w14:paraId="1A8ABA78" w14:textId="77777777" w:rsidR="00C804CD" w:rsidRPr="0031529E" w:rsidRDefault="00C804CD" w:rsidP="00E636CB">
      <w:pPr>
        <w:pStyle w:val="ListParagraph"/>
        <w:numPr>
          <w:ilvl w:val="0"/>
          <w:numId w:val="15"/>
        </w:numPr>
        <w:jc w:val="both"/>
        <w:rPr>
          <w:rFonts w:ascii="Times New Roman" w:hAnsi="Times New Roman" w:cs="Times New Roman"/>
          <w:sz w:val="24"/>
          <w:lang w:val="it-IT"/>
        </w:rPr>
      </w:pPr>
      <w:r>
        <w:rPr>
          <w:rFonts w:ascii="Times New Roman" w:hAnsi="Times New Roman" w:cs="Times New Roman"/>
          <w:sz w:val="24"/>
          <w:lang w:val="it-IT"/>
        </w:rPr>
        <w:t xml:space="preserve">veprojë gjithnjë në mënyrë bashkëpunuese dhe plot respekt në marrëdhënien me Autoritetet Përgjegjëse. </w:t>
      </w:r>
    </w:p>
    <w:p w14:paraId="57204D48" w14:textId="7471BCBC" w:rsidR="00C804CD" w:rsidRPr="0031529E" w:rsidRDefault="00C804CD" w:rsidP="00E636CB">
      <w:pPr>
        <w:pStyle w:val="ListParagraph"/>
        <w:numPr>
          <w:ilvl w:val="0"/>
          <w:numId w:val="15"/>
        </w:numPr>
        <w:jc w:val="both"/>
        <w:rPr>
          <w:rFonts w:ascii="Times New Roman" w:hAnsi="Times New Roman" w:cs="Times New Roman"/>
          <w:sz w:val="24"/>
          <w:lang w:val="it-IT"/>
        </w:rPr>
      </w:pPr>
      <w:r>
        <w:rPr>
          <w:rFonts w:ascii="Times New Roman" w:hAnsi="Times New Roman" w:cs="Times New Roman"/>
          <w:sz w:val="24"/>
          <w:lang w:val="it-IT"/>
        </w:rPr>
        <w:t>mundësojë</w:t>
      </w:r>
      <w:r w:rsidRPr="0031529E">
        <w:rPr>
          <w:rFonts w:ascii="Times New Roman" w:hAnsi="Times New Roman" w:cs="Times New Roman"/>
          <w:sz w:val="24"/>
          <w:lang w:val="it-IT"/>
        </w:rPr>
        <w:t xml:space="preserve"> një komunikim </w:t>
      </w:r>
      <w:r>
        <w:rPr>
          <w:rFonts w:ascii="Times New Roman" w:hAnsi="Times New Roman" w:cs="Times New Roman"/>
          <w:sz w:val="24"/>
          <w:lang w:val="it-IT"/>
        </w:rPr>
        <w:t xml:space="preserve">të shpejtë dhe efektiv ndërmjet Subjekteve Kërkuese ose Titullarëve të Licencës dhe Autoriteteve Përgjegjëse, në lidhje me </w:t>
      </w:r>
      <w:r w:rsidR="00A00C7A">
        <w:rPr>
          <w:rFonts w:ascii="Times New Roman" w:hAnsi="Times New Roman" w:cs="Times New Roman"/>
          <w:sz w:val="24"/>
          <w:lang w:val="it-IT"/>
        </w:rPr>
        <w:t>çdo</w:t>
      </w:r>
      <w:r>
        <w:rPr>
          <w:rFonts w:ascii="Times New Roman" w:hAnsi="Times New Roman" w:cs="Times New Roman"/>
          <w:sz w:val="24"/>
          <w:lang w:val="it-IT"/>
        </w:rPr>
        <w:t xml:space="preserve"> kërkesë të paraqitur nga këto të fundit në përputhje me këtë Ligj.</w:t>
      </w:r>
    </w:p>
    <w:p w14:paraId="0D41AC22" w14:textId="77777777" w:rsidR="00C804CD" w:rsidRPr="0031529E" w:rsidRDefault="00C804CD" w:rsidP="00E636CB">
      <w:pPr>
        <w:pStyle w:val="ListParagraph"/>
        <w:numPr>
          <w:ilvl w:val="0"/>
          <w:numId w:val="15"/>
        </w:numPr>
        <w:jc w:val="both"/>
        <w:rPr>
          <w:rFonts w:ascii="Times New Roman" w:hAnsi="Times New Roman" w:cs="Times New Roman"/>
          <w:sz w:val="24"/>
          <w:lang w:val="it-IT"/>
        </w:rPr>
      </w:pPr>
      <w:r>
        <w:rPr>
          <w:rFonts w:ascii="Times New Roman" w:hAnsi="Times New Roman" w:cs="Times New Roman"/>
          <w:sz w:val="24"/>
          <w:lang w:val="it-IT"/>
        </w:rPr>
        <w:t>dorëzojë</w:t>
      </w:r>
      <w:r w:rsidRPr="0031529E">
        <w:rPr>
          <w:rFonts w:ascii="Times New Roman" w:hAnsi="Times New Roman" w:cs="Times New Roman"/>
          <w:sz w:val="24"/>
          <w:lang w:val="it-IT"/>
        </w:rPr>
        <w:t>, në emër</w:t>
      </w:r>
      <w:r>
        <w:rPr>
          <w:rFonts w:ascii="Times New Roman" w:hAnsi="Times New Roman" w:cs="Times New Roman"/>
          <w:sz w:val="24"/>
          <w:lang w:val="it-IT"/>
        </w:rPr>
        <w:t xml:space="preserve"> dhe për llogari</w:t>
      </w:r>
      <w:r w:rsidRPr="0031529E">
        <w:rPr>
          <w:rFonts w:ascii="Times New Roman" w:hAnsi="Times New Roman" w:cs="Times New Roman"/>
          <w:sz w:val="24"/>
          <w:lang w:val="it-IT"/>
        </w:rPr>
        <w:t xml:space="preserve"> të </w:t>
      </w:r>
      <w:r>
        <w:rPr>
          <w:rFonts w:ascii="Times New Roman" w:hAnsi="Times New Roman" w:cs="Times New Roman"/>
          <w:sz w:val="24"/>
          <w:lang w:val="it-IT"/>
        </w:rPr>
        <w:t>Subjektit Kërkues</w:t>
      </w:r>
      <w:r w:rsidRPr="0031529E">
        <w:rPr>
          <w:rFonts w:ascii="Times New Roman" w:hAnsi="Times New Roman" w:cs="Times New Roman"/>
          <w:sz w:val="24"/>
          <w:lang w:val="it-IT"/>
        </w:rPr>
        <w:t xml:space="preserve"> </w:t>
      </w:r>
      <w:r>
        <w:rPr>
          <w:rFonts w:ascii="Times New Roman" w:hAnsi="Times New Roman" w:cs="Times New Roman"/>
          <w:sz w:val="24"/>
          <w:lang w:val="it-IT"/>
        </w:rPr>
        <w:t>ose</w:t>
      </w:r>
      <w:r w:rsidRPr="0031529E">
        <w:rPr>
          <w:rFonts w:ascii="Times New Roman" w:hAnsi="Times New Roman" w:cs="Times New Roman"/>
          <w:sz w:val="24"/>
          <w:lang w:val="it-IT"/>
        </w:rPr>
        <w:t xml:space="preserve"> </w:t>
      </w:r>
      <w:r>
        <w:rPr>
          <w:rFonts w:ascii="Times New Roman" w:hAnsi="Times New Roman" w:cs="Times New Roman"/>
          <w:sz w:val="24"/>
          <w:lang w:val="it-IT"/>
        </w:rPr>
        <w:t xml:space="preserve">Titullarit të licencës </w:t>
      </w:r>
      <w:r w:rsidRPr="0031529E">
        <w:rPr>
          <w:rFonts w:ascii="Times New Roman" w:hAnsi="Times New Roman" w:cs="Times New Roman"/>
          <w:sz w:val="24"/>
          <w:lang w:val="it-IT"/>
        </w:rPr>
        <w:t xml:space="preserve">të gjithë dokumentacionin, informacionin dhe sqarimet </w:t>
      </w:r>
      <w:r>
        <w:rPr>
          <w:rFonts w:ascii="Times New Roman" w:hAnsi="Times New Roman" w:cs="Times New Roman"/>
          <w:sz w:val="24"/>
          <w:lang w:val="it-IT"/>
        </w:rPr>
        <w:t>e kërkuara</w:t>
      </w:r>
      <w:r w:rsidRPr="0031529E">
        <w:rPr>
          <w:rFonts w:ascii="Times New Roman" w:hAnsi="Times New Roman" w:cs="Times New Roman"/>
          <w:sz w:val="24"/>
          <w:lang w:val="it-IT"/>
        </w:rPr>
        <w:t xml:space="preserve"> nga Autoritetet</w:t>
      </w:r>
      <w:r>
        <w:rPr>
          <w:rFonts w:ascii="Times New Roman" w:hAnsi="Times New Roman" w:cs="Times New Roman"/>
          <w:sz w:val="24"/>
          <w:lang w:val="it-IT"/>
        </w:rPr>
        <w:t xml:space="preserve"> Përgjegjëse</w:t>
      </w:r>
      <w:r w:rsidRPr="0031529E">
        <w:rPr>
          <w:rFonts w:ascii="Times New Roman" w:hAnsi="Times New Roman" w:cs="Times New Roman"/>
          <w:sz w:val="24"/>
          <w:lang w:val="it-IT"/>
        </w:rPr>
        <w:t xml:space="preserve">, brenda afateve të </w:t>
      </w:r>
      <w:r>
        <w:rPr>
          <w:rFonts w:ascii="Times New Roman" w:hAnsi="Times New Roman" w:cs="Times New Roman"/>
          <w:sz w:val="24"/>
          <w:lang w:val="it-IT"/>
        </w:rPr>
        <w:t>përcaktuara</w:t>
      </w:r>
      <w:r w:rsidRPr="0031529E">
        <w:rPr>
          <w:rFonts w:ascii="Times New Roman" w:hAnsi="Times New Roman" w:cs="Times New Roman"/>
          <w:sz w:val="24"/>
          <w:lang w:val="it-IT"/>
        </w:rPr>
        <w:t xml:space="preserve"> në këtë </w:t>
      </w:r>
      <w:r>
        <w:rPr>
          <w:rFonts w:ascii="Times New Roman" w:hAnsi="Times New Roman" w:cs="Times New Roman"/>
          <w:sz w:val="24"/>
          <w:lang w:val="it-IT"/>
        </w:rPr>
        <w:t>L</w:t>
      </w:r>
      <w:r w:rsidRPr="0031529E">
        <w:rPr>
          <w:rFonts w:ascii="Times New Roman" w:hAnsi="Times New Roman" w:cs="Times New Roman"/>
          <w:sz w:val="24"/>
          <w:lang w:val="it-IT"/>
        </w:rPr>
        <w:t>igj;</w:t>
      </w:r>
    </w:p>
    <w:p w14:paraId="2B755A30" w14:textId="77777777" w:rsidR="00C804CD" w:rsidRPr="0031529E" w:rsidRDefault="00C804CD" w:rsidP="00E636CB">
      <w:pPr>
        <w:pStyle w:val="ListParagraph"/>
        <w:numPr>
          <w:ilvl w:val="0"/>
          <w:numId w:val="15"/>
        </w:numPr>
        <w:jc w:val="both"/>
        <w:rPr>
          <w:rFonts w:ascii="Times New Roman" w:hAnsi="Times New Roman" w:cs="Times New Roman"/>
          <w:sz w:val="24"/>
          <w:lang w:val="it-IT"/>
        </w:rPr>
      </w:pPr>
      <w:r>
        <w:rPr>
          <w:rFonts w:ascii="Times New Roman" w:hAnsi="Times New Roman" w:cs="Times New Roman"/>
          <w:sz w:val="24"/>
          <w:lang w:val="it-IT"/>
        </w:rPr>
        <w:t xml:space="preserve">vendosë menjëherë në dijeni Autoritetet Përgjegjëse për </w:t>
      </w:r>
      <w:r w:rsidRPr="0031529E">
        <w:rPr>
          <w:rFonts w:ascii="Times New Roman" w:hAnsi="Times New Roman" w:cs="Times New Roman"/>
          <w:sz w:val="24"/>
          <w:lang w:val="it-IT"/>
        </w:rPr>
        <w:t xml:space="preserve">çdo informacion në lidhje me </w:t>
      </w:r>
      <w:r>
        <w:rPr>
          <w:rFonts w:ascii="Times New Roman" w:hAnsi="Times New Roman" w:cs="Times New Roman"/>
          <w:sz w:val="24"/>
          <w:lang w:val="it-IT"/>
        </w:rPr>
        <w:t>pa</w:t>
      </w:r>
      <w:r w:rsidRPr="0031529E">
        <w:rPr>
          <w:rFonts w:ascii="Times New Roman" w:hAnsi="Times New Roman" w:cs="Times New Roman"/>
          <w:sz w:val="24"/>
          <w:lang w:val="it-IT"/>
        </w:rPr>
        <w:t xml:space="preserve">pajtueshmërinë e mundshme të </w:t>
      </w:r>
      <w:r>
        <w:rPr>
          <w:rFonts w:ascii="Times New Roman" w:hAnsi="Times New Roman" w:cs="Times New Roman"/>
          <w:sz w:val="24"/>
          <w:lang w:val="it-IT"/>
        </w:rPr>
        <w:t>Subjektit Kërkues ose Titullarit të Licencës</w:t>
      </w:r>
      <w:r w:rsidRPr="0031529E">
        <w:rPr>
          <w:rFonts w:ascii="Times New Roman" w:hAnsi="Times New Roman" w:cs="Times New Roman"/>
          <w:sz w:val="24"/>
          <w:lang w:val="it-IT"/>
        </w:rPr>
        <w:t xml:space="preserve"> me dispozitat e këtij </w:t>
      </w:r>
      <w:r>
        <w:rPr>
          <w:rFonts w:ascii="Times New Roman" w:hAnsi="Times New Roman" w:cs="Times New Roman"/>
          <w:sz w:val="24"/>
          <w:lang w:val="it-IT"/>
        </w:rPr>
        <w:t>L</w:t>
      </w:r>
      <w:r w:rsidRPr="0031529E">
        <w:rPr>
          <w:rFonts w:ascii="Times New Roman" w:hAnsi="Times New Roman" w:cs="Times New Roman"/>
          <w:sz w:val="24"/>
          <w:lang w:val="it-IT"/>
        </w:rPr>
        <w:t>igji;</w:t>
      </w:r>
    </w:p>
    <w:p w14:paraId="5011A201" w14:textId="77777777" w:rsidR="00C804CD" w:rsidRPr="0031529E" w:rsidRDefault="00C804CD" w:rsidP="00E636CB">
      <w:pPr>
        <w:pStyle w:val="ListParagraph"/>
        <w:numPr>
          <w:ilvl w:val="0"/>
          <w:numId w:val="15"/>
        </w:numPr>
        <w:jc w:val="both"/>
        <w:rPr>
          <w:rFonts w:ascii="Times New Roman" w:hAnsi="Times New Roman" w:cs="Times New Roman"/>
          <w:sz w:val="24"/>
          <w:lang w:val="it-IT"/>
        </w:rPr>
      </w:pPr>
      <w:r w:rsidRPr="0031529E">
        <w:rPr>
          <w:rFonts w:ascii="Times New Roman" w:hAnsi="Times New Roman" w:cs="Times New Roman"/>
          <w:sz w:val="24"/>
          <w:lang w:val="it-IT"/>
        </w:rPr>
        <w:t>njofto</w:t>
      </w:r>
      <w:r>
        <w:rPr>
          <w:rFonts w:ascii="Times New Roman" w:hAnsi="Times New Roman" w:cs="Times New Roman"/>
          <w:sz w:val="24"/>
          <w:lang w:val="it-IT"/>
        </w:rPr>
        <w:t>jë</w:t>
      </w:r>
      <w:r w:rsidRPr="0031529E">
        <w:rPr>
          <w:rFonts w:ascii="Times New Roman" w:hAnsi="Times New Roman" w:cs="Times New Roman"/>
          <w:sz w:val="24"/>
          <w:lang w:val="it-IT"/>
        </w:rPr>
        <w:t xml:space="preserve"> me shkrim Autoritetet </w:t>
      </w:r>
      <w:r>
        <w:rPr>
          <w:rFonts w:ascii="Times New Roman" w:hAnsi="Times New Roman" w:cs="Times New Roman"/>
          <w:sz w:val="24"/>
          <w:lang w:val="it-IT"/>
        </w:rPr>
        <w:t xml:space="preserve">Përgjegjëse </w:t>
      </w:r>
      <w:r w:rsidRPr="0031529E">
        <w:rPr>
          <w:rFonts w:ascii="Times New Roman" w:hAnsi="Times New Roman" w:cs="Times New Roman"/>
          <w:sz w:val="24"/>
          <w:lang w:val="it-IT"/>
        </w:rPr>
        <w:t xml:space="preserve">në rast të dorëheqjes ose ndërprerjes së emërimit </w:t>
      </w:r>
      <w:r>
        <w:rPr>
          <w:rFonts w:ascii="Times New Roman" w:hAnsi="Times New Roman" w:cs="Times New Roman"/>
          <w:sz w:val="24"/>
          <w:lang w:val="it-IT"/>
        </w:rPr>
        <w:t xml:space="preserve">të tij </w:t>
      </w:r>
      <w:r w:rsidRPr="0031529E">
        <w:rPr>
          <w:rFonts w:ascii="Times New Roman" w:hAnsi="Times New Roman" w:cs="Times New Roman"/>
          <w:sz w:val="24"/>
          <w:lang w:val="it-IT"/>
        </w:rPr>
        <w:t>si Agjent T</w:t>
      </w:r>
      <w:r>
        <w:rPr>
          <w:rFonts w:ascii="Times New Roman" w:hAnsi="Times New Roman" w:cs="Times New Roman"/>
          <w:sz w:val="24"/>
          <w:lang w:val="it-IT"/>
        </w:rPr>
        <w:t>D</w:t>
      </w:r>
      <w:r w:rsidRPr="0031529E">
        <w:rPr>
          <w:rFonts w:ascii="Times New Roman" w:hAnsi="Times New Roman" w:cs="Times New Roman"/>
          <w:sz w:val="24"/>
          <w:lang w:val="it-IT"/>
        </w:rPr>
        <w:t xml:space="preserve"> brenda 10</w:t>
      </w:r>
      <w:r>
        <w:rPr>
          <w:rFonts w:ascii="Times New Roman" w:hAnsi="Times New Roman" w:cs="Times New Roman"/>
          <w:sz w:val="24"/>
          <w:lang w:val="it-IT"/>
        </w:rPr>
        <w:t xml:space="preserve"> (dhjetë)</w:t>
      </w:r>
      <w:r w:rsidRPr="0031529E">
        <w:rPr>
          <w:rFonts w:ascii="Times New Roman" w:hAnsi="Times New Roman" w:cs="Times New Roman"/>
          <w:sz w:val="24"/>
          <w:lang w:val="it-IT"/>
        </w:rPr>
        <w:t xml:space="preserve"> </w:t>
      </w:r>
      <w:r>
        <w:rPr>
          <w:rFonts w:ascii="Times New Roman" w:hAnsi="Times New Roman" w:cs="Times New Roman"/>
          <w:sz w:val="24"/>
          <w:lang w:val="it-IT"/>
        </w:rPr>
        <w:t>D</w:t>
      </w:r>
      <w:r w:rsidRPr="0031529E">
        <w:rPr>
          <w:rFonts w:ascii="Times New Roman" w:hAnsi="Times New Roman" w:cs="Times New Roman"/>
          <w:sz w:val="24"/>
          <w:lang w:val="it-IT"/>
        </w:rPr>
        <w:t xml:space="preserve">itëve </w:t>
      </w:r>
      <w:r>
        <w:rPr>
          <w:rFonts w:ascii="Times New Roman" w:hAnsi="Times New Roman" w:cs="Times New Roman"/>
          <w:sz w:val="24"/>
          <w:lang w:val="it-IT"/>
        </w:rPr>
        <w:t>Punë</w:t>
      </w:r>
      <w:r w:rsidRPr="0031529E">
        <w:rPr>
          <w:rFonts w:ascii="Times New Roman" w:hAnsi="Times New Roman" w:cs="Times New Roman"/>
          <w:sz w:val="24"/>
          <w:lang w:val="it-IT"/>
        </w:rPr>
        <w:t xml:space="preserve"> nga data e dorëheqjes ose ndërprerjes</w:t>
      </w:r>
      <w:r>
        <w:rPr>
          <w:rFonts w:ascii="Times New Roman" w:hAnsi="Times New Roman" w:cs="Times New Roman"/>
          <w:sz w:val="24"/>
          <w:lang w:val="it-IT"/>
        </w:rPr>
        <w:t xml:space="preserve"> së emërimit</w:t>
      </w:r>
      <w:r w:rsidRPr="0031529E">
        <w:rPr>
          <w:rFonts w:ascii="Times New Roman" w:hAnsi="Times New Roman" w:cs="Times New Roman"/>
          <w:sz w:val="24"/>
          <w:lang w:val="it-IT"/>
        </w:rPr>
        <w:t xml:space="preserve">, duke </w:t>
      </w:r>
      <w:r>
        <w:rPr>
          <w:rFonts w:ascii="Times New Roman" w:hAnsi="Times New Roman" w:cs="Times New Roman"/>
          <w:sz w:val="24"/>
          <w:lang w:val="it-IT"/>
        </w:rPr>
        <w:t xml:space="preserve">parashtruar arsyet përkatëse të lidhura me dorëheqjen ose ndërperjen e emërëmit të tij. </w:t>
      </w:r>
    </w:p>
    <w:p w14:paraId="4F80CD8A" w14:textId="77777777" w:rsidR="00C804CD" w:rsidRPr="0031529E" w:rsidRDefault="00C804CD" w:rsidP="00E636CB">
      <w:pPr>
        <w:pStyle w:val="ListParagraph"/>
        <w:numPr>
          <w:ilvl w:val="0"/>
          <w:numId w:val="15"/>
        </w:numPr>
        <w:jc w:val="both"/>
        <w:rPr>
          <w:rFonts w:ascii="Times New Roman" w:hAnsi="Times New Roman" w:cs="Times New Roman"/>
          <w:sz w:val="24"/>
          <w:lang w:val="it-IT"/>
        </w:rPr>
      </w:pPr>
      <w:r>
        <w:rPr>
          <w:rFonts w:ascii="Times New Roman" w:hAnsi="Times New Roman" w:cs="Times New Roman"/>
          <w:sz w:val="24"/>
          <w:lang w:val="it-IT"/>
        </w:rPr>
        <w:lastRenderedPageBreak/>
        <w:t>dorëzojë pranë</w:t>
      </w:r>
      <w:r w:rsidRPr="0031529E">
        <w:rPr>
          <w:rFonts w:ascii="Times New Roman" w:hAnsi="Times New Roman" w:cs="Times New Roman"/>
          <w:sz w:val="24"/>
          <w:lang w:val="it-IT"/>
        </w:rPr>
        <w:t xml:space="preserve"> Autoritete</w:t>
      </w:r>
      <w:r>
        <w:rPr>
          <w:rFonts w:ascii="Times New Roman" w:hAnsi="Times New Roman" w:cs="Times New Roman"/>
          <w:sz w:val="24"/>
          <w:lang w:val="it-IT"/>
        </w:rPr>
        <w:t>ve Përgjegjëse</w:t>
      </w:r>
      <w:r w:rsidRPr="0031529E">
        <w:rPr>
          <w:rFonts w:ascii="Times New Roman" w:hAnsi="Times New Roman" w:cs="Times New Roman"/>
          <w:sz w:val="24"/>
          <w:lang w:val="it-IT"/>
        </w:rPr>
        <w:t>,</w:t>
      </w:r>
      <w:r>
        <w:rPr>
          <w:rFonts w:ascii="Times New Roman" w:hAnsi="Times New Roman" w:cs="Times New Roman"/>
          <w:sz w:val="24"/>
          <w:lang w:val="it-IT"/>
        </w:rPr>
        <w:t xml:space="preserve"> Deklaratën e Përputhshmërisë së Titullarit të Licencës</w:t>
      </w:r>
      <w:r w:rsidRPr="0031529E">
        <w:rPr>
          <w:rFonts w:ascii="Times New Roman" w:hAnsi="Times New Roman" w:cs="Times New Roman"/>
          <w:sz w:val="24"/>
          <w:lang w:val="it-IT"/>
        </w:rPr>
        <w:t xml:space="preserve"> (i)  </w:t>
      </w:r>
      <w:r>
        <w:rPr>
          <w:rFonts w:ascii="Times New Roman" w:hAnsi="Times New Roman" w:cs="Times New Roman"/>
          <w:sz w:val="24"/>
          <w:lang w:val="it-IT"/>
        </w:rPr>
        <w:t>12 (dymbëdhjetë) muaj pas</w:t>
      </w:r>
      <w:r w:rsidRPr="0031529E">
        <w:rPr>
          <w:rFonts w:ascii="Times New Roman" w:hAnsi="Times New Roman" w:cs="Times New Roman"/>
          <w:sz w:val="24"/>
          <w:lang w:val="it-IT"/>
        </w:rPr>
        <w:t xml:space="preserve"> dat</w:t>
      </w:r>
      <w:r>
        <w:rPr>
          <w:rFonts w:ascii="Times New Roman" w:hAnsi="Times New Roman" w:cs="Times New Roman"/>
          <w:sz w:val="24"/>
          <w:lang w:val="it-IT"/>
        </w:rPr>
        <w:t>ës së</w:t>
      </w:r>
      <w:r w:rsidRPr="0031529E">
        <w:rPr>
          <w:rFonts w:ascii="Times New Roman" w:hAnsi="Times New Roman" w:cs="Times New Roman"/>
          <w:sz w:val="24"/>
          <w:lang w:val="it-IT"/>
        </w:rPr>
        <w:t xml:space="preserve"> regjistrimit të </w:t>
      </w:r>
      <w:r>
        <w:rPr>
          <w:rFonts w:ascii="Times New Roman" w:hAnsi="Times New Roman" w:cs="Times New Roman"/>
          <w:sz w:val="24"/>
          <w:lang w:val="it-IT"/>
        </w:rPr>
        <w:t>Titullarit të Licencës</w:t>
      </w:r>
      <w:r w:rsidRPr="0031529E">
        <w:rPr>
          <w:rFonts w:ascii="Times New Roman" w:hAnsi="Times New Roman" w:cs="Times New Roman"/>
          <w:sz w:val="24"/>
          <w:lang w:val="it-IT"/>
        </w:rPr>
        <w:t xml:space="preserve"> në Regjistrin përkatës, dhe (ii) çdo muaj të 12-të (dymbëdhjetë) të mëpasshëm, në përputhje me </w:t>
      </w:r>
      <w:r w:rsidR="00A247E6">
        <w:rPr>
          <w:rFonts w:ascii="Times New Roman" w:hAnsi="Times New Roman" w:cs="Times New Roman"/>
          <w:sz w:val="24"/>
          <w:lang w:val="it-IT"/>
        </w:rPr>
        <w:t>k</w:t>
      </w:r>
      <w:r w:rsidR="00A247E6" w:rsidRPr="0031529E">
        <w:rPr>
          <w:rFonts w:ascii="Times New Roman" w:hAnsi="Times New Roman" w:cs="Times New Roman"/>
          <w:sz w:val="24"/>
          <w:lang w:val="it-IT"/>
        </w:rPr>
        <w:t>ë</w:t>
      </w:r>
      <w:r w:rsidR="00A247E6">
        <w:rPr>
          <w:rFonts w:ascii="Times New Roman" w:hAnsi="Times New Roman" w:cs="Times New Roman"/>
          <w:sz w:val="24"/>
          <w:lang w:val="it-IT"/>
        </w:rPr>
        <w:t>rkesat e</w:t>
      </w:r>
      <w:r w:rsidRPr="0031529E">
        <w:rPr>
          <w:rFonts w:ascii="Times New Roman" w:hAnsi="Times New Roman" w:cs="Times New Roman"/>
          <w:sz w:val="24"/>
          <w:lang w:val="it-IT"/>
        </w:rPr>
        <w:t xml:space="preserve"> këtij </w:t>
      </w:r>
      <w:r>
        <w:rPr>
          <w:rFonts w:ascii="Times New Roman" w:hAnsi="Times New Roman" w:cs="Times New Roman"/>
          <w:sz w:val="24"/>
          <w:lang w:val="it-IT"/>
        </w:rPr>
        <w:t>L</w:t>
      </w:r>
      <w:r w:rsidRPr="0031529E">
        <w:rPr>
          <w:rFonts w:ascii="Times New Roman" w:hAnsi="Times New Roman" w:cs="Times New Roman"/>
          <w:sz w:val="24"/>
          <w:lang w:val="it-IT"/>
        </w:rPr>
        <w:t>igji;</w:t>
      </w:r>
    </w:p>
    <w:p w14:paraId="1B5A046C" w14:textId="77777777" w:rsidR="00C804CD" w:rsidRPr="0031529E" w:rsidRDefault="00C804CD" w:rsidP="00E636CB">
      <w:pPr>
        <w:pStyle w:val="ListParagraph"/>
        <w:numPr>
          <w:ilvl w:val="0"/>
          <w:numId w:val="15"/>
        </w:numPr>
        <w:jc w:val="both"/>
        <w:rPr>
          <w:rFonts w:ascii="Times New Roman" w:hAnsi="Times New Roman" w:cs="Times New Roman"/>
          <w:sz w:val="24"/>
          <w:lang w:val="it-IT"/>
        </w:rPr>
      </w:pPr>
      <w:r>
        <w:rPr>
          <w:rFonts w:ascii="Times New Roman" w:hAnsi="Times New Roman" w:cs="Times New Roman"/>
          <w:sz w:val="24"/>
          <w:lang w:val="it-IT"/>
        </w:rPr>
        <w:t>trajtojë</w:t>
      </w:r>
      <w:r w:rsidRPr="0031529E">
        <w:rPr>
          <w:rFonts w:ascii="Times New Roman" w:hAnsi="Times New Roman" w:cs="Times New Roman"/>
          <w:sz w:val="24"/>
          <w:lang w:val="it-IT"/>
        </w:rPr>
        <w:t xml:space="preserve"> çdo kërkesë tjetër </w:t>
      </w:r>
      <w:r>
        <w:rPr>
          <w:rFonts w:ascii="Times New Roman" w:hAnsi="Times New Roman" w:cs="Times New Roman"/>
          <w:sz w:val="24"/>
          <w:lang w:val="it-IT"/>
        </w:rPr>
        <w:t>të</w:t>
      </w:r>
      <w:r w:rsidRPr="0031529E">
        <w:rPr>
          <w:rFonts w:ascii="Times New Roman" w:hAnsi="Times New Roman" w:cs="Times New Roman"/>
          <w:sz w:val="24"/>
          <w:lang w:val="it-IT"/>
        </w:rPr>
        <w:t xml:space="preserve"> Autoritete</w:t>
      </w:r>
      <w:r w:rsidR="00A247E6">
        <w:rPr>
          <w:rFonts w:ascii="Times New Roman" w:hAnsi="Times New Roman" w:cs="Times New Roman"/>
          <w:sz w:val="24"/>
          <w:lang w:val="it-IT"/>
        </w:rPr>
        <w:t>ve Përgjegjëse dhe/ose ç</w:t>
      </w:r>
      <w:r>
        <w:rPr>
          <w:rFonts w:ascii="Times New Roman" w:hAnsi="Times New Roman" w:cs="Times New Roman"/>
          <w:sz w:val="24"/>
          <w:lang w:val="it-IT"/>
        </w:rPr>
        <w:t>do autoriteti tjetër shtetëror, në përputhje me këtë Ligj</w:t>
      </w:r>
      <w:r w:rsidRPr="0031529E">
        <w:rPr>
          <w:rFonts w:ascii="Times New Roman" w:hAnsi="Times New Roman" w:cs="Times New Roman"/>
          <w:sz w:val="24"/>
          <w:lang w:val="it-IT"/>
        </w:rPr>
        <w:t>.</w:t>
      </w:r>
    </w:p>
    <w:p w14:paraId="67685C2E" w14:textId="77777777" w:rsidR="00C804CD" w:rsidRPr="0031529E" w:rsidRDefault="00C804CD" w:rsidP="00C804CD">
      <w:pPr>
        <w:ind w:left="360"/>
        <w:jc w:val="both"/>
        <w:rPr>
          <w:rFonts w:ascii="Times New Roman" w:hAnsi="Times New Roman" w:cs="Times New Roman"/>
          <w:sz w:val="24"/>
          <w:lang w:val="it-IT"/>
        </w:rPr>
      </w:pPr>
      <w:r w:rsidRPr="0031529E">
        <w:rPr>
          <w:rFonts w:ascii="Times New Roman" w:hAnsi="Times New Roman" w:cs="Times New Roman"/>
          <w:sz w:val="24"/>
          <w:lang w:val="it-IT"/>
        </w:rPr>
        <w:t xml:space="preserve">Çdo </w:t>
      </w:r>
      <w:r>
        <w:rPr>
          <w:rFonts w:ascii="Times New Roman" w:hAnsi="Times New Roman" w:cs="Times New Roman"/>
          <w:sz w:val="24"/>
          <w:lang w:val="it-IT"/>
        </w:rPr>
        <w:t>komunikim i ndërsjellët</w:t>
      </w:r>
      <w:r w:rsidRPr="0031529E">
        <w:rPr>
          <w:rFonts w:ascii="Times New Roman" w:hAnsi="Times New Roman" w:cs="Times New Roman"/>
          <w:sz w:val="24"/>
          <w:lang w:val="it-IT"/>
        </w:rPr>
        <w:t xml:space="preserve"> </w:t>
      </w:r>
      <w:r>
        <w:rPr>
          <w:rFonts w:ascii="Times New Roman" w:hAnsi="Times New Roman" w:cs="Times New Roman"/>
          <w:sz w:val="24"/>
          <w:lang w:val="it-IT"/>
        </w:rPr>
        <w:t>midis</w:t>
      </w:r>
      <w:r w:rsidRPr="0031529E">
        <w:rPr>
          <w:rFonts w:ascii="Times New Roman" w:hAnsi="Times New Roman" w:cs="Times New Roman"/>
          <w:sz w:val="24"/>
          <w:lang w:val="it-IT"/>
        </w:rPr>
        <w:t xml:space="preserve"> Agjenti</w:t>
      </w:r>
      <w:r>
        <w:rPr>
          <w:rFonts w:ascii="Times New Roman" w:hAnsi="Times New Roman" w:cs="Times New Roman"/>
          <w:sz w:val="24"/>
          <w:lang w:val="it-IT"/>
        </w:rPr>
        <w:t>t</w:t>
      </w:r>
      <w:r w:rsidRPr="0031529E">
        <w:rPr>
          <w:rFonts w:ascii="Times New Roman" w:hAnsi="Times New Roman" w:cs="Times New Roman"/>
          <w:sz w:val="24"/>
          <w:lang w:val="it-IT"/>
        </w:rPr>
        <w:t xml:space="preserve"> T</w:t>
      </w:r>
      <w:r>
        <w:rPr>
          <w:rFonts w:ascii="Times New Roman" w:hAnsi="Times New Roman" w:cs="Times New Roman"/>
          <w:sz w:val="24"/>
          <w:lang w:val="it-IT"/>
        </w:rPr>
        <w:t>D</w:t>
      </w:r>
      <w:r w:rsidRPr="0031529E">
        <w:rPr>
          <w:rFonts w:ascii="Times New Roman" w:hAnsi="Times New Roman" w:cs="Times New Roman"/>
          <w:sz w:val="24"/>
          <w:lang w:val="it-IT"/>
        </w:rPr>
        <w:t xml:space="preserve"> </w:t>
      </w:r>
      <w:r>
        <w:rPr>
          <w:rFonts w:ascii="Times New Roman" w:hAnsi="Times New Roman" w:cs="Times New Roman"/>
          <w:sz w:val="24"/>
          <w:lang w:val="it-IT"/>
        </w:rPr>
        <w:t>dhe</w:t>
      </w:r>
      <w:r w:rsidRPr="0031529E">
        <w:rPr>
          <w:rFonts w:ascii="Times New Roman" w:hAnsi="Times New Roman" w:cs="Times New Roman"/>
          <w:sz w:val="24"/>
          <w:lang w:val="it-IT"/>
        </w:rPr>
        <w:t xml:space="preserve"> Autoritete</w:t>
      </w:r>
      <w:r>
        <w:rPr>
          <w:rFonts w:ascii="Times New Roman" w:hAnsi="Times New Roman" w:cs="Times New Roman"/>
          <w:sz w:val="24"/>
          <w:lang w:val="it-IT"/>
        </w:rPr>
        <w:t>ve Përgjegjëse</w:t>
      </w:r>
      <w:r w:rsidRPr="0031529E">
        <w:rPr>
          <w:rFonts w:ascii="Times New Roman" w:hAnsi="Times New Roman" w:cs="Times New Roman"/>
          <w:sz w:val="24"/>
          <w:lang w:val="it-IT"/>
        </w:rPr>
        <w:t xml:space="preserve"> në përputhje me këtë Ligj, do të trajtohet </w:t>
      </w:r>
      <w:r>
        <w:rPr>
          <w:rFonts w:ascii="Times New Roman" w:hAnsi="Times New Roman" w:cs="Times New Roman"/>
          <w:sz w:val="24"/>
          <w:lang w:val="it-IT"/>
        </w:rPr>
        <w:t>nga Agjenti TD në mënyrë</w:t>
      </w:r>
      <w:r w:rsidRPr="0031529E">
        <w:rPr>
          <w:rFonts w:ascii="Times New Roman" w:hAnsi="Times New Roman" w:cs="Times New Roman"/>
          <w:sz w:val="24"/>
          <w:lang w:val="it-IT"/>
        </w:rPr>
        <w:t xml:space="preserve"> konfidencial</w:t>
      </w:r>
      <w:r>
        <w:rPr>
          <w:rFonts w:ascii="Times New Roman" w:hAnsi="Times New Roman" w:cs="Times New Roman"/>
          <w:sz w:val="24"/>
          <w:lang w:val="it-IT"/>
        </w:rPr>
        <w:t>e</w:t>
      </w:r>
      <w:r w:rsidRPr="0031529E">
        <w:rPr>
          <w:rFonts w:ascii="Times New Roman" w:hAnsi="Times New Roman" w:cs="Times New Roman"/>
          <w:sz w:val="24"/>
          <w:lang w:val="it-IT"/>
        </w:rPr>
        <w:t xml:space="preserve"> dhe do të </w:t>
      </w:r>
      <w:r>
        <w:rPr>
          <w:rFonts w:ascii="Times New Roman" w:hAnsi="Times New Roman" w:cs="Times New Roman"/>
          <w:sz w:val="24"/>
          <w:lang w:val="it-IT"/>
        </w:rPr>
        <w:t xml:space="preserve">ruhet si sekret </w:t>
      </w:r>
      <w:r w:rsidRPr="0031529E">
        <w:rPr>
          <w:rFonts w:ascii="Times New Roman" w:hAnsi="Times New Roman" w:cs="Times New Roman"/>
          <w:sz w:val="24"/>
          <w:lang w:val="it-IT"/>
        </w:rPr>
        <w:t>profesional.</w:t>
      </w:r>
    </w:p>
    <w:p w14:paraId="29A52C5A" w14:textId="77777777" w:rsidR="00C804CD" w:rsidRPr="0031529E" w:rsidRDefault="00C804CD" w:rsidP="00C804CD">
      <w:pPr>
        <w:ind w:left="360"/>
        <w:jc w:val="both"/>
        <w:rPr>
          <w:rFonts w:ascii="Times New Roman" w:hAnsi="Times New Roman" w:cs="Times New Roman"/>
          <w:sz w:val="24"/>
          <w:lang w:val="it-IT"/>
        </w:rPr>
      </w:pPr>
    </w:p>
    <w:p w14:paraId="40A331CA" w14:textId="77777777" w:rsidR="00C804CD" w:rsidRPr="0031529E" w:rsidRDefault="00C804CD" w:rsidP="00C804CD">
      <w:pPr>
        <w:jc w:val="center"/>
        <w:outlineLvl w:val="0"/>
        <w:rPr>
          <w:rFonts w:ascii="Times New Roman" w:hAnsi="Times New Roman" w:cs="Times New Roman"/>
          <w:b/>
          <w:sz w:val="24"/>
          <w:lang w:val="it-IT"/>
        </w:rPr>
      </w:pPr>
      <w:r w:rsidRPr="0031529E">
        <w:rPr>
          <w:rFonts w:ascii="Times New Roman" w:hAnsi="Times New Roman" w:cs="Times New Roman"/>
          <w:b/>
          <w:sz w:val="24"/>
          <w:lang w:val="it-IT"/>
        </w:rPr>
        <w:t>Neni 34</w:t>
      </w:r>
    </w:p>
    <w:p w14:paraId="4FB9FBF5" w14:textId="77777777" w:rsidR="00C804CD" w:rsidRPr="0031529E" w:rsidRDefault="00C804CD" w:rsidP="00C804CD">
      <w:pPr>
        <w:ind w:left="360"/>
        <w:jc w:val="center"/>
        <w:rPr>
          <w:rFonts w:ascii="Times New Roman" w:hAnsi="Times New Roman" w:cs="Times New Roman"/>
          <w:b/>
          <w:sz w:val="24"/>
          <w:lang w:val="it-IT"/>
        </w:rPr>
      </w:pPr>
      <w:r w:rsidRPr="0031529E">
        <w:rPr>
          <w:rFonts w:ascii="Times New Roman" w:hAnsi="Times New Roman" w:cs="Times New Roman"/>
          <w:b/>
          <w:sz w:val="24"/>
          <w:lang w:val="it-IT"/>
        </w:rPr>
        <w:t xml:space="preserve">Përgjegjësia e </w:t>
      </w:r>
      <w:r>
        <w:rPr>
          <w:rFonts w:ascii="Times New Roman" w:hAnsi="Times New Roman" w:cs="Times New Roman"/>
          <w:b/>
          <w:sz w:val="24"/>
          <w:lang w:val="it-IT"/>
        </w:rPr>
        <w:t>A</w:t>
      </w:r>
      <w:r w:rsidRPr="0031529E">
        <w:rPr>
          <w:rFonts w:ascii="Times New Roman" w:hAnsi="Times New Roman" w:cs="Times New Roman"/>
          <w:b/>
          <w:sz w:val="24"/>
          <w:lang w:val="it-IT"/>
        </w:rPr>
        <w:t>gjentëve T</w:t>
      </w:r>
      <w:r>
        <w:rPr>
          <w:rFonts w:ascii="Times New Roman" w:hAnsi="Times New Roman" w:cs="Times New Roman"/>
          <w:b/>
          <w:sz w:val="24"/>
          <w:lang w:val="it-IT"/>
        </w:rPr>
        <w:t>D</w:t>
      </w:r>
    </w:p>
    <w:p w14:paraId="2D03BD39" w14:textId="77777777" w:rsidR="00C804CD" w:rsidRPr="0031529E" w:rsidRDefault="00C804CD" w:rsidP="00C804CD">
      <w:pPr>
        <w:ind w:left="360"/>
        <w:jc w:val="both"/>
        <w:rPr>
          <w:rFonts w:ascii="Times New Roman" w:hAnsi="Times New Roman" w:cs="Times New Roman"/>
          <w:sz w:val="24"/>
          <w:lang w:val="it-IT"/>
        </w:rPr>
      </w:pPr>
      <w:r w:rsidRPr="0031529E">
        <w:rPr>
          <w:rFonts w:ascii="Times New Roman" w:hAnsi="Times New Roman" w:cs="Times New Roman"/>
          <w:sz w:val="24"/>
          <w:lang w:val="it-IT"/>
        </w:rPr>
        <w:t xml:space="preserve">Pa </w:t>
      </w:r>
      <w:r>
        <w:rPr>
          <w:rFonts w:ascii="Times New Roman" w:hAnsi="Times New Roman" w:cs="Times New Roman"/>
          <w:sz w:val="24"/>
          <w:lang w:val="it-IT"/>
        </w:rPr>
        <w:t>paragjykuar</w:t>
      </w:r>
      <w:r w:rsidRPr="0031529E">
        <w:rPr>
          <w:rFonts w:ascii="Times New Roman" w:hAnsi="Times New Roman" w:cs="Times New Roman"/>
          <w:sz w:val="24"/>
          <w:lang w:val="it-IT"/>
        </w:rPr>
        <w:t xml:space="preserve"> zbatimin e dispozitave të ndonjë ligji tjetër </w:t>
      </w:r>
      <w:r>
        <w:rPr>
          <w:rFonts w:ascii="Times New Roman" w:hAnsi="Times New Roman" w:cs="Times New Roman"/>
          <w:sz w:val="24"/>
          <w:lang w:val="it-IT"/>
        </w:rPr>
        <w:t>në fuqi</w:t>
      </w:r>
      <w:r w:rsidRPr="0031529E">
        <w:rPr>
          <w:rFonts w:ascii="Times New Roman" w:hAnsi="Times New Roman" w:cs="Times New Roman"/>
          <w:sz w:val="24"/>
          <w:lang w:val="it-IT"/>
        </w:rPr>
        <w:t>, Agjenti T</w:t>
      </w:r>
      <w:r>
        <w:rPr>
          <w:rFonts w:ascii="Times New Roman" w:hAnsi="Times New Roman" w:cs="Times New Roman"/>
          <w:sz w:val="24"/>
          <w:lang w:val="it-IT"/>
        </w:rPr>
        <w:t>D</w:t>
      </w:r>
      <w:r w:rsidRPr="0031529E">
        <w:rPr>
          <w:rFonts w:ascii="Times New Roman" w:hAnsi="Times New Roman" w:cs="Times New Roman"/>
          <w:sz w:val="24"/>
          <w:lang w:val="it-IT"/>
        </w:rPr>
        <w:t xml:space="preserve"> do të</w:t>
      </w:r>
      <w:r>
        <w:rPr>
          <w:rFonts w:ascii="Times New Roman" w:hAnsi="Times New Roman" w:cs="Times New Roman"/>
          <w:sz w:val="24"/>
          <w:lang w:val="it-IT"/>
        </w:rPr>
        <w:t xml:space="preserve"> mbajë</w:t>
      </w:r>
      <w:r w:rsidRPr="0031529E">
        <w:rPr>
          <w:rFonts w:ascii="Times New Roman" w:hAnsi="Times New Roman" w:cs="Times New Roman"/>
          <w:sz w:val="24"/>
          <w:lang w:val="it-IT"/>
        </w:rPr>
        <w:t xml:space="preserve"> përgjegjës</w:t>
      </w:r>
      <w:r>
        <w:rPr>
          <w:rFonts w:ascii="Times New Roman" w:hAnsi="Times New Roman" w:cs="Times New Roman"/>
          <w:sz w:val="24"/>
          <w:lang w:val="it-IT"/>
        </w:rPr>
        <w:t>i kundrejt</w:t>
      </w:r>
      <w:r w:rsidRPr="0031529E">
        <w:rPr>
          <w:rFonts w:ascii="Times New Roman" w:hAnsi="Times New Roman" w:cs="Times New Roman"/>
          <w:sz w:val="24"/>
          <w:lang w:val="it-IT"/>
        </w:rPr>
        <w:t xml:space="preserve"> çdo </w:t>
      </w:r>
      <w:r>
        <w:rPr>
          <w:rFonts w:ascii="Times New Roman" w:hAnsi="Times New Roman" w:cs="Times New Roman"/>
          <w:sz w:val="24"/>
          <w:lang w:val="it-IT"/>
        </w:rPr>
        <w:t>Subjekti Kërkues</w:t>
      </w:r>
      <w:r w:rsidRPr="0031529E">
        <w:rPr>
          <w:rFonts w:ascii="Times New Roman" w:hAnsi="Times New Roman" w:cs="Times New Roman"/>
          <w:sz w:val="24"/>
          <w:lang w:val="it-IT"/>
        </w:rPr>
        <w:t xml:space="preserve"> ose </w:t>
      </w:r>
      <w:r>
        <w:rPr>
          <w:rFonts w:ascii="Times New Roman" w:hAnsi="Times New Roman" w:cs="Times New Roman"/>
          <w:sz w:val="24"/>
          <w:lang w:val="it-IT"/>
        </w:rPr>
        <w:t xml:space="preserve">Titullari të Licencës </w:t>
      </w:r>
      <w:r w:rsidRPr="004157D6">
        <w:rPr>
          <w:rFonts w:ascii="Times New Roman" w:hAnsi="Times New Roman" w:cs="Times New Roman"/>
          <w:sz w:val="24"/>
          <w:lang w:val="it-IT"/>
        </w:rPr>
        <w:t xml:space="preserve">për të gjitha dëmet </w:t>
      </w:r>
      <w:r>
        <w:rPr>
          <w:rFonts w:ascii="Times New Roman" w:hAnsi="Times New Roman" w:cs="Times New Roman"/>
          <w:sz w:val="24"/>
          <w:lang w:val="it-IT"/>
        </w:rPr>
        <w:t>që janë shkaktuar</w:t>
      </w:r>
      <w:r w:rsidRPr="0031529E">
        <w:rPr>
          <w:rFonts w:ascii="Times New Roman" w:hAnsi="Times New Roman" w:cs="Times New Roman"/>
          <w:sz w:val="24"/>
          <w:lang w:val="it-IT"/>
        </w:rPr>
        <w:t xml:space="preserve"> si </w:t>
      </w:r>
      <w:r>
        <w:rPr>
          <w:rFonts w:ascii="Times New Roman" w:hAnsi="Times New Roman" w:cs="Times New Roman"/>
          <w:sz w:val="24"/>
          <w:lang w:val="it-IT"/>
        </w:rPr>
        <w:t xml:space="preserve">rrjedhojë e drejtpërdrejtë </w:t>
      </w:r>
      <w:r w:rsidRPr="0031529E">
        <w:rPr>
          <w:rFonts w:ascii="Times New Roman" w:hAnsi="Times New Roman" w:cs="Times New Roman"/>
          <w:sz w:val="24"/>
          <w:lang w:val="it-IT"/>
        </w:rPr>
        <w:t xml:space="preserve">e shkeljes së ndonjë prej </w:t>
      </w:r>
      <w:r>
        <w:rPr>
          <w:rFonts w:ascii="Times New Roman" w:hAnsi="Times New Roman" w:cs="Times New Roman"/>
          <w:sz w:val="24"/>
          <w:lang w:val="it-IT"/>
        </w:rPr>
        <w:t>detyrave</w:t>
      </w:r>
      <w:r w:rsidRPr="0031529E">
        <w:rPr>
          <w:rFonts w:ascii="Times New Roman" w:hAnsi="Times New Roman" w:cs="Times New Roman"/>
          <w:sz w:val="24"/>
          <w:lang w:val="it-IT"/>
        </w:rPr>
        <w:t xml:space="preserve"> ose </w:t>
      </w:r>
      <w:r>
        <w:rPr>
          <w:rFonts w:ascii="Times New Roman" w:hAnsi="Times New Roman" w:cs="Times New Roman"/>
          <w:sz w:val="24"/>
          <w:lang w:val="it-IT"/>
        </w:rPr>
        <w:t>përgjegjësive</w:t>
      </w:r>
      <w:r w:rsidRPr="0031529E">
        <w:rPr>
          <w:rFonts w:ascii="Times New Roman" w:hAnsi="Times New Roman" w:cs="Times New Roman"/>
          <w:sz w:val="24"/>
          <w:lang w:val="it-IT"/>
        </w:rPr>
        <w:t xml:space="preserve"> të Agjentit T</w:t>
      </w:r>
      <w:r>
        <w:rPr>
          <w:rFonts w:ascii="Times New Roman" w:hAnsi="Times New Roman" w:cs="Times New Roman"/>
          <w:sz w:val="24"/>
          <w:lang w:val="it-IT"/>
        </w:rPr>
        <w:t>D</w:t>
      </w:r>
      <w:r w:rsidRPr="0031529E">
        <w:rPr>
          <w:rFonts w:ascii="Times New Roman" w:hAnsi="Times New Roman" w:cs="Times New Roman"/>
          <w:sz w:val="24"/>
          <w:lang w:val="it-IT"/>
        </w:rPr>
        <w:t xml:space="preserve"> të </w:t>
      </w:r>
      <w:r>
        <w:rPr>
          <w:rFonts w:ascii="Times New Roman" w:hAnsi="Times New Roman" w:cs="Times New Roman"/>
          <w:sz w:val="24"/>
          <w:lang w:val="it-IT"/>
        </w:rPr>
        <w:t>përcaktuara</w:t>
      </w:r>
      <w:r w:rsidRPr="0031529E">
        <w:rPr>
          <w:rFonts w:ascii="Times New Roman" w:hAnsi="Times New Roman" w:cs="Times New Roman"/>
          <w:sz w:val="24"/>
          <w:lang w:val="it-IT"/>
        </w:rPr>
        <w:t xml:space="preserve"> në këtë </w:t>
      </w:r>
      <w:r>
        <w:rPr>
          <w:rFonts w:ascii="Times New Roman" w:hAnsi="Times New Roman" w:cs="Times New Roman"/>
          <w:sz w:val="24"/>
          <w:lang w:val="it-IT"/>
        </w:rPr>
        <w:t>L</w:t>
      </w:r>
      <w:r w:rsidRPr="0031529E">
        <w:rPr>
          <w:rFonts w:ascii="Times New Roman" w:hAnsi="Times New Roman" w:cs="Times New Roman"/>
          <w:sz w:val="24"/>
          <w:lang w:val="it-IT"/>
        </w:rPr>
        <w:t>igj.</w:t>
      </w:r>
    </w:p>
    <w:p w14:paraId="037EF7AC" w14:textId="77777777" w:rsidR="00C804CD" w:rsidRPr="0031529E" w:rsidRDefault="00C804CD" w:rsidP="00C804CD">
      <w:pPr>
        <w:ind w:left="360"/>
        <w:jc w:val="center"/>
        <w:rPr>
          <w:rFonts w:ascii="Times New Roman" w:hAnsi="Times New Roman" w:cs="Times New Roman"/>
          <w:sz w:val="24"/>
          <w:lang w:val="it-IT"/>
        </w:rPr>
      </w:pPr>
    </w:p>
    <w:p w14:paraId="38F02B4C" w14:textId="77777777" w:rsidR="00C804CD" w:rsidRPr="0031529E" w:rsidRDefault="00C804CD" w:rsidP="00C804CD">
      <w:pPr>
        <w:jc w:val="both"/>
        <w:rPr>
          <w:rFonts w:ascii="Times New Roman" w:eastAsia="Calibri" w:hAnsi="Times New Roman" w:cs="Times New Roman"/>
          <w:sz w:val="24"/>
          <w:szCs w:val="24"/>
          <w:lang w:val="it-IT"/>
        </w:rPr>
      </w:pPr>
    </w:p>
    <w:p w14:paraId="70B9C3B8" w14:textId="77777777" w:rsidR="00C804CD" w:rsidRPr="0031529E" w:rsidRDefault="00C804CD" w:rsidP="00C804CD">
      <w:pPr>
        <w:rPr>
          <w:rFonts w:ascii="Times New Roman" w:hAnsi="Times New Roman" w:cs="Times New Roman"/>
          <w:sz w:val="24"/>
          <w:szCs w:val="24"/>
          <w:lang w:val="it-IT"/>
        </w:rPr>
      </w:pPr>
    </w:p>
    <w:p w14:paraId="21966421" w14:textId="77777777" w:rsidR="00C804CD" w:rsidRPr="00220D7E" w:rsidRDefault="00C804CD" w:rsidP="00C804CD">
      <w:pPr>
        <w:jc w:val="center"/>
        <w:outlineLvl w:val="0"/>
        <w:rPr>
          <w:rFonts w:ascii="Times New Roman" w:hAnsi="Times New Roman" w:cs="Times New Roman"/>
          <w:b/>
          <w:sz w:val="32"/>
          <w:szCs w:val="32"/>
          <w:lang w:val="it-IT"/>
        </w:rPr>
      </w:pPr>
      <w:r w:rsidRPr="00220D7E">
        <w:rPr>
          <w:rFonts w:ascii="Times New Roman" w:hAnsi="Times New Roman" w:cs="Times New Roman"/>
          <w:b/>
          <w:sz w:val="32"/>
          <w:szCs w:val="32"/>
          <w:lang w:val="it-IT"/>
        </w:rPr>
        <w:t>Kreu IV</w:t>
      </w:r>
    </w:p>
    <w:p w14:paraId="218C0A40" w14:textId="77777777" w:rsidR="00C804CD" w:rsidRPr="00220D7E" w:rsidRDefault="00C804CD" w:rsidP="00C804CD">
      <w:pPr>
        <w:jc w:val="both"/>
        <w:rPr>
          <w:rFonts w:ascii="Times New Roman" w:hAnsi="Times New Roman" w:cs="Times New Roman"/>
          <w:sz w:val="24"/>
          <w:szCs w:val="24"/>
          <w:lang w:val="it-IT"/>
        </w:rPr>
      </w:pPr>
    </w:p>
    <w:p w14:paraId="1471FEF0" w14:textId="77777777" w:rsidR="00C804CD" w:rsidRPr="00220D7E" w:rsidRDefault="00C804CD" w:rsidP="00C804CD">
      <w:pPr>
        <w:jc w:val="center"/>
        <w:outlineLvl w:val="0"/>
        <w:rPr>
          <w:rFonts w:ascii="Times New Roman" w:hAnsi="Times New Roman" w:cs="Times New Roman"/>
          <w:b/>
          <w:sz w:val="24"/>
          <w:szCs w:val="24"/>
          <w:lang w:val="it-IT"/>
        </w:rPr>
      </w:pPr>
      <w:r w:rsidRPr="00220D7E">
        <w:rPr>
          <w:rFonts w:ascii="Times New Roman" w:hAnsi="Times New Roman" w:cs="Times New Roman"/>
          <w:b/>
          <w:sz w:val="24"/>
          <w:szCs w:val="24"/>
          <w:lang w:val="it-IT"/>
        </w:rPr>
        <w:t>Neni 3</w:t>
      </w:r>
      <w:r w:rsidR="00783A9E">
        <w:rPr>
          <w:rFonts w:ascii="Times New Roman" w:hAnsi="Times New Roman" w:cs="Times New Roman"/>
          <w:b/>
          <w:sz w:val="24"/>
          <w:szCs w:val="24"/>
          <w:lang w:val="it-IT"/>
        </w:rPr>
        <w:t>5</w:t>
      </w:r>
    </w:p>
    <w:p w14:paraId="744DEDD0" w14:textId="386E15BC" w:rsidR="00C804CD" w:rsidRPr="00220D7E" w:rsidRDefault="00C804CD" w:rsidP="00C804CD">
      <w:pPr>
        <w:jc w:val="center"/>
        <w:rPr>
          <w:rFonts w:ascii="Times New Roman" w:hAnsi="Times New Roman" w:cs="Times New Roman"/>
          <w:b/>
          <w:sz w:val="24"/>
          <w:szCs w:val="24"/>
          <w:lang w:val="it-IT"/>
        </w:rPr>
      </w:pPr>
      <w:r w:rsidRPr="00220D7E">
        <w:rPr>
          <w:rFonts w:ascii="Times New Roman" w:hAnsi="Times New Roman" w:cs="Times New Roman"/>
          <w:b/>
          <w:sz w:val="24"/>
          <w:szCs w:val="24"/>
          <w:lang w:val="it-IT"/>
        </w:rPr>
        <w:t>Oferta</w:t>
      </w:r>
      <w:r w:rsidR="004E5915">
        <w:rPr>
          <w:rFonts w:ascii="Times New Roman" w:hAnsi="Times New Roman" w:cs="Times New Roman"/>
          <w:b/>
          <w:sz w:val="24"/>
          <w:szCs w:val="24"/>
          <w:lang w:val="it-IT"/>
        </w:rPr>
        <w:t>t</w:t>
      </w:r>
      <w:r w:rsidRPr="00220D7E">
        <w:rPr>
          <w:rFonts w:ascii="Times New Roman" w:hAnsi="Times New Roman" w:cs="Times New Roman"/>
          <w:b/>
          <w:sz w:val="24"/>
          <w:szCs w:val="24"/>
          <w:lang w:val="it-IT"/>
        </w:rPr>
        <w:t xml:space="preserve"> e Token</w:t>
      </w:r>
      <w:r>
        <w:rPr>
          <w:rFonts w:ascii="Times New Roman" w:hAnsi="Times New Roman" w:cs="Times New Roman"/>
          <w:b/>
          <w:sz w:val="24"/>
          <w:szCs w:val="24"/>
          <w:lang w:val="it-IT"/>
        </w:rPr>
        <w:t>-ëve</w:t>
      </w:r>
      <w:r w:rsidRPr="00220D7E">
        <w:rPr>
          <w:rFonts w:ascii="Times New Roman" w:hAnsi="Times New Roman" w:cs="Times New Roman"/>
          <w:b/>
          <w:sz w:val="24"/>
          <w:szCs w:val="24"/>
          <w:lang w:val="it-IT"/>
        </w:rPr>
        <w:t xml:space="preserve"> </w:t>
      </w:r>
      <w:r>
        <w:rPr>
          <w:rFonts w:ascii="Times New Roman" w:hAnsi="Times New Roman" w:cs="Times New Roman"/>
          <w:b/>
          <w:sz w:val="24"/>
          <w:szCs w:val="24"/>
          <w:lang w:val="it-IT"/>
        </w:rPr>
        <w:t>D</w:t>
      </w:r>
      <w:r w:rsidRPr="00220D7E">
        <w:rPr>
          <w:rFonts w:ascii="Times New Roman" w:hAnsi="Times New Roman" w:cs="Times New Roman"/>
          <w:b/>
          <w:sz w:val="24"/>
          <w:szCs w:val="24"/>
          <w:lang w:val="it-IT"/>
        </w:rPr>
        <w:t>i</w:t>
      </w:r>
      <w:r>
        <w:rPr>
          <w:rFonts w:ascii="Times New Roman" w:hAnsi="Times New Roman" w:cs="Times New Roman"/>
          <w:b/>
          <w:sz w:val="24"/>
          <w:szCs w:val="24"/>
          <w:lang w:val="it-IT"/>
        </w:rPr>
        <w:t>gj</w:t>
      </w:r>
      <w:r w:rsidRPr="00220D7E">
        <w:rPr>
          <w:rFonts w:ascii="Times New Roman" w:hAnsi="Times New Roman" w:cs="Times New Roman"/>
          <w:b/>
          <w:sz w:val="24"/>
          <w:szCs w:val="24"/>
          <w:lang w:val="it-IT"/>
        </w:rPr>
        <w:t>itale</w:t>
      </w:r>
      <w:r>
        <w:rPr>
          <w:rFonts w:ascii="Times New Roman" w:hAnsi="Times New Roman" w:cs="Times New Roman"/>
          <w:b/>
          <w:sz w:val="24"/>
          <w:szCs w:val="24"/>
          <w:lang w:val="it-IT"/>
        </w:rPr>
        <w:t xml:space="preserve"> </w:t>
      </w:r>
    </w:p>
    <w:p w14:paraId="6CA94057" w14:textId="77777777" w:rsidR="00C804CD" w:rsidRPr="00220D7E" w:rsidRDefault="00C804CD" w:rsidP="00C804CD">
      <w:pPr>
        <w:jc w:val="both"/>
        <w:rPr>
          <w:rFonts w:ascii="Times New Roman" w:hAnsi="Times New Roman" w:cs="Times New Roman"/>
          <w:sz w:val="24"/>
          <w:szCs w:val="24"/>
        </w:rPr>
      </w:pPr>
      <w:r>
        <w:rPr>
          <w:rFonts w:ascii="Times New Roman" w:hAnsi="Times New Roman" w:cs="Times New Roman"/>
          <w:sz w:val="24"/>
          <w:szCs w:val="24"/>
        </w:rPr>
        <w:t>Ofertat</w:t>
      </w:r>
      <w:r w:rsidRPr="00D15D50">
        <w:rPr>
          <w:rFonts w:ascii="Times New Roman" w:hAnsi="Times New Roman" w:cs="Times New Roman"/>
          <w:sz w:val="24"/>
          <w:szCs w:val="24"/>
        </w:rPr>
        <w:t xml:space="preserve"> e</w:t>
      </w:r>
      <w:r>
        <w:rPr>
          <w:rFonts w:ascii="Times New Roman" w:hAnsi="Times New Roman" w:cs="Times New Roman"/>
          <w:sz w:val="24"/>
          <w:szCs w:val="24"/>
        </w:rPr>
        <w:t xml:space="preserve"> Token-ëve digj</w:t>
      </w:r>
      <w:r w:rsidRPr="00D15D50">
        <w:rPr>
          <w:rFonts w:ascii="Times New Roman" w:hAnsi="Times New Roman" w:cs="Times New Roman"/>
          <w:sz w:val="24"/>
          <w:szCs w:val="24"/>
        </w:rPr>
        <w:t>ital</w:t>
      </w:r>
      <w:r>
        <w:rPr>
          <w:rFonts w:ascii="Times New Roman" w:hAnsi="Times New Roman" w:cs="Times New Roman"/>
          <w:sz w:val="24"/>
          <w:szCs w:val="24"/>
        </w:rPr>
        <w:t xml:space="preserve">ë dhe/ose Monedhave Virtuale të cilat rregullohen nga ky ligj janë si më </w:t>
      </w:r>
      <w:r w:rsidRPr="00220D7E">
        <w:rPr>
          <w:rFonts w:ascii="Times New Roman" w:hAnsi="Times New Roman" w:cs="Times New Roman"/>
          <w:sz w:val="24"/>
          <w:szCs w:val="24"/>
        </w:rPr>
        <w:t>poshtë:</w:t>
      </w:r>
    </w:p>
    <w:p w14:paraId="34164C82" w14:textId="77777777" w:rsidR="00C804CD" w:rsidRPr="00220D7E" w:rsidRDefault="00C804CD" w:rsidP="00E636CB">
      <w:pPr>
        <w:pStyle w:val="ListParagraph"/>
        <w:numPr>
          <w:ilvl w:val="0"/>
          <w:numId w:val="70"/>
        </w:numPr>
        <w:jc w:val="both"/>
        <w:rPr>
          <w:rFonts w:ascii="Times New Roman" w:hAnsi="Times New Roman" w:cs="Times New Roman"/>
          <w:sz w:val="24"/>
          <w:szCs w:val="24"/>
        </w:rPr>
      </w:pPr>
      <w:r w:rsidRPr="00220D7E" w:rsidDel="00230352">
        <w:rPr>
          <w:rFonts w:ascii="Times New Roman" w:hAnsi="Times New Roman" w:cs="Times New Roman"/>
          <w:sz w:val="24"/>
          <w:szCs w:val="24"/>
        </w:rPr>
        <w:t xml:space="preserve"> </w:t>
      </w:r>
      <w:r w:rsidRPr="00220D7E">
        <w:rPr>
          <w:rFonts w:ascii="Times New Roman" w:hAnsi="Times New Roman" w:cs="Times New Roman"/>
          <w:sz w:val="24"/>
          <w:szCs w:val="24"/>
        </w:rPr>
        <w:t>Oferta e Tokeni</w:t>
      </w:r>
      <w:r>
        <w:rPr>
          <w:rFonts w:ascii="Times New Roman" w:hAnsi="Times New Roman" w:cs="Times New Roman"/>
          <w:sz w:val="24"/>
          <w:szCs w:val="24"/>
        </w:rPr>
        <w:t>t</w:t>
      </w:r>
      <w:r w:rsidRPr="00220D7E">
        <w:rPr>
          <w:rFonts w:ascii="Times New Roman" w:hAnsi="Times New Roman" w:cs="Times New Roman"/>
          <w:sz w:val="24"/>
          <w:szCs w:val="24"/>
        </w:rPr>
        <w:t xml:space="preserve"> Digjital të Titujve (STO), kur oferta për publikun parashikohet të ketë</w:t>
      </w:r>
      <w:r>
        <w:rPr>
          <w:rFonts w:ascii="Times New Roman" w:hAnsi="Times New Roman" w:cs="Times New Roman"/>
          <w:sz w:val="24"/>
          <w:szCs w:val="24"/>
        </w:rPr>
        <w:t xml:space="preserve"> </w:t>
      </w:r>
      <w:r w:rsidRPr="00220D7E">
        <w:rPr>
          <w:rFonts w:ascii="Times New Roman" w:hAnsi="Times New Roman" w:cs="Times New Roman"/>
          <w:sz w:val="24"/>
          <w:szCs w:val="24"/>
        </w:rPr>
        <w:t xml:space="preserve">një vlerë totale të barazvlefshme ose më të lartë se, </w:t>
      </w:r>
      <w:r w:rsidRPr="00220D7E">
        <w:rPr>
          <w:rFonts w:ascii="Times New Roman" w:eastAsia="Calibri" w:hAnsi="Times New Roman" w:cs="Times New Roman"/>
          <w:sz w:val="24"/>
          <w:szCs w:val="24"/>
          <w:lang w:val="en-US"/>
        </w:rPr>
        <w:t xml:space="preserve">8,000,000 (tetë milionë) Euro </w:t>
      </w:r>
      <w:r w:rsidRPr="00220D7E">
        <w:rPr>
          <w:rFonts w:ascii="Times New Roman" w:hAnsi="Times New Roman" w:cs="Times New Roman"/>
          <w:sz w:val="24"/>
          <w:szCs w:val="24"/>
          <w:lang w:val="it-IT"/>
        </w:rPr>
        <w:t>ose ekuivalenten e kësaj shume në Lekë</w:t>
      </w:r>
      <w:r w:rsidRPr="00220D7E">
        <w:rPr>
          <w:rFonts w:ascii="Times New Roman" w:eastAsia="Calibri" w:hAnsi="Times New Roman" w:cs="Times New Roman"/>
          <w:sz w:val="24"/>
          <w:szCs w:val="24"/>
          <w:lang w:val="en-US"/>
        </w:rPr>
        <w:t xml:space="preserve"> brenda një periudhe 12 (dymbëdhjetë) mujore. Në këtë rast, do të zbatohen dispozitat </w:t>
      </w:r>
      <w:r w:rsidRPr="00A247E6">
        <w:rPr>
          <w:rFonts w:ascii="Times New Roman" w:eastAsia="Calibri" w:hAnsi="Times New Roman" w:cs="Times New Roman"/>
          <w:sz w:val="24"/>
          <w:szCs w:val="24"/>
          <w:lang w:val="en-US"/>
        </w:rPr>
        <w:t>e nenit 3</w:t>
      </w:r>
      <w:r w:rsidR="002D0607" w:rsidRPr="00A247E6">
        <w:rPr>
          <w:rFonts w:ascii="Times New Roman" w:eastAsia="Calibri" w:hAnsi="Times New Roman" w:cs="Times New Roman"/>
          <w:sz w:val="24"/>
          <w:szCs w:val="24"/>
          <w:lang w:val="en-US"/>
        </w:rPr>
        <w:t>6</w:t>
      </w:r>
      <w:r w:rsidRPr="00220D7E">
        <w:rPr>
          <w:rFonts w:ascii="Times New Roman" w:eastAsia="Calibri" w:hAnsi="Times New Roman" w:cs="Times New Roman"/>
          <w:sz w:val="24"/>
          <w:szCs w:val="24"/>
          <w:lang w:val="en-US"/>
        </w:rPr>
        <w:t xml:space="preserve"> të këtij Ligji;</w:t>
      </w:r>
    </w:p>
    <w:p w14:paraId="5681D74A" w14:textId="77777777" w:rsidR="00C804CD" w:rsidRPr="00A247E6" w:rsidRDefault="00C804CD" w:rsidP="00E636CB">
      <w:pPr>
        <w:pStyle w:val="ListParagraph"/>
        <w:numPr>
          <w:ilvl w:val="0"/>
          <w:numId w:val="17"/>
        </w:numPr>
        <w:jc w:val="both"/>
        <w:rPr>
          <w:rFonts w:ascii="Times New Roman" w:hAnsi="Times New Roman" w:cs="Times New Roman"/>
          <w:sz w:val="24"/>
          <w:szCs w:val="24"/>
        </w:rPr>
      </w:pPr>
      <w:r w:rsidRPr="00220D7E">
        <w:rPr>
          <w:rFonts w:ascii="Times New Roman" w:hAnsi="Times New Roman" w:cs="Times New Roman"/>
          <w:sz w:val="24"/>
          <w:szCs w:val="24"/>
        </w:rPr>
        <w:t>Oferta e Tokeni</w:t>
      </w:r>
      <w:r>
        <w:rPr>
          <w:rFonts w:ascii="Times New Roman" w:hAnsi="Times New Roman" w:cs="Times New Roman"/>
          <w:sz w:val="24"/>
          <w:szCs w:val="24"/>
        </w:rPr>
        <w:t>t</w:t>
      </w:r>
      <w:r w:rsidRPr="00220D7E">
        <w:rPr>
          <w:rFonts w:ascii="Times New Roman" w:hAnsi="Times New Roman" w:cs="Times New Roman"/>
          <w:sz w:val="24"/>
          <w:szCs w:val="24"/>
        </w:rPr>
        <w:t xml:space="preserve"> Digjital të Titujve (STO), kur oferta për publikun parashikohet të ketë një vlerë totale më të ulët se </w:t>
      </w:r>
      <w:r w:rsidRPr="00220D7E">
        <w:rPr>
          <w:rFonts w:ascii="Times New Roman" w:eastAsia="Calibri" w:hAnsi="Times New Roman" w:cs="Times New Roman"/>
          <w:sz w:val="24"/>
          <w:szCs w:val="24"/>
          <w:lang w:val="en-US"/>
        </w:rPr>
        <w:t>8,000,000</w:t>
      </w:r>
      <w:r>
        <w:rPr>
          <w:rFonts w:ascii="Times New Roman" w:eastAsia="Calibri" w:hAnsi="Times New Roman" w:cs="Times New Roman"/>
          <w:sz w:val="24"/>
          <w:szCs w:val="24"/>
          <w:lang w:val="en-US"/>
        </w:rPr>
        <w:t xml:space="preserve"> (tetë milionë</w:t>
      </w:r>
      <w:r w:rsidRPr="00D15D50">
        <w:rPr>
          <w:rFonts w:ascii="Times New Roman" w:eastAsia="Calibri" w:hAnsi="Times New Roman" w:cs="Times New Roman"/>
          <w:sz w:val="24"/>
          <w:szCs w:val="24"/>
          <w:lang w:val="en-US"/>
        </w:rPr>
        <w:t>) Euro</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it-IT"/>
        </w:rPr>
        <w:t>ose ekuivalenten e kësaj shume në Lekë</w:t>
      </w:r>
      <w:r w:rsidRPr="00D15D5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brënda një periudhe</w:t>
      </w:r>
      <w:r w:rsidRPr="00D15D50">
        <w:rPr>
          <w:rFonts w:ascii="Times New Roman" w:eastAsia="Calibri" w:hAnsi="Times New Roman" w:cs="Times New Roman"/>
          <w:sz w:val="24"/>
          <w:szCs w:val="24"/>
          <w:lang w:val="en-US"/>
        </w:rPr>
        <w:t xml:space="preserve"> 12 (dymbëdhjetë) mu</w:t>
      </w:r>
      <w:r>
        <w:rPr>
          <w:rFonts w:ascii="Times New Roman" w:eastAsia="Calibri" w:hAnsi="Times New Roman" w:cs="Times New Roman"/>
          <w:sz w:val="24"/>
          <w:szCs w:val="24"/>
          <w:lang w:val="en-US"/>
        </w:rPr>
        <w:t>jore.</w:t>
      </w:r>
      <w:r w:rsidRPr="00D15D5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N</w:t>
      </w:r>
      <w:r w:rsidRPr="00D15D50">
        <w:rPr>
          <w:rFonts w:ascii="Times New Roman" w:eastAsia="Calibri" w:hAnsi="Times New Roman" w:cs="Times New Roman"/>
          <w:sz w:val="24"/>
          <w:szCs w:val="24"/>
          <w:lang w:val="en-US"/>
        </w:rPr>
        <w:t xml:space="preserve">ë </w:t>
      </w:r>
      <w:r>
        <w:rPr>
          <w:rFonts w:ascii="Times New Roman" w:eastAsia="Calibri" w:hAnsi="Times New Roman" w:cs="Times New Roman"/>
          <w:sz w:val="24"/>
          <w:szCs w:val="24"/>
          <w:lang w:val="en-US"/>
        </w:rPr>
        <w:t>k</w:t>
      </w:r>
      <w:r w:rsidRPr="00D15D50">
        <w:rPr>
          <w:rFonts w:ascii="Times New Roman" w:eastAsia="Calibri" w:hAnsi="Times New Roman" w:cs="Times New Roman"/>
          <w:sz w:val="24"/>
          <w:szCs w:val="24"/>
          <w:lang w:val="en-US"/>
        </w:rPr>
        <w:t>ë</w:t>
      </w:r>
      <w:r>
        <w:rPr>
          <w:rFonts w:ascii="Times New Roman" w:eastAsia="Calibri" w:hAnsi="Times New Roman" w:cs="Times New Roman"/>
          <w:sz w:val="24"/>
          <w:szCs w:val="24"/>
          <w:lang w:val="en-US"/>
        </w:rPr>
        <w:t>t</w:t>
      </w:r>
      <w:r w:rsidRPr="00D15D50">
        <w:rPr>
          <w:rFonts w:ascii="Times New Roman" w:eastAsia="Calibri" w:hAnsi="Times New Roman" w:cs="Times New Roman"/>
          <w:sz w:val="24"/>
          <w:szCs w:val="24"/>
          <w:lang w:val="en-US"/>
        </w:rPr>
        <w:t>ë rast</w:t>
      </w:r>
      <w:r>
        <w:rPr>
          <w:rFonts w:ascii="Times New Roman" w:eastAsia="Calibri" w:hAnsi="Times New Roman" w:cs="Times New Roman"/>
          <w:sz w:val="24"/>
          <w:szCs w:val="24"/>
          <w:lang w:val="en-US"/>
        </w:rPr>
        <w:t>,</w:t>
      </w:r>
      <w:r w:rsidRPr="00D15D50">
        <w:rPr>
          <w:rFonts w:ascii="Times New Roman" w:eastAsia="Calibri" w:hAnsi="Times New Roman" w:cs="Times New Roman"/>
          <w:sz w:val="24"/>
          <w:szCs w:val="24"/>
          <w:lang w:val="en-US"/>
        </w:rPr>
        <w:t xml:space="preserve"> do të zbatohe</w:t>
      </w:r>
      <w:r>
        <w:rPr>
          <w:rFonts w:ascii="Times New Roman" w:eastAsia="Calibri" w:hAnsi="Times New Roman" w:cs="Times New Roman"/>
          <w:sz w:val="24"/>
          <w:szCs w:val="24"/>
          <w:lang w:val="en-US"/>
        </w:rPr>
        <w:t xml:space="preserve">n dispozitat </w:t>
      </w:r>
      <w:r w:rsidRPr="00A247E6">
        <w:rPr>
          <w:rFonts w:ascii="Times New Roman" w:eastAsia="Calibri" w:hAnsi="Times New Roman" w:cs="Times New Roman"/>
          <w:sz w:val="24"/>
          <w:szCs w:val="24"/>
          <w:lang w:val="en-US"/>
        </w:rPr>
        <w:t>e nenit 3</w:t>
      </w:r>
      <w:r w:rsidR="001453A1" w:rsidRPr="00A247E6">
        <w:rPr>
          <w:rFonts w:ascii="Times New Roman" w:eastAsia="Calibri" w:hAnsi="Times New Roman" w:cs="Times New Roman"/>
          <w:sz w:val="24"/>
          <w:szCs w:val="24"/>
          <w:lang w:val="en-US"/>
        </w:rPr>
        <w:t>7</w:t>
      </w:r>
      <w:r w:rsidRPr="00A247E6">
        <w:rPr>
          <w:rFonts w:ascii="Times New Roman" w:eastAsia="Calibri" w:hAnsi="Times New Roman" w:cs="Times New Roman"/>
          <w:sz w:val="24"/>
          <w:szCs w:val="24"/>
          <w:lang w:val="en-US"/>
        </w:rPr>
        <w:t xml:space="preserve"> të këtij Ligji.</w:t>
      </w:r>
    </w:p>
    <w:p w14:paraId="4E2D1756" w14:textId="77777777" w:rsidR="00C804CD" w:rsidRPr="00D15D50" w:rsidRDefault="00C804CD" w:rsidP="00E636CB">
      <w:pPr>
        <w:pStyle w:val="ListParagraph"/>
        <w:numPr>
          <w:ilvl w:val="0"/>
          <w:numId w:val="17"/>
        </w:numPr>
        <w:jc w:val="both"/>
        <w:rPr>
          <w:rFonts w:ascii="Times New Roman" w:hAnsi="Times New Roman" w:cs="Times New Roman"/>
          <w:sz w:val="24"/>
          <w:szCs w:val="24"/>
        </w:rPr>
      </w:pPr>
      <w:r w:rsidRPr="00A247E6">
        <w:rPr>
          <w:rFonts w:ascii="Times New Roman" w:hAnsi="Times New Roman" w:cs="Times New Roman"/>
          <w:sz w:val="24"/>
          <w:szCs w:val="24"/>
          <w:lang w:val="en-US"/>
        </w:rPr>
        <w:t>Oferta</w:t>
      </w:r>
      <w:r w:rsidRPr="00A8638D">
        <w:rPr>
          <w:rFonts w:ascii="Times New Roman" w:hAnsi="Times New Roman" w:cs="Times New Roman"/>
          <w:sz w:val="24"/>
          <w:szCs w:val="24"/>
          <w:lang w:val="en-US"/>
        </w:rPr>
        <w:t xml:space="preserve"> Fillestare e </w:t>
      </w:r>
      <w:r>
        <w:rPr>
          <w:rFonts w:ascii="Times New Roman" w:hAnsi="Times New Roman" w:cs="Times New Roman"/>
          <w:sz w:val="24"/>
          <w:szCs w:val="24"/>
          <w:lang w:val="en-US"/>
        </w:rPr>
        <w:t>Token-it Digjital</w:t>
      </w:r>
      <w:r>
        <w:rPr>
          <w:rFonts w:ascii="Times New Roman" w:hAnsi="Times New Roman" w:cs="Times New Roman"/>
          <w:sz w:val="24"/>
          <w:szCs w:val="24"/>
        </w:rPr>
        <w:t xml:space="preserve"> (ICO), kur oferta pë</w:t>
      </w:r>
      <w:r w:rsidRPr="00D15D50">
        <w:rPr>
          <w:rFonts w:ascii="Times New Roman" w:hAnsi="Times New Roman" w:cs="Times New Roman"/>
          <w:sz w:val="24"/>
          <w:szCs w:val="24"/>
        </w:rPr>
        <w:t xml:space="preserve">r publikun </w:t>
      </w:r>
      <w:r>
        <w:rPr>
          <w:rFonts w:ascii="Times New Roman" w:hAnsi="Times New Roman" w:cs="Times New Roman"/>
          <w:sz w:val="24"/>
          <w:szCs w:val="24"/>
        </w:rPr>
        <w:t>parashikohet të ketë një vlerë totale të barazvlefshme ose më të</w:t>
      </w:r>
      <w:r w:rsidRPr="00D15D50">
        <w:rPr>
          <w:rFonts w:ascii="Times New Roman" w:hAnsi="Times New Roman" w:cs="Times New Roman"/>
          <w:sz w:val="24"/>
          <w:szCs w:val="24"/>
        </w:rPr>
        <w:t xml:space="preserve"> </w:t>
      </w:r>
      <w:r>
        <w:rPr>
          <w:rFonts w:ascii="Times New Roman" w:hAnsi="Times New Roman" w:cs="Times New Roman"/>
          <w:sz w:val="24"/>
          <w:szCs w:val="24"/>
        </w:rPr>
        <w:t>lartë</w:t>
      </w:r>
      <w:r w:rsidRPr="00D15D50">
        <w:rPr>
          <w:rFonts w:ascii="Times New Roman" w:hAnsi="Times New Roman" w:cs="Times New Roman"/>
          <w:sz w:val="24"/>
          <w:szCs w:val="24"/>
        </w:rPr>
        <w:t xml:space="preserve"> se </w:t>
      </w:r>
      <w:r>
        <w:rPr>
          <w:rFonts w:ascii="Times New Roman" w:eastAsia="Calibri" w:hAnsi="Times New Roman" w:cs="Times New Roman"/>
          <w:sz w:val="24"/>
          <w:szCs w:val="24"/>
          <w:lang w:val="en-US"/>
        </w:rPr>
        <w:t>8,000,000 (tetë milionë</w:t>
      </w:r>
      <w:r w:rsidRPr="00D15D50">
        <w:rPr>
          <w:rFonts w:ascii="Times New Roman" w:eastAsia="Calibri" w:hAnsi="Times New Roman" w:cs="Times New Roman"/>
          <w:sz w:val="24"/>
          <w:szCs w:val="24"/>
          <w:lang w:val="en-US"/>
        </w:rPr>
        <w:t>) Euro</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it-IT"/>
        </w:rPr>
        <w:t>ose ekuivalenten e kësaj shume në Lekë</w:t>
      </w:r>
      <w:r>
        <w:rPr>
          <w:rFonts w:ascii="Times New Roman" w:eastAsia="Calibri" w:hAnsi="Times New Roman" w:cs="Times New Roman"/>
          <w:sz w:val="24"/>
          <w:szCs w:val="24"/>
          <w:lang w:val="en-US"/>
        </w:rPr>
        <w:t xml:space="preserve"> brenda </w:t>
      </w:r>
      <w:r w:rsidRPr="00D15D50">
        <w:rPr>
          <w:rFonts w:ascii="Times New Roman" w:eastAsia="Calibri" w:hAnsi="Times New Roman" w:cs="Times New Roman"/>
          <w:sz w:val="24"/>
          <w:szCs w:val="24"/>
          <w:lang w:val="en-US"/>
        </w:rPr>
        <w:t>një periudh</w:t>
      </w:r>
      <w:r>
        <w:rPr>
          <w:rFonts w:ascii="Times New Roman" w:eastAsia="Calibri" w:hAnsi="Times New Roman" w:cs="Times New Roman"/>
          <w:sz w:val="24"/>
          <w:szCs w:val="24"/>
          <w:lang w:val="en-US"/>
        </w:rPr>
        <w:t>e</w:t>
      </w:r>
      <w:r w:rsidRPr="00D15D50">
        <w:rPr>
          <w:rFonts w:ascii="Times New Roman" w:eastAsia="Calibri" w:hAnsi="Times New Roman" w:cs="Times New Roman"/>
          <w:sz w:val="24"/>
          <w:szCs w:val="24"/>
          <w:lang w:val="en-US"/>
        </w:rPr>
        <w:t xml:space="preserve"> 12 (dymbëdhjetë) m</w:t>
      </w:r>
      <w:r>
        <w:rPr>
          <w:rFonts w:ascii="Times New Roman" w:eastAsia="Calibri" w:hAnsi="Times New Roman" w:cs="Times New Roman"/>
          <w:sz w:val="24"/>
          <w:szCs w:val="24"/>
          <w:lang w:val="en-US"/>
        </w:rPr>
        <w:t>ujore</w:t>
      </w:r>
      <w:r w:rsidRPr="00D15D50">
        <w:rPr>
          <w:rFonts w:ascii="Times New Roman" w:eastAsia="Calibri" w:hAnsi="Times New Roman" w:cs="Times New Roman"/>
          <w:sz w:val="24"/>
          <w:szCs w:val="24"/>
          <w:lang w:val="en-US"/>
        </w:rPr>
        <w:t xml:space="preserve">;  në </w:t>
      </w:r>
      <w:r>
        <w:rPr>
          <w:rFonts w:ascii="Times New Roman" w:eastAsia="Calibri" w:hAnsi="Times New Roman" w:cs="Times New Roman"/>
          <w:sz w:val="24"/>
          <w:szCs w:val="24"/>
          <w:lang w:val="en-US"/>
        </w:rPr>
        <w:t>k</w:t>
      </w:r>
      <w:r w:rsidRPr="00D15D50">
        <w:rPr>
          <w:rFonts w:ascii="Times New Roman" w:eastAsia="Calibri" w:hAnsi="Times New Roman" w:cs="Times New Roman"/>
          <w:sz w:val="24"/>
          <w:szCs w:val="24"/>
          <w:lang w:val="en-US"/>
        </w:rPr>
        <w:t>ë</w:t>
      </w:r>
      <w:r>
        <w:rPr>
          <w:rFonts w:ascii="Times New Roman" w:eastAsia="Calibri" w:hAnsi="Times New Roman" w:cs="Times New Roman"/>
          <w:sz w:val="24"/>
          <w:szCs w:val="24"/>
          <w:lang w:val="en-US"/>
        </w:rPr>
        <w:t>t</w:t>
      </w:r>
      <w:r w:rsidRPr="00D15D50">
        <w:rPr>
          <w:rFonts w:ascii="Times New Roman" w:eastAsia="Calibri" w:hAnsi="Times New Roman" w:cs="Times New Roman"/>
          <w:sz w:val="24"/>
          <w:szCs w:val="24"/>
          <w:lang w:val="en-US"/>
        </w:rPr>
        <w:t xml:space="preserve">ë rast do të </w:t>
      </w:r>
      <w:r w:rsidRPr="00C40FB4">
        <w:rPr>
          <w:rFonts w:ascii="Times New Roman" w:eastAsia="Calibri" w:hAnsi="Times New Roman" w:cs="Times New Roman"/>
          <w:sz w:val="24"/>
          <w:szCs w:val="24"/>
          <w:lang w:val="en-US"/>
        </w:rPr>
        <w:t>zbatohe</w:t>
      </w:r>
      <w:r>
        <w:rPr>
          <w:rFonts w:ascii="Times New Roman" w:eastAsia="Calibri" w:hAnsi="Times New Roman" w:cs="Times New Roman"/>
          <w:sz w:val="24"/>
          <w:szCs w:val="24"/>
          <w:lang w:val="en-US"/>
        </w:rPr>
        <w:t>n dispozitat e</w:t>
      </w:r>
      <w:r w:rsidRPr="00C40FB4">
        <w:rPr>
          <w:rFonts w:ascii="Times New Roman" w:eastAsia="Calibri" w:hAnsi="Times New Roman" w:cs="Times New Roman"/>
          <w:sz w:val="24"/>
          <w:szCs w:val="24"/>
          <w:lang w:val="en-US"/>
        </w:rPr>
        <w:t xml:space="preserve"> </w:t>
      </w:r>
      <w:r w:rsidRPr="00A247E6">
        <w:rPr>
          <w:rFonts w:ascii="Times New Roman" w:eastAsia="Calibri" w:hAnsi="Times New Roman" w:cs="Times New Roman"/>
          <w:sz w:val="24"/>
          <w:szCs w:val="24"/>
          <w:lang w:val="en-US"/>
        </w:rPr>
        <w:t>nenit 3</w:t>
      </w:r>
      <w:r w:rsidR="001453A1" w:rsidRPr="00A247E6">
        <w:rPr>
          <w:rFonts w:ascii="Times New Roman" w:eastAsia="Calibri" w:hAnsi="Times New Roman" w:cs="Times New Roman"/>
          <w:sz w:val="24"/>
          <w:szCs w:val="24"/>
          <w:lang w:val="en-US"/>
        </w:rPr>
        <w:t>8</w:t>
      </w:r>
      <w:r w:rsidRPr="00A247E6">
        <w:rPr>
          <w:rFonts w:ascii="Times New Roman" w:eastAsia="Calibri" w:hAnsi="Times New Roman" w:cs="Times New Roman"/>
          <w:sz w:val="24"/>
          <w:szCs w:val="24"/>
          <w:lang w:val="en-US"/>
        </w:rPr>
        <w:t xml:space="preserve"> të</w:t>
      </w:r>
      <w:r>
        <w:rPr>
          <w:rFonts w:ascii="Times New Roman" w:eastAsia="Calibri" w:hAnsi="Times New Roman" w:cs="Times New Roman"/>
          <w:sz w:val="24"/>
          <w:szCs w:val="24"/>
          <w:lang w:val="en-US"/>
        </w:rPr>
        <w:t xml:space="preserve"> k</w:t>
      </w:r>
      <w:r w:rsidRPr="00E21395">
        <w:rPr>
          <w:rFonts w:ascii="Times New Roman" w:hAnsi="Times New Roman" w:cs="Times New Roman"/>
          <w:sz w:val="24"/>
        </w:rPr>
        <w:t>ë</w:t>
      </w:r>
      <w:r>
        <w:rPr>
          <w:rFonts w:ascii="Times New Roman" w:eastAsia="Calibri" w:hAnsi="Times New Roman" w:cs="Times New Roman"/>
          <w:sz w:val="24"/>
          <w:szCs w:val="24"/>
          <w:lang w:val="en-US"/>
        </w:rPr>
        <w:t>tij Ligji.</w:t>
      </w:r>
    </w:p>
    <w:p w14:paraId="32E515D6" w14:textId="77777777" w:rsidR="00C804CD" w:rsidRPr="00D15D50" w:rsidRDefault="00C804CD" w:rsidP="00C804CD">
      <w:pPr>
        <w:ind w:left="360"/>
        <w:jc w:val="both"/>
        <w:rPr>
          <w:rFonts w:ascii="Times New Roman" w:eastAsia="Calibri" w:hAnsi="Times New Roman" w:cs="Times New Roman"/>
          <w:sz w:val="24"/>
          <w:szCs w:val="24"/>
          <w:lang w:val="en-US"/>
        </w:rPr>
      </w:pPr>
      <w:r>
        <w:rPr>
          <w:rFonts w:ascii="Times New Roman" w:hAnsi="Times New Roman" w:cs="Times New Roman"/>
          <w:sz w:val="24"/>
          <w:szCs w:val="24"/>
        </w:rPr>
        <w:lastRenderedPageBreak/>
        <w:t>Ofertat Fillestare të Tokenëve Digjitalë të cilat parashikohen të kenë një vlerë totale më të ulë</w:t>
      </w:r>
      <w:r w:rsidRPr="00D15D50">
        <w:rPr>
          <w:rFonts w:ascii="Times New Roman" w:hAnsi="Times New Roman" w:cs="Times New Roman"/>
          <w:sz w:val="24"/>
          <w:szCs w:val="24"/>
        </w:rPr>
        <w:t>t se 8</w:t>
      </w:r>
      <w:r>
        <w:rPr>
          <w:rFonts w:ascii="Times New Roman" w:hAnsi="Times New Roman" w:cs="Times New Roman"/>
          <w:sz w:val="24"/>
          <w:szCs w:val="24"/>
        </w:rPr>
        <w:t>,</w:t>
      </w:r>
      <w:r w:rsidRPr="00D15D50">
        <w:rPr>
          <w:rFonts w:ascii="Times New Roman" w:hAnsi="Times New Roman" w:cs="Times New Roman"/>
          <w:sz w:val="24"/>
          <w:szCs w:val="24"/>
        </w:rPr>
        <w:t>000</w:t>
      </w:r>
      <w:r>
        <w:rPr>
          <w:rFonts w:ascii="Times New Roman" w:hAnsi="Times New Roman" w:cs="Times New Roman"/>
          <w:sz w:val="24"/>
          <w:szCs w:val="24"/>
        </w:rPr>
        <w:t>,</w:t>
      </w:r>
      <w:r w:rsidRPr="00D15D50">
        <w:rPr>
          <w:rFonts w:ascii="Times New Roman" w:hAnsi="Times New Roman" w:cs="Times New Roman"/>
          <w:sz w:val="24"/>
          <w:szCs w:val="24"/>
        </w:rPr>
        <w:t>000</w:t>
      </w:r>
      <w:r>
        <w:rPr>
          <w:rFonts w:ascii="Times New Roman" w:eastAsia="Calibri" w:hAnsi="Times New Roman" w:cs="Times New Roman"/>
          <w:sz w:val="24"/>
          <w:szCs w:val="24"/>
          <w:lang w:val="en-US"/>
        </w:rPr>
        <w:t xml:space="preserve"> (8 milionë</w:t>
      </w:r>
      <w:r w:rsidRPr="00D15D50">
        <w:rPr>
          <w:rFonts w:ascii="Times New Roman" w:eastAsia="Calibri" w:hAnsi="Times New Roman" w:cs="Times New Roman"/>
          <w:sz w:val="24"/>
          <w:szCs w:val="24"/>
          <w:lang w:val="en-US"/>
        </w:rPr>
        <w:t>) Euro</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it-IT"/>
        </w:rPr>
        <w:t>ose ekuivalenten e kësaj shume në Lekë),</w:t>
      </w:r>
      <w:r>
        <w:rPr>
          <w:rFonts w:ascii="Times New Roman" w:eastAsia="Calibri" w:hAnsi="Times New Roman" w:cs="Times New Roman"/>
          <w:sz w:val="24"/>
          <w:szCs w:val="24"/>
          <w:lang w:val="en-US"/>
        </w:rPr>
        <w:t xml:space="preserve"> brenda</w:t>
      </w:r>
      <w:r w:rsidRPr="00D15D50">
        <w:rPr>
          <w:rFonts w:ascii="Times New Roman" w:eastAsia="Calibri" w:hAnsi="Times New Roman" w:cs="Times New Roman"/>
          <w:sz w:val="24"/>
          <w:szCs w:val="24"/>
          <w:lang w:val="en-US"/>
        </w:rPr>
        <w:t xml:space="preserve"> një periudhë </w:t>
      </w:r>
      <w:r>
        <w:rPr>
          <w:rFonts w:ascii="Times New Roman" w:eastAsia="Calibri" w:hAnsi="Times New Roman" w:cs="Times New Roman"/>
          <w:sz w:val="24"/>
          <w:szCs w:val="24"/>
          <w:lang w:val="en-US"/>
        </w:rPr>
        <w:t>12</w:t>
      </w:r>
      <w:r w:rsidRPr="00D15D5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(dymbëdhjetë) mujore përjashtohen nga zbatimi i këtij ligji.</w:t>
      </w:r>
    </w:p>
    <w:p w14:paraId="1983732F" w14:textId="77777777" w:rsidR="00C804CD" w:rsidRPr="00D15D50" w:rsidRDefault="00C804CD" w:rsidP="00C804CD">
      <w:pPr>
        <w:ind w:left="360"/>
        <w:jc w:val="both"/>
        <w:rPr>
          <w:rFonts w:ascii="Times New Roman" w:eastAsia="Calibri" w:hAnsi="Times New Roman" w:cs="Times New Roman"/>
          <w:sz w:val="24"/>
          <w:szCs w:val="24"/>
          <w:lang w:val="en-US"/>
        </w:rPr>
      </w:pPr>
    </w:p>
    <w:p w14:paraId="62E68DA4" w14:textId="77777777" w:rsidR="00C804CD" w:rsidRDefault="00C804CD" w:rsidP="00C804CD">
      <w:pPr>
        <w:ind w:left="360"/>
        <w:jc w:val="center"/>
        <w:outlineLvl w:val="0"/>
        <w:rPr>
          <w:rFonts w:ascii="Times New Roman" w:eastAsia="Calibri" w:hAnsi="Times New Roman" w:cs="Times New Roman"/>
          <w:b/>
          <w:sz w:val="24"/>
          <w:szCs w:val="24"/>
          <w:lang w:val="it-IT"/>
        </w:rPr>
      </w:pPr>
    </w:p>
    <w:p w14:paraId="41D4B5ED" w14:textId="77777777" w:rsidR="00C804CD" w:rsidRPr="00220D7E" w:rsidRDefault="00C804CD" w:rsidP="00C804CD">
      <w:pPr>
        <w:ind w:left="360"/>
        <w:jc w:val="center"/>
        <w:outlineLvl w:val="0"/>
        <w:rPr>
          <w:rFonts w:ascii="Times New Roman" w:eastAsia="Calibri" w:hAnsi="Times New Roman" w:cs="Times New Roman"/>
          <w:b/>
          <w:sz w:val="24"/>
          <w:szCs w:val="24"/>
          <w:lang w:val="it-IT"/>
        </w:rPr>
      </w:pPr>
      <w:r w:rsidRPr="00220D7E">
        <w:rPr>
          <w:rFonts w:ascii="Times New Roman" w:eastAsia="Calibri" w:hAnsi="Times New Roman" w:cs="Times New Roman"/>
          <w:b/>
          <w:sz w:val="24"/>
          <w:szCs w:val="24"/>
          <w:lang w:val="it-IT"/>
        </w:rPr>
        <w:t>Neni 3</w:t>
      </w:r>
      <w:r w:rsidR="00783A9E">
        <w:rPr>
          <w:rFonts w:ascii="Times New Roman" w:eastAsia="Calibri" w:hAnsi="Times New Roman" w:cs="Times New Roman"/>
          <w:b/>
          <w:sz w:val="24"/>
          <w:szCs w:val="24"/>
          <w:lang w:val="it-IT"/>
        </w:rPr>
        <w:t>6</w:t>
      </w:r>
    </w:p>
    <w:p w14:paraId="18542DC6" w14:textId="77777777" w:rsidR="00C804CD" w:rsidRPr="00220D7E" w:rsidRDefault="00C804CD" w:rsidP="00C804CD">
      <w:pPr>
        <w:ind w:left="360"/>
        <w:jc w:val="center"/>
        <w:rPr>
          <w:rFonts w:ascii="Times New Roman" w:hAnsi="Times New Roman" w:cs="Times New Roman"/>
          <w:b/>
          <w:sz w:val="24"/>
          <w:szCs w:val="24"/>
          <w:lang w:val="it-IT"/>
        </w:rPr>
      </w:pPr>
      <w:r w:rsidRPr="00220D7E">
        <w:rPr>
          <w:rFonts w:ascii="Times New Roman" w:hAnsi="Times New Roman" w:cs="Times New Roman"/>
          <w:b/>
          <w:sz w:val="24"/>
          <w:szCs w:val="24"/>
          <w:lang w:val="it-IT"/>
        </w:rPr>
        <w:t>Oferta</w:t>
      </w:r>
      <w:r>
        <w:rPr>
          <w:rFonts w:ascii="Times New Roman" w:hAnsi="Times New Roman" w:cs="Times New Roman"/>
          <w:b/>
          <w:sz w:val="24"/>
          <w:szCs w:val="24"/>
          <w:lang w:val="it-IT"/>
        </w:rPr>
        <w:t>t</w:t>
      </w:r>
      <w:r w:rsidRPr="00220D7E">
        <w:rPr>
          <w:rFonts w:ascii="Times New Roman" w:hAnsi="Times New Roman" w:cs="Times New Roman"/>
          <w:b/>
          <w:sz w:val="24"/>
          <w:szCs w:val="24"/>
          <w:lang w:val="it-IT"/>
        </w:rPr>
        <w:t xml:space="preserve"> e </w:t>
      </w:r>
      <w:r>
        <w:rPr>
          <w:rFonts w:ascii="Times New Roman" w:hAnsi="Times New Roman" w:cs="Times New Roman"/>
          <w:b/>
          <w:sz w:val="24"/>
          <w:szCs w:val="24"/>
          <w:lang w:val="it-IT"/>
        </w:rPr>
        <w:t>Tokenit Digjital të Titujve</w:t>
      </w:r>
      <w:r w:rsidRPr="00220D7E">
        <w:rPr>
          <w:rFonts w:ascii="Times New Roman" w:hAnsi="Times New Roman" w:cs="Times New Roman"/>
          <w:b/>
          <w:sz w:val="24"/>
          <w:szCs w:val="24"/>
          <w:lang w:val="it-IT"/>
        </w:rPr>
        <w:t xml:space="preserve"> </w:t>
      </w:r>
      <w:r>
        <w:rPr>
          <w:rFonts w:ascii="Times New Roman" w:hAnsi="Times New Roman" w:cs="Times New Roman"/>
          <w:b/>
          <w:sz w:val="24"/>
          <w:szCs w:val="24"/>
          <w:lang w:val="it-IT"/>
        </w:rPr>
        <w:t>të cilat mbartin</w:t>
      </w:r>
      <w:r w:rsidRPr="00220D7E">
        <w:rPr>
          <w:rFonts w:ascii="Times New Roman" w:hAnsi="Times New Roman" w:cs="Times New Roman"/>
          <w:b/>
          <w:sz w:val="24"/>
          <w:szCs w:val="24"/>
          <w:lang w:val="it-IT"/>
        </w:rPr>
        <w:t xml:space="preserve"> detyrimin </w:t>
      </w:r>
      <w:r>
        <w:rPr>
          <w:rFonts w:ascii="Times New Roman" w:hAnsi="Times New Roman" w:cs="Times New Roman"/>
          <w:b/>
          <w:sz w:val="24"/>
          <w:szCs w:val="24"/>
          <w:lang w:val="it-IT"/>
        </w:rPr>
        <w:t>e</w:t>
      </w:r>
      <w:r w:rsidRPr="00220D7E">
        <w:rPr>
          <w:rFonts w:ascii="Times New Roman" w:hAnsi="Times New Roman" w:cs="Times New Roman"/>
          <w:b/>
          <w:sz w:val="24"/>
          <w:szCs w:val="24"/>
          <w:lang w:val="it-IT"/>
        </w:rPr>
        <w:t xml:space="preserve"> publikimi</w:t>
      </w:r>
      <w:r>
        <w:rPr>
          <w:rFonts w:ascii="Times New Roman" w:hAnsi="Times New Roman" w:cs="Times New Roman"/>
          <w:b/>
          <w:sz w:val="24"/>
          <w:szCs w:val="24"/>
          <w:lang w:val="it-IT"/>
        </w:rPr>
        <w:t>t</w:t>
      </w:r>
      <w:r w:rsidRPr="00220D7E">
        <w:rPr>
          <w:rFonts w:ascii="Times New Roman" w:hAnsi="Times New Roman" w:cs="Times New Roman"/>
          <w:b/>
          <w:sz w:val="24"/>
          <w:szCs w:val="24"/>
          <w:lang w:val="it-IT"/>
        </w:rPr>
        <w:t xml:space="preserve"> të një Prospekti të </w:t>
      </w:r>
      <w:r>
        <w:rPr>
          <w:rFonts w:ascii="Times New Roman" w:hAnsi="Times New Roman" w:cs="Times New Roman"/>
          <w:b/>
          <w:sz w:val="24"/>
          <w:szCs w:val="24"/>
          <w:lang w:val="it-IT"/>
        </w:rPr>
        <w:t>P</w:t>
      </w:r>
      <w:r w:rsidRPr="00220D7E">
        <w:rPr>
          <w:rFonts w:ascii="Times New Roman" w:hAnsi="Times New Roman" w:cs="Times New Roman"/>
          <w:b/>
          <w:sz w:val="24"/>
          <w:szCs w:val="24"/>
          <w:lang w:val="it-IT"/>
        </w:rPr>
        <w:t>lotë</w:t>
      </w:r>
    </w:p>
    <w:p w14:paraId="706CD540" w14:textId="07859ADF" w:rsidR="00C804CD" w:rsidRPr="00220D7E" w:rsidRDefault="00C804CD" w:rsidP="00C804CD">
      <w:pPr>
        <w:ind w:left="360"/>
        <w:jc w:val="both"/>
        <w:rPr>
          <w:rFonts w:ascii="Times New Roman" w:hAnsi="Times New Roman" w:cs="Times New Roman"/>
          <w:sz w:val="24"/>
          <w:szCs w:val="24"/>
          <w:lang w:val="it-IT"/>
        </w:rPr>
      </w:pPr>
      <w:r w:rsidRPr="00220D7E">
        <w:rPr>
          <w:rFonts w:ascii="Times New Roman" w:hAnsi="Times New Roman" w:cs="Times New Roman"/>
          <w:sz w:val="24"/>
          <w:szCs w:val="24"/>
          <w:lang w:val="it-IT"/>
        </w:rPr>
        <w:t>Për STO</w:t>
      </w:r>
      <w:r>
        <w:rPr>
          <w:rFonts w:ascii="Times New Roman" w:hAnsi="Times New Roman" w:cs="Times New Roman"/>
          <w:sz w:val="24"/>
          <w:szCs w:val="24"/>
          <w:lang w:val="it-IT"/>
        </w:rPr>
        <w:t>-të, ofertat e të cilave parashikohen të kenë një vlerë totale</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të </w:t>
      </w:r>
      <w:r w:rsidRPr="00220D7E">
        <w:rPr>
          <w:rFonts w:ascii="Times New Roman" w:hAnsi="Times New Roman" w:cs="Times New Roman"/>
          <w:sz w:val="24"/>
          <w:szCs w:val="24"/>
          <w:lang w:val="it-IT"/>
        </w:rPr>
        <w:t>bara</w:t>
      </w:r>
      <w:r>
        <w:rPr>
          <w:rFonts w:ascii="Times New Roman" w:hAnsi="Times New Roman" w:cs="Times New Roman"/>
          <w:sz w:val="24"/>
          <w:szCs w:val="24"/>
          <w:lang w:val="it-IT"/>
        </w:rPr>
        <w:t>z</w:t>
      </w:r>
      <w:r w:rsidRPr="00220D7E">
        <w:rPr>
          <w:rFonts w:ascii="Times New Roman" w:hAnsi="Times New Roman" w:cs="Times New Roman"/>
          <w:sz w:val="24"/>
          <w:szCs w:val="24"/>
          <w:lang w:val="it-IT"/>
        </w:rPr>
        <w:t>vle</w:t>
      </w:r>
      <w:r>
        <w:rPr>
          <w:rFonts w:ascii="Times New Roman" w:hAnsi="Times New Roman" w:cs="Times New Roman"/>
          <w:sz w:val="24"/>
          <w:szCs w:val="24"/>
          <w:lang w:val="it-IT"/>
        </w:rPr>
        <w:t>f</w:t>
      </w:r>
      <w:r w:rsidRPr="00220D7E">
        <w:rPr>
          <w:rFonts w:ascii="Times New Roman" w:hAnsi="Times New Roman" w:cs="Times New Roman"/>
          <w:sz w:val="24"/>
          <w:szCs w:val="24"/>
          <w:lang w:val="it-IT"/>
        </w:rPr>
        <w:t xml:space="preserve">shme ose më të </w:t>
      </w:r>
      <w:r>
        <w:rPr>
          <w:rFonts w:ascii="Times New Roman" w:hAnsi="Times New Roman" w:cs="Times New Roman"/>
          <w:sz w:val="24"/>
          <w:szCs w:val="24"/>
          <w:lang w:val="it-IT"/>
        </w:rPr>
        <w:t>lartë</w:t>
      </w:r>
      <w:r w:rsidRPr="00220D7E">
        <w:rPr>
          <w:rFonts w:ascii="Times New Roman" w:hAnsi="Times New Roman" w:cs="Times New Roman"/>
          <w:sz w:val="24"/>
          <w:szCs w:val="24"/>
          <w:lang w:val="it-IT"/>
        </w:rPr>
        <w:t xml:space="preserve"> se 8,000,000 euro (8 milionë)</w:t>
      </w:r>
      <w:r>
        <w:rPr>
          <w:rFonts w:ascii="Times New Roman" w:hAnsi="Times New Roman" w:cs="Times New Roman"/>
          <w:sz w:val="24"/>
          <w:szCs w:val="24"/>
          <w:lang w:val="it-IT"/>
        </w:rPr>
        <w:t>, ose ekuivalentja e kësaj shume në Lekë</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brenda një</w:t>
      </w:r>
      <w:r w:rsidRPr="00220D7E">
        <w:rPr>
          <w:rFonts w:ascii="Times New Roman" w:hAnsi="Times New Roman" w:cs="Times New Roman"/>
          <w:sz w:val="24"/>
          <w:szCs w:val="24"/>
          <w:lang w:val="it-IT"/>
        </w:rPr>
        <w:t xml:space="preserve"> periudh</w:t>
      </w:r>
      <w:r>
        <w:rPr>
          <w:rFonts w:ascii="Times New Roman" w:hAnsi="Times New Roman" w:cs="Times New Roman"/>
          <w:sz w:val="24"/>
          <w:szCs w:val="24"/>
          <w:lang w:val="it-IT"/>
        </w:rPr>
        <w:t>e</w:t>
      </w:r>
      <w:r w:rsidRPr="00220D7E">
        <w:rPr>
          <w:rFonts w:ascii="Times New Roman" w:hAnsi="Times New Roman" w:cs="Times New Roman"/>
          <w:sz w:val="24"/>
          <w:szCs w:val="24"/>
          <w:lang w:val="it-IT"/>
        </w:rPr>
        <w:t xml:space="preserve"> 12 (dymbëdhjetë) muj</w:t>
      </w:r>
      <w:r>
        <w:rPr>
          <w:rFonts w:ascii="Times New Roman" w:hAnsi="Times New Roman" w:cs="Times New Roman"/>
          <w:sz w:val="24"/>
          <w:szCs w:val="24"/>
          <w:lang w:val="it-IT"/>
        </w:rPr>
        <w:t>ore</w:t>
      </w:r>
      <w:r w:rsidRPr="00220D7E">
        <w:rPr>
          <w:rFonts w:ascii="Times New Roman" w:hAnsi="Times New Roman" w:cs="Times New Roman"/>
          <w:sz w:val="24"/>
          <w:szCs w:val="24"/>
          <w:lang w:val="it-IT"/>
        </w:rPr>
        <w:t xml:space="preserve">, do të zbatohen, </w:t>
      </w:r>
      <w:r>
        <w:rPr>
          <w:rFonts w:ascii="Times New Roman" w:hAnsi="Times New Roman" w:cs="Times New Roman"/>
          <w:sz w:val="24"/>
          <w:szCs w:val="24"/>
          <w:lang w:val="it-IT"/>
        </w:rPr>
        <w:t xml:space="preserve">sipas specifikës së rastit dhe deri në masën </w:t>
      </w:r>
      <w:r w:rsidR="00046DDD">
        <w:rPr>
          <w:rFonts w:ascii="Times New Roman" w:hAnsi="Times New Roman" w:cs="Times New Roman"/>
          <w:sz w:val="24"/>
          <w:szCs w:val="24"/>
          <w:lang w:val="it-IT"/>
        </w:rPr>
        <w:t>që nuk bien ndesh me këtë ligj,</w:t>
      </w:r>
      <w:r>
        <w:rPr>
          <w:rFonts w:ascii="Times New Roman" w:hAnsi="Times New Roman" w:cs="Times New Roman"/>
          <w:sz w:val="24"/>
          <w:szCs w:val="24"/>
          <w:lang w:val="it-IT"/>
        </w:rPr>
        <w:t xml:space="preserve"> dispozitat e mëposhtme</w:t>
      </w:r>
      <w:r w:rsidRPr="00220D7E">
        <w:rPr>
          <w:rFonts w:ascii="Times New Roman" w:hAnsi="Times New Roman" w:cs="Times New Roman"/>
          <w:sz w:val="24"/>
          <w:szCs w:val="24"/>
          <w:lang w:val="it-IT"/>
        </w:rPr>
        <w:t>:</w:t>
      </w:r>
    </w:p>
    <w:p w14:paraId="1A3DEDAA" w14:textId="77777777" w:rsidR="00C804CD" w:rsidRPr="00220D7E" w:rsidRDefault="00C804CD" w:rsidP="00E636CB">
      <w:pPr>
        <w:pStyle w:val="ListParagraph"/>
        <w:numPr>
          <w:ilvl w:val="0"/>
          <w:numId w:val="18"/>
        </w:numPr>
        <w:jc w:val="both"/>
        <w:rPr>
          <w:rFonts w:ascii="Times New Roman" w:hAnsi="Times New Roman" w:cs="Times New Roman"/>
          <w:sz w:val="24"/>
          <w:szCs w:val="24"/>
          <w:lang w:val="it-IT"/>
        </w:rPr>
      </w:pPr>
      <w:r>
        <w:rPr>
          <w:rFonts w:ascii="Times New Roman" w:hAnsi="Times New Roman" w:cs="Times New Roman"/>
          <w:sz w:val="24"/>
          <w:szCs w:val="24"/>
          <w:lang w:val="it-IT"/>
        </w:rPr>
        <w:t>N</w:t>
      </w:r>
      <w:r w:rsidRPr="00220D7E">
        <w:rPr>
          <w:rFonts w:ascii="Times New Roman" w:hAnsi="Times New Roman" w:cs="Times New Roman"/>
          <w:sz w:val="24"/>
          <w:szCs w:val="24"/>
          <w:lang w:val="it-IT"/>
        </w:rPr>
        <w:t>ë rast se</w:t>
      </w:r>
      <w:r>
        <w:rPr>
          <w:rFonts w:ascii="Times New Roman" w:hAnsi="Times New Roman" w:cs="Times New Roman"/>
          <w:sz w:val="24"/>
          <w:szCs w:val="24"/>
          <w:lang w:val="it-IT"/>
        </w:rPr>
        <w:t xml:space="preserve"> Tokën-ët Digjital të</w:t>
      </w:r>
      <w:r w:rsidRPr="00220D7E">
        <w:rPr>
          <w:rFonts w:ascii="Times New Roman" w:hAnsi="Times New Roman" w:cs="Times New Roman"/>
          <w:sz w:val="24"/>
          <w:szCs w:val="24"/>
          <w:lang w:val="it-IT"/>
        </w:rPr>
        <w:t xml:space="preserve"> Tituj</w:t>
      </w:r>
      <w:r>
        <w:rPr>
          <w:rFonts w:ascii="Times New Roman" w:hAnsi="Times New Roman" w:cs="Times New Roman"/>
          <w:sz w:val="24"/>
          <w:szCs w:val="24"/>
          <w:lang w:val="it-IT"/>
        </w:rPr>
        <w:t>ve</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bien nën</w:t>
      </w:r>
      <w:r w:rsidRPr="00220D7E">
        <w:rPr>
          <w:rFonts w:ascii="Times New Roman" w:hAnsi="Times New Roman" w:cs="Times New Roman"/>
          <w:sz w:val="24"/>
          <w:szCs w:val="24"/>
          <w:lang w:val="it-IT"/>
        </w:rPr>
        <w:t xml:space="preserve"> përkufizimi</w:t>
      </w:r>
      <w:r>
        <w:rPr>
          <w:rFonts w:ascii="Times New Roman" w:hAnsi="Times New Roman" w:cs="Times New Roman"/>
          <w:sz w:val="24"/>
          <w:szCs w:val="24"/>
          <w:lang w:val="it-IT"/>
        </w:rPr>
        <w:t>n e</w:t>
      </w:r>
      <w:r w:rsidRPr="00220D7E">
        <w:rPr>
          <w:rFonts w:ascii="Times New Roman" w:hAnsi="Times New Roman" w:cs="Times New Roman"/>
          <w:sz w:val="24"/>
          <w:szCs w:val="24"/>
          <w:lang w:val="it-IT"/>
        </w:rPr>
        <w:t xml:space="preserve"> "Titujve"</w:t>
      </w:r>
      <w:r>
        <w:rPr>
          <w:rFonts w:ascii="Times New Roman" w:hAnsi="Times New Roman" w:cs="Times New Roman"/>
          <w:sz w:val="24"/>
          <w:szCs w:val="24"/>
          <w:lang w:val="it-IT"/>
        </w:rPr>
        <w:t xml:space="preserve">, sipas ligjit Për Tregjet e Kapitalit, do të zbatohen dispozitat e Pjesës I dhe II të Kreut 6 (me përjashtim të paragrafit 2 të nenit 245) të ligjit të mësipërm. </w:t>
      </w:r>
    </w:p>
    <w:p w14:paraId="54D35E82" w14:textId="77777777" w:rsidR="00C804CD" w:rsidRPr="00A37AC6" w:rsidRDefault="00C804CD" w:rsidP="00E636CB">
      <w:pPr>
        <w:pStyle w:val="ListParagraph"/>
        <w:numPr>
          <w:ilvl w:val="0"/>
          <w:numId w:val="18"/>
        </w:numPr>
        <w:jc w:val="both"/>
        <w:rPr>
          <w:rFonts w:ascii="Times New Roman" w:hAnsi="Times New Roman" w:cs="Times New Roman"/>
          <w:sz w:val="24"/>
          <w:szCs w:val="24"/>
          <w:lang w:val="it-IT"/>
        </w:rPr>
      </w:pPr>
      <w:r>
        <w:rPr>
          <w:rFonts w:ascii="Times New Roman" w:hAnsi="Times New Roman" w:cs="Times New Roman"/>
          <w:sz w:val="24"/>
          <w:szCs w:val="24"/>
          <w:lang w:val="it-IT"/>
        </w:rPr>
        <w:t>N</w:t>
      </w:r>
      <w:r w:rsidRPr="00220D7E">
        <w:rPr>
          <w:rFonts w:ascii="Times New Roman" w:hAnsi="Times New Roman" w:cs="Times New Roman"/>
          <w:sz w:val="24"/>
          <w:szCs w:val="24"/>
          <w:lang w:val="it-IT"/>
        </w:rPr>
        <w:t>ë rast se T</w:t>
      </w:r>
      <w:r>
        <w:rPr>
          <w:rFonts w:ascii="Times New Roman" w:hAnsi="Times New Roman" w:cs="Times New Roman"/>
          <w:sz w:val="24"/>
          <w:szCs w:val="24"/>
          <w:lang w:val="it-IT"/>
        </w:rPr>
        <w:t>oken-ët Digjital të T</w:t>
      </w:r>
      <w:r w:rsidRPr="00220D7E">
        <w:rPr>
          <w:rFonts w:ascii="Times New Roman" w:hAnsi="Times New Roman" w:cs="Times New Roman"/>
          <w:sz w:val="24"/>
          <w:szCs w:val="24"/>
          <w:lang w:val="it-IT"/>
        </w:rPr>
        <w:t>ituj</w:t>
      </w:r>
      <w:r>
        <w:rPr>
          <w:rFonts w:ascii="Times New Roman" w:hAnsi="Times New Roman" w:cs="Times New Roman"/>
          <w:sz w:val="24"/>
          <w:szCs w:val="24"/>
          <w:lang w:val="it-IT"/>
        </w:rPr>
        <w:t>ve</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bien në</w:t>
      </w:r>
      <w:r w:rsidRPr="00220D7E">
        <w:rPr>
          <w:rFonts w:ascii="Times New Roman" w:hAnsi="Times New Roman" w:cs="Times New Roman"/>
          <w:sz w:val="24"/>
          <w:szCs w:val="24"/>
          <w:lang w:val="it-IT"/>
        </w:rPr>
        <w:t xml:space="preserve"> përkufizimi</w:t>
      </w:r>
      <w:r>
        <w:rPr>
          <w:rFonts w:ascii="Times New Roman" w:hAnsi="Times New Roman" w:cs="Times New Roman"/>
          <w:sz w:val="24"/>
          <w:szCs w:val="24"/>
          <w:lang w:val="it-IT"/>
        </w:rPr>
        <w:t>n</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e</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S</w:t>
      </w:r>
      <w:r w:rsidRPr="00220D7E">
        <w:rPr>
          <w:rFonts w:ascii="Times New Roman" w:hAnsi="Times New Roman" w:cs="Times New Roman"/>
          <w:sz w:val="24"/>
          <w:szCs w:val="24"/>
          <w:lang w:val="it-IT"/>
        </w:rPr>
        <w:t xml:space="preserve">ipërmarrjes së </w:t>
      </w:r>
      <w:r>
        <w:rPr>
          <w:rFonts w:ascii="Times New Roman" w:hAnsi="Times New Roman" w:cs="Times New Roman"/>
          <w:sz w:val="24"/>
          <w:szCs w:val="24"/>
          <w:lang w:val="it-IT"/>
        </w:rPr>
        <w:t>I</w:t>
      </w:r>
      <w:r w:rsidRPr="00220D7E">
        <w:rPr>
          <w:rFonts w:ascii="Times New Roman" w:hAnsi="Times New Roman" w:cs="Times New Roman"/>
          <w:sz w:val="24"/>
          <w:szCs w:val="24"/>
          <w:lang w:val="it-IT"/>
        </w:rPr>
        <w:t xml:space="preserve">nvestimeve </w:t>
      </w:r>
      <w:r>
        <w:rPr>
          <w:rFonts w:ascii="Times New Roman" w:hAnsi="Times New Roman" w:cs="Times New Roman"/>
          <w:sz w:val="24"/>
          <w:szCs w:val="24"/>
          <w:lang w:val="it-IT"/>
        </w:rPr>
        <w:t>K</w:t>
      </w:r>
      <w:r w:rsidRPr="00220D7E">
        <w:rPr>
          <w:rFonts w:ascii="Times New Roman" w:hAnsi="Times New Roman" w:cs="Times New Roman"/>
          <w:sz w:val="24"/>
          <w:szCs w:val="24"/>
          <w:lang w:val="it-IT"/>
        </w:rPr>
        <w:t>olektive" sipas</w:t>
      </w:r>
      <w:r>
        <w:rPr>
          <w:rFonts w:ascii="Times New Roman" w:hAnsi="Times New Roman" w:cs="Times New Roman"/>
          <w:sz w:val="24"/>
          <w:szCs w:val="24"/>
          <w:lang w:val="it-IT"/>
        </w:rPr>
        <w:t xml:space="preserve"> ligjit Për Sipërmarrjet e Investimeve Kolektive, do të zbatohen dispozitat e Kreut VI Seksionit II të atij ligji. </w:t>
      </w:r>
    </w:p>
    <w:p w14:paraId="4BDD9391" w14:textId="77777777" w:rsidR="00C804CD" w:rsidRPr="00220D7E" w:rsidRDefault="00C804CD" w:rsidP="00C804CD">
      <w:pPr>
        <w:pStyle w:val="ListParagraph"/>
        <w:ind w:left="1080"/>
        <w:jc w:val="both"/>
        <w:rPr>
          <w:rFonts w:ascii="Times New Roman" w:hAnsi="Times New Roman" w:cs="Times New Roman"/>
          <w:sz w:val="24"/>
          <w:szCs w:val="24"/>
          <w:lang w:val="it-IT"/>
        </w:rPr>
      </w:pPr>
    </w:p>
    <w:p w14:paraId="0E730290" w14:textId="77777777" w:rsidR="00C804CD" w:rsidRPr="00220D7E" w:rsidRDefault="00C804CD" w:rsidP="00C804CD">
      <w:pPr>
        <w:ind w:left="360"/>
        <w:jc w:val="both"/>
        <w:rPr>
          <w:rFonts w:ascii="Times New Roman" w:hAnsi="Times New Roman" w:cs="Times New Roman"/>
          <w:sz w:val="24"/>
          <w:szCs w:val="24"/>
          <w:lang w:val="it-IT"/>
        </w:rPr>
      </w:pPr>
    </w:p>
    <w:p w14:paraId="6D35FC77" w14:textId="77777777" w:rsidR="00C804CD" w:rsidRPr="00220D7E" w:rsidRDefault="00C804CD" w:rsidP="00C804CD">
      <w:pPr>
        <w:ind w:left="360"/>
        <w:jc w:val="center"/>
        <w:outlineLvl w:val="0"/>
        <w:rPr>
          <w:rFonts w:ascii="Times New Roman" w:hAnsi="Times New Roman" w:cs="Times New Roman"/>
          <w:b/>
          <w:sz w:val="24"/>
          <w:szCs w:val="24"/>
          <w:lang w:val="it-IT"/>
        </w:rPr>
      </w:pPr>
      <w:r w:rsidRPr="00220D7E">
        <w:rPr>
          <w:rFonts w:ascii="Times New Roman" w:hAnsi="Times New Roman" w:cs="Times New Roman"/>
          <w:b/>
          <w:sz w:val="24"/>
          <w:szCs w:val="24"/>
          <w:lang w:val="it-IT"/>
        </w:rPr>
        <w:t>Neni 3</w:t>
      </w:r>
      <w:r w:rsidR="00783A9E">
        <w:rPr>
          <w:rFonts w:ascii="Times New Roman" w:hAnsi="Times New Roman" w:cs="Times New Roman"/>
          <w:b/>
          <w:sz w:val="24"/>
          <w:szCs w:val="24"/>
          <w:lang w:val="it-IT"/>
        </w:rPr>
        <w:t>7</w:t>
      </w:r>
    </w:p>
    <w:p w14:paraId="4B235D3D" w14:textId="77777777" w:rsidR="00C804CD" w:rsidRPr="00220D7E" w:rsidRDefault="00C804CD" w:rsidP="00C804CD">
      <w:pPr>
        <w:ind w:left="360"/>
        <w:jc w:val="center"/>
        <w:rPr>
          <w:rFonts w:ascii="Times New Roman" w:hAnsi="Times New Roman" w:cs="Times New Roman"/>
          <w:b/>
          <w:sz w:val="24"/>
          <w:szCs w:val="24"/>
          <w:lang w:val="it-IT"/>
        </w:rPr>
      </w:pPr>
      <w:r w:rsidRPr="00220D7E">
        <w:rPr>
          <w:rFonts w:ascii="Times New Roman" w:hAnsi="Times New Roman" w:cs="Times New Roman"/>
          <w:b/>
          <w:sz w:val="24"/>
          <w:szCs w:val="24"/>
          <w:lang w:val="it-IT"/>
        </w:rPr>
        <w:t>Oferta</w:t>
      </w:r>
      <w:r>
        <w:rPr>
          <w:rFonts w:ascii="Times New Roman" w:hAnsi="Times New Roman" w:cs="Times New Roman"/>
          <w:b/>
          <w:sz w:val="24"/>
          <w:szCs w:val="24"/>
          <w:lang w:val="it-IT"/>
        </w:rPr>
        <w:t>t</w:t>
      </w:r>
      <w:r w:rsidRPr="00220D7E">
        <w:rPr>
          <w:rFonts w:ascii="Times New Roman" w:hAnsi="Times New Roman" w:cs="Times New Roman"/>
          <w:b/>
          <w:sz w:val="24"/>
          <w:szCs w:val="24"/>
          <w:lang w:val="it-IT"/>
        </w:rPr>
        <w:t xml:space="preserve"> e</w:t>
      </w:r>
      <w:r>
        <w:rPr>
          <w:rFonts w:ascii="Times New Roman" w:hAnsi="Times New Roman" w:cs="Times New Roman"/>
          <w:b/>
          <w:sz w:val="24"/>
          <w:szCs w:val="24"/>
          <w:lang w:val="it-IT"/>
        </w:rPr>
        <w:t xml:space="preserve"> Tokenit Digjital të Titujve</w:t>
      </w:r>
      <w:r w:rsidRPr="00220D7E">
        <w:rPr>
          <w:rFonts w:ascii="Times New Roman" w:hAnsi="Times New Roman" w:cs="Times New Roman"/>
          <w:b/>
          <w:sz w:val="24"/>
          <w:szCs w:val="24"/>
          <w:lang w:val="it-IT"/>
        </w:rPr>
        <w:t xml:space="preserve"> </w:t>
      </w:r>
      <w:r>
        <w:rPr>
          <w:rFonts w:ascii="Times New Roman" w:hAnsi="Times New Roman" w:cs="Times New Roman"/>
          <w:b/>
          <w:sz w:val="24"/>
          <w:szCs w:val="24"/>
          <w:lang w:val="it-IT"/>
        </w:rPr>
        <w:t>të cilat mbartin</w:t>
      </w:r>
      <w:r w:rsidRPr="00220D7E">
        <w:rPr>
          <w:rFonts w:ascii="Times New Roman" w:hAnsi="Times New Roman" w:cs="Times New Roman"/>
          <w:b/>
          <w:sz w:val="24"/>
          <w:szCs w:val="24"/>
          <w:lang w:val="it-IT"/>
        </w:rPr>
        <w:t xml:space="preserve"> detyrimin e publikimit të një </w:t>
      </w:r>
      <w:r>
        <w:rPr>
          <w:rFonts w:ascii="Times New Roman" w:hAnsi="Times New Roman" w:cs="Times New Roman"/>
          <w:b/>
          <w:sz w:val="24"/>
          <w:szCs w:val="24"/>
          <w:lang w:val="it-IT"/>
        </w:rPr>
        <w:t>Akt-</w:t>
      </w:r>
      <w:r w:rsidRPr="00220D7E">
        <w:rPr>
          <w:rFonts w:ascii="Times New Roman" w:hAnsi="Times New Roman" w:cs="Times New Roman"/>
          <w:b/>
          <w:sz w:val="24"/>
          <w:szCs w:val="24"/>
          <w:lang w:val="it-IT"/>
        </w:rPr>
        <w:t>Oferte</w:t>
      </w:r>
    </w:p>
    <w:p w14:paraId="26BCB851" w14:textId="77777777" w:rsidR="00C804CD" w:rsidRPr="00220D7E" w:rsidRDefault="00C804CD" w:rsidP="00C804CD">
      <w:pPr>
        <w:ind w:left="360"/>
        <w:jc w:val="both"/>
        <w:rPr>
          <w:rFonts w:ascii="Times New Roman" w:hAnsi="Times New Roman" w:cs="Times New Roman"/>
          <w:sz w:val="24"/>
          <w:szCs w:val="24"/>
          <w:lang w:val="it-IT"/>
        </w:rPr>
      </w:pPr>
      <w:r w:rsidRPr="00220D7E">
        <w:rPr>
          <w:rFonts w:ascii="Times New Roman" w:hAnsi="Times New Roman" w:cs="Times New Roman"/>
          <w:sz w:val="24"/>
          <w:szCs w:val="24"/>
          <w:lang w:val="it-IT"/>
        </w:rPr>
        <w:t>STO</w:t>
      </w:r>
      <w:r>
        <w:rPr>
          <w:rFonts w:ascii="Times New Roman" w:hAnsi="Times New Roman" w:cs="Times New Roman"/>
          <w:sz w:val="24"/>
          <w:szCs w:val="24"/>
          <w:lang w:val="it-IT"/>
        </w:rPr>
        <w:t>-të, ofertat e të cilave parashikohen të kenë një vlerë totale</w:t>
      </w:r>
      <w:r w:rsidRPr="00220D7E">
        <w:rPr>
          <w:rFonts w:ascii="Times New Roman" w:hAnsi="Times New Roman" w:cs="Times New Roman"/>
          <w:sz w:val="24"/>
          <w:szCs w:val="24"/>
          <w:lang w:val="it-IT"/>
        </w:rPr>
        <w:t xml:space="preserve"> prej më pak se 8,000,000 Euro</w:t>
      </w:r>
      <w:r>
        <w:rPr>
          <w:rFonts w:ascii="Times New Roman" w:hAnsi="Times New Roman" w:cs="Times New Roman"/>
          <w:sz w:val="24"/>
          <w:szCs w:val="24"/>
          <w:lang w:val="it-IT"/>
        </w:rPr>
        <w:t xml:space="preserve"> </w:t>
      </w:r>
      <w:r w:rsidRPr="00220D7E">
        <w:rPr>
          <w:rFonts w:ascii="Times New Roman" w:hAnsi="Times New Roman" w:cs="Times New Roman"/>
          <w:sz w:val="24"/>
          <w:szCs w:val="24"/>
          <w:lang w:val="it-IT"/>
        </w:rPr>
        <w:t xml:space="preserve"> (tetë milionë</w:t>
      </w:r>
      <w:r>
        <w:rPr>
          <w:rFonts w:ascii="Times New Roman" w:hAnsi="Times New Roman" w:cs="Times New Roman"/>
          <w:sz w:val="24"/>
          <w:szCs w:val="24"/>
          <w:lang w:val="it-IT"/>
        </w:rPr>
        <w:t>) ose ekuivalenten e kësaj shume në Lekë, brenda</w:t>
      </w:r>
      <w:r w:rsidRPr="00220D7E">
        <w:rPr>
          <w:rFonts w:ascii="Times New Roman" w:hAnsi="Times New Roman" w:cs="Times New Roman"/>
          <w:sz w:val="24"/>
          <w:szCs w:val="24"/>
          <w:lang w:val="it-IT"/>
        </w:rPr>
        <w:t xml:space="preserve"> një periudh</w:t>
      </w:r>
      <w:r>
        <w:rPr>
          <w:rFonts w:ascii="Times New Roman" w:hAnsi="Times New Roman" w:cs="Times New Roman"/>
          <w:sz w:val="24"/>
          <w:szCs w:val="24"/>
          <w:lang w:val="it-IT"/>
        </w:rPr>
        <w:t>e</w:t>
      </w:r>
      <w:r w:rsidRPr="00220D7E">
        <w:rPr>
          <w:rFonts w:ascii="Times New Roman" w:hAnsi="Times New Roman" w:cs="Times New Roman"/>
          <w:sz w:val="24"/>
          <w:szCs w:val="24"/>
          <w:lang w:val="it-IT"/>
        </w:rPr>
        <w:t xml:space="preserve"> 12 (dymbëdhjetë) </w:t>
      </w:r>
      <w:r>
        <w:rPr>
          <w:rFonts w:ascii="Times New Roman" w:hAnsi="Times New Roman" w:cs="Times New Roman"/>
          <w:sz w:val="24"/>
          <w:szCs w:val="24"/>
          <w:lang w:val="it-IT"/>
        </w:rPr>
        <w:t xml:space="preserve">mujore, përjashtohen nga detyrimi për publikimin e një Prospekti të Plotë. Për këto STO, do të kërkohet publikimi i një Akt Oferte, sipas përcaktimeve të nenit 247, pika 2, i ligjit ‘Për Tregjet e Kapitalit”. </w:t>
      </w:r>
    </w:p>
    <w:p w14:paraId="30F7B605" w14:textId="77777777" w:rsidR="00C804CD" w:rsidRPr="00220D7E" w:rsidRDefault="00C804CD" w:rsidP="00C804CD">
      <w:pPr>
        <w:ind w:left="360"/>
        <w:jc w:val="center"/>
        <w:outlineLvl w:val="0"/>
        <w:rPr>
          <w:rFonts w:ascii="Times New Roman" w:eastAsia="Calibri" w:hAnsi="Times New Roman" w:cs="Times New Roman"/>
          <w:b/>
          <w:sz w:val="24"/>
          <w:szCs w:val="24"/>
          <w:lang w:val="it-IT"/>
        </w:rPr>
      </w:pPr>
      <w:r w:rsidRPr="00220D7E">
        <w:rPr>
          <w:rFonts w:ascii="Times New Roman" w:eastAsia="Calibri" w:hAnsi="Times New Roman" w:cs="Times New Roman"/>
          <w:b/>
          <w:sz w:val="24"/>
          <w:szCs w:val="24"/>
          <w:lang w:val="it-IT"/>
        </w:rPr>
        <w:t>Neni 3</w:t>
      </w:r>
      <w:r w:rsidR="00783A9E">
        <w:rPr>
          <w:rFonts w:ascii="Times New Roman" w:eastAsia="Calibri" w:hAnsi="Times New Roman" w:cs="Times New Roman"/>
          <w:b/>
          <w:sz w:val="24"/>
          <w:szCs w:val="24"/>
          <w:lang w:val="it-IT"/>
        </w:rPr>
        <w:t>8</w:t>
      </w:r>
    </w:p>
    <w:p w14:paraId="2A0EB94E" w14:textId="0E3C4011" w:rsidR="00C804CD" w:rsidRPr="00220D7E" w:rsidRDefault="00C804CD" w:rsidP="00C804CD">
      <w:pPr>
        <w:ind w:left="360"/>
        <w:jc w:val="center"/>
        <w:rPr>
          <w:rFonts w:ascii="Times New Roman" w:hAnsi="Times New Roman" w:cs="Times New Roman"/>
          <w:b/>
          <w:sz w:val="24"/>
          <w:szCs w:val="24"/>
          <w:lang w:val="it-IT"/>
        </w:rPr>
      </w:pPr>
      <w:r w:rsidRPr="00220D7E">
        <w:rPr>
          <w:rFonts w:ascii="Times New Roman" w:hAnsi="Times New Roman" w:cs="Times New Roman"/>
          <w:b/>
          <w:sz w:val="24"/>
          <w:szCs w:val="24"/>
          <w:lang w:val="it-IT"/>
        </w:rPr>
        <w:t xml:space="preserve">Oferta </w:t>
      </w:r>
      <w:r>
        <w:rPr>
          <w:rFonts w:ascii="Times New Roman" w:hAnsi="Times New Roman" w:cs="Times New Roman"/>
          <w:b/>
          <w:sz w:val="24"/>
          <w:szCs w:val="24"/>
          <w:lang w:val="it-IT"/>
        </w:rPr>
        <w:t>F</w:t>
      </w:r>
      <w:r w:rsidRPr="00220D7E">
        <w:rPr>
          <w:rFonts w:ascii="Times New Roman" w:hAnsi="Times New Roman" w:cs="Times New Roman"/>
          <w:b/>
          <w:sz w:val="24"/>
          <w:szCs w:val="24"/>
          <w:lang w:val="it-IT"/>
        </w:rPr>
        <w:t xml:space="preserve">illestare të </w:t>
      </w:r>
      <w:r>
        <w:rPr>
          <w:rFonts w:ascii="Times New Roman" w:hAnsi="Times New Roman" w:cs="Times New Roman"/>
          <w:b/>
          <w:sz w:val="24"/>
          <w:szCs w:val="24"/>
          <w:lang w:val="it-IT"/>
        </w:rPr>
        <w:t>Tokenit Digjital</w:t>
      </w:r>
      <w:r w:rsidR="00046DDD">
        <w:rPr>
          <w:rFonts w:ascii="Times New Roman" w:hAnsi="Times New Roman" w:cs="Times New Roman"/>
          <w:b/>
          <w:sz w:val="24"/>
          <w:szCs w:val="24"/>
          <w:lang w:val="it-IT"/>
        </w:rPr>
        <w:t xml:space="preserve"> dhe/ose </w:t>
      </w:r>
      <w:r>
        <w:rPr>
          <w:rFonts w:ascii="Times New Roman" w:hAnsi="Times New Roman" w:cs="Times New Roman"/>
          <w:b/>
          <w:sz w:val="24"/>
          <w:szCs w:val="24"/>
          <w:lang w:val="it-IT"/>
        </w:rPr>
        <w:t>Monedhës Virutale</w:t>
      </w:r>
      <w:r w:rsidRPr="00220D7E">
        <w:rPr>
          <w:rFonts w:ascii="Times New Roman" w:hAnsi="Times New Roman" w:cs="Times New Roman"/>
          <w:b/>
          <w:sz w:val="24"/>
          <w:szCs w:val="24"/>
          <w:lang w:val="it-IT"/>
        </w:rPr>
        <w:t xml:space="preserve"> </w:t>
      </w:r>
      <w:r>
        <w:rPr>
          <w:rFonts w:ascii="Times New Roman" w:hAnsi="Times New Roman" w:cs="Times New Roman"/>
          <w:b/>
          <w:sz w:val="24"/>
          <w:szCs w:val="24"/>
          <w:lang w:val="it-IT"/>
        </w:rPr>
        <w:t>të cilat mbartin</w:t>
      </w:r>
      <w:r w:rsidRPr="00220D7E">
        <w:rPr>
          <w:rFonts w:ascii="Times New Roman" w:hAnsi="Times New Roman" w:cs="Times New Roman"/>
          <w:b/>
          <w:sz w:val="24"/>
          <w:szCs w:val="24"/>
          <w:lang w:val="it-IT"/>
        </w:rPr>
        <w:t xml:space="preserve"> detyrimin për të publikuar një </w:t>
      </w:r>
      <w:r>
        <w:rPr>
          <w:rFonts w:ascii="Times New Roman" w:hAnsi="Times New Roman" w:cs="Times New Roman"/>
          <w:b/>
          <w:sz w:val="24"/>
          <w:szCs w:val="24"/>
          <w:lang w:val="it-IT"/>
        </w:rPr>
        <w:t>Relacion</w:t>
      </w:r>
      <w:r w:rsidRPr="00220D7E">
        <w:rPr>
          <w:rFonts w:ascii="Times New Roman" w:hAnsi="Times New Roman" w:cs="Times New Roman"/>
          <w:b/>
          <w:sz w:val="24"/>
          <w:szCs w:val="24"/>
          <w:lang w:val="it-IT"/>
        </w:rPr>
        <w:t xml:space="preserve"> </w:t>
      </w:r>
      <w:r>
        <w:rPr>
          <w:rFonts w:ascii="Times New Roman" w:hAnsi="Times New Roman" w:cs="Times New Roman"/>
          <w:b/>
          <w:sz w:val="24"/>
          <w:szCs w:val="24"/>
          <w:lang w:val="it-IT"/>
        </w:rPr>
        <w:t>P</w:t>
      </w:r>
      <w:r w:rsidRPr="00220D7E">
        <w:rPr>
          <w:rFonts w:ascii="Times New Roman" w:hAnsi="Times New Roman" w:cs="Times New Roman"/>
          <w:b/>
          <w:sz w:val="24"/>
          <w:szCs w:val="24"/>
          <w:lang w:val="it-IT"/>
        </w:rPr>
        <w:t>rezantues (</w:t>
      </w:r>
      <w:r>
        <w:rPr>
          <w:rFonts w:ascii="Times New Roman" w:hAnsi="Times New Roman" w:cs="Times New Roman"/>
          <w:b/>
          <w:sz w:val="24"/>
          <w:szCs w:val="24"/>
          <w:lang w:val="it-IT"/>
        </w:rPr>
        <w:t>Whitepaper</w:t>
      </w:r>
      <w:r w:rsidRPr="00220D7E">
        <w:rPr>
          <w:rFonts w:ascii="Times New Roman" w:hAnsi="Times New Roman" w:cs="Times New Roman"/>
          <w:b/>
          <w:sz w:val="24"/>
          <w:szCs w:val="24"/>
          <w:lang w:val="it-IT"/>
        </w:rPr>
        <w:t>)</w:t>
      </w:r>
    </w:p>
    <w:p w14:paraId="11E7B6DC" w14:textId="77777777" w:rsidR="00C804CD" w:rsidRPr="00220D7E" w:rsidRDefault="00C804CD" w:rsidP="00C804CD">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ICO-të, ofertat e të cilave parashikohen të kenë nje vlerë </w:t>
      </w:r>
      <w:r w:rsidRPr="00220D7E">
        <w:rPr>
          <w:rFonts w:ascii="Times New Roman" w:hAnsi="Times New Roman" w:cs="Times New Roman"/>
          <w:sz w:val="24"/>
          <w:szCs w:val="24"/>
          <w:lang w:val="it-IT"/>
        </w:rPr>
        <w:t>totale të bara</w:t>
      </w:r>
      <w:r>
        <w:rPr>
          <w:rFonts w:ascii="Times New Roman" w:hAnsi="Times New Roman" w:cs="Times New Roman"/>
          <w:sz w:val="24"/>
          <w:szCs w:val="24"/>
          <w:lang w:val="it-IT"/>
        </w:rPr>
        <w:t>z</w:t>
      </w:r>
      <w:r w:rsidRPr="00220D7E">
        <w:rPr>
          <w:rFonts w:ascii="Times New Roman" w:hAnsi="Times New Roman" w:cs="Times New Roman"/>
          <w:sz w:val="24"/>
          <w:szCs w:val="24"/>
          <w:lang w:val="it-IT"/>
        </w:rPr>
        <w:t>vle</w:t>
      </w:r>
      <w:r>
        <w:rPr>
          <w:rFonts w:ascii="Times New Roman" w:hAnsi="Times New Roman" w:cs="Times New Roman"/>
          <w:sz w:val="24"/>
          <w:szCs w:val="24"/>
          <w:lang w:val="it-IT"/>
        </w:rPr>
        <w:t>fsh</w:t>
      </w:r>
      <w:r w:rsidRPr="00220D7E">
        <w:rPr>
          <w:rFonts w:ascii="Times New Roman" w:hAnsi="Times New Roman" w:cs="Times New Roman"/>
          <w:sz w:val="24"/>
          <w:szCs w:val="24"/>
          <w:lang w:val="it-IT"/>
        </w:rPr>
        <w:t xml:space="preserve">shme ose më të </w:t>
      </w:r>
      <w:r>
        <w:rPr>
          <w:rFonts w:ascii="Times New Roman" w:hAnsi="Times New Roman" w:cs="Times New Roman"/>
          <w:sz w:val="24"/>
          <w:szCs w:val="24"/>
          <w:lang w:val="it-IT"/>
        </w:rPr>
        <w:t>lartë</w:t>
      </w:r>
      <w:r w:rsidRPr="00220D7E">
        <w:rPr>
          <w:rFonts w:ascii="Times New Roman" w:hAnsi="Times New Roman" w:cs="Times New Roman"/>
          <w:sz w:val="24"/>
          <w:szCs w:val="24"/>
          <w:lang w:val="it-IT"/>
        </w:rPr>
        <w:t xml:space="preserve"> se 8,000,000 euro (8 milion)</w:t>
      </w:r>
      <w:r>
        <w:rPr>
          <w:rFonts w:ascii="Times New Roman" w:hAnsi="Times New Roman" w:cs="Times New Roman"/>
          <w:sz w:val="24"/>
          <w:szCs w:val="24"/>
          <w:lang w:val="it-IT"/>
        </w:rPr>
        <w:t xml:space="preserve"> ose ekuivalenten e kësaj shume në Lekë, brenda</w:t>
      </w:r>
      <w:r w:rsidRPr="00220D7E">
        <w:rPr>
          <w:rFonts w:ascii="Times New Roman" w:hAnsi="Times New Roman" w:cs="Times New Roman"/>
          <w:sz w:val="24"/>
          <w:szCs w:val="24"/>
          <w:lang w:val="it-IT"/>
        </w:rPr>
        <w:t xml:space="preserve"> një periudh</w:t>
      </w:r>
      <w:r>
        <w:rPr>
          <w:rFonts w:ascii="Times New Roman" w:hAnsi="Times New Roman" w:cs="Times New Roman"/>
          <w:sz w:val="24"/>
          <w:szCs w:val="24"/>
          <w:lang w:val="it-IT"/>
        </w:rPr>
        <w:t>e</w:t>
      </w:r>
      <w:r w:rsidRPr="00220D7E">
        <w:rPr>
          <w:rFonts w:ascii="Times New Roman" w:hAnsi="Times New Roman" w:cs="Times New Roman"/>
          <w:sz w:val="24"/>
          <w:szCs w:val="24"/>
          <w:lang w:val="it-IT"/>
        </w:rPr>
        <w:t xml:space="preserve"> prej 12 (dymbëdhjetë) muajsh, </w:t>
      </w:r>
      <w:r>
        <w:rPr>
          <w:rFonts w:ascii="Times New Roman" w:hAnsi="Times New Roman" w:cs="Times New Roman"/>
          <w:sz w:val="24"/>
          <w:szCs w:val="24"/>
          <w:lang w:val="it-IT"/>
        </w:rPr>
        <w:t>kanë detyrimin e publikimit të një Relacioni</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P</w:t>
      </w:r>
      <w:r w:rsidRPr="00220D7E">
        <w:rPr>
          <w:rFonts w:ascii="Times New Roman" w:hAnsi="Times New Roman" w:cs="Times New Roman"/>
          <w:sz w:val="24"/>
          <w:szCs w:val="24"/>
          <w:lang w:val="it-IT"/>
        </w:rPr>
        <w:t xml:space="preserve">rezantues, sipas </w:t>
      </w:r>
      <w:r>
        <w:rPr>
          <w:rFonts w:ascii="Times New Roman" w:hAnsi="Times New Roman" w:cs="Times New Roman"/>
          <w:sz w:val="24"/>
          <w:szCs w:val="24"/>
          <w:lang w:val="it-IT"/>
        </w:rPr>
        <w:t xml:space="preserve">përcaktimeve të </w:t>
      </w:r>
      <w:r w:rsidRPr="00220D7E">
        <w:rPr>
          <w:rFonts w:ascii="Times New Roman" w:hAnsi="Times New Roman" w:cs="Times New Roman"/>
          <w:sz w:val="24"/>
          <w:szCs w:val="24"/>
          <w:lang w:val="it-IT"/>
        </w:rPr>
        <w:t xml:space="preserve">këtij </w:t>
      </w:r>
      <w:r>
        <w:rPr>
          <w:rFonts w:ascii="Times New Roman" w:hAnsi="Times New Roman" w:cs="Times New Roman"/>
          <w:sz w:val="24"/>
          <w:szCs w:val="24"/>
          <w:lang w:val="it-IT"/>
        </w:rPr>
        <w:t>L</w:t>
      </w:r>
      <w:r w:rsidRPr="00220D7E">
        <w:rPr>
          <w:rFonts w:ascii="Times New Roman" w:hAnsi="Times New Roman" w:cs="Times New Roman"/>
          <w:sz w:val="24"/>
          <w:szCs w:val="24"/>
          <w:lang w:val="it-IT"/>
        </w:rPr>
        <w:t>igji</w:t>
      </w:r>
      <w:r>
        <w:rPr>
          <w:rFonts w:ascii="Times New Roman" w:hAnsi="Times New Roman" w:cs="Times New Roman"/>
          <w:sz w:val="24"/>
          <w:szCs w:val="24"/>
          <w:lang w:val="it-IT"/>
        </w:rPr>
        <w:t>.</w:t>
      </w:r>
    </w:p>
    <w:p w14:paraId="015EE161" w14:textId="77777777" w:rsidR="00C804CD" w:rsidRPr="00220D7E" w:rsidRDefault="00C804CD" w:rsidP="00C804CD">
      <w:pPr>
        <w:ind w:left="360"/>
        <w:jc w:val="both"/>
        <w:rPr>
          <w:rFonts w:ascii="Times New Roman" w:eastAsia="Calibri" w:hAnsi="Times New Roman" w:cs="Times New Roman"/>
          <w:b/>
          <w:sz w:val="24"/>
          <w:szCs w:val="24"/>
          <w:lang w:val="it-IT"/>
        </w:rPr>
      </w:pPr>
    </w:p>
    <w:p w14:paraId="2FF8F658" w14:textId="77777777" w:rsidR="00C804CD" w:rsidRPr="00D15D50" w:rsidRDefault="00C804CD" w:rsidP="00C804CD">
      <w:pPr>
        <w:ind w:left="360"/>
        <w:jc w:val="center"/>
        <w:outlineLvl w:val="0"/>
        <w:rPr>
          <w:rFonts w:ascii="Times New Roman" w:eastAsia="Calibri" w:hAnsi="Times New Roman" w:cs="Times New Roman"/>
          <w:b/>
          <w:sz w:val="24"/>
          <w:szCs w:val="24"/>
          <w:lang w:val="en-US"/>
        </w:rPr>
      </w:pPr>
      <w:r w:rsidRPr="00D15D50">
        <w:rPr>
          <w:rFonts w:ascii="Times New Roman" w:eastAsia="Calibri" w:hAnsi="Times New Roman" w:cs="Times New Roman"/>
          <w:b/>
          <w:sz w:val="24"/>
          <w:szCs w:val="24"/>
          <w:lang w:val="en-US"/>
        </w:rPr>
        <w:t>Nen</w:t>
      </w:r>
      <w:r>
        <w:rPr>
          <w:rFonts w:ascii="Times New Roman" w:eastAsia="Calibri" w:hAnsi="Times New Roman" w:cs="Times New Roman"/>
          <w:b/>
          <w:sz w:val="24"/>
          <w:szCs w:val="24"/>
          <w:lang w:val="en-US"/>
        </w:rPr>
        <w:t xml:space="preserve">i </w:t>
      </w:r>
      <w:r w:rsidR="00783A9E">
        <w:rPr>
          <w:rFonts w:ascii="Times New Roman" w:eastAsia="Calibri" w:hAnsi="Times New Roman" w:cs="Times New Roman"/>
          <w:b/>
          <w:sz w:val="24"/>
          <w:szCs w:val="24"/>
          <w:lang w:val="en-US"/>
        </w:rPr>
        <w:t>39</w:t>
      </w:r>
    </w:p>
    <w:p w14:paraId="7D0F58F8" w14:textId="77777777" w:rsidR="00C804CD" w:rsidRPr="00D15D50" w:rsidRDefault="00C804CD" w:rsidP="00C804CD">
      <w:pPr>
        <w:ind w:left="360"/>
        <w:jc w:val="center"/>
        <w:rPr>
          <w:rFonts w:ascii="Times New Roman" w:eastAsia="Calibri" w:hAnsi="Times New Roman" w:cs="Times New Roman"/>
          <w:b/>
          <w:sz w:val="24"/>
          <w:szCs w:val="24"/>
          <w:lang w:val="en-US"/>
        </w:rPr>
      </w:pPr>
      <w:r w:rsidRPr="00D15D50">
        <w:rPr>
          <w:rFonts w:ascii="Times New Roman" w:eastAsia="Calibri" w:hAnsi="Times New Roman" w:cs="Times New Roman"/>
          <w:b/>
          <w:sz w:val="24"/>
          <w:szCs w:val="24"/>
          <w:lang w:val="en-US"/>
        </w:rPr>
        <w:t>Detyrimet e Emetuesve</w:t>
      </w:r>
    </w:p>
    <w:p w14:paraId="50D526FA" w14:textId="77777777" w:rsidR="00C804CD" w:rsidRPr="00D15D50" w:rsidRDefault="00C804CD" w:rsidP="00C804CD">
      <w:pPr>
        <w:jc w:val="both"/>
        <w:rPr>
          <w:rFonts w:ascii="Times New Roman" w:hAnsi="Times New Roman" w:cs="Times New Roman"/>
          <w:sz w:val="24"/>
          <w:szCs w:val="24"/>
        </w:rPr>
      </w:pPr>
      <w:r w:rsidRPr="00D15D50">
        <w:rPr>
          <w:rFonts w:ascii="Times New Roman" w:hAnsi="Times New Roman" w:cs="Times New Roman"/>
          <w:sz w:val="24"/>
          <w:szCs w:val="24"/>
        </w:rPr>
        <w:lastRenderedPageBreak/>
        <w:t>Një Emetue</w:t>
      </w:r>
      <w:r>
        <w:rPr>
          <w:rFonts w:ascii="Times New Roman" w:hAnsi="Times New Roman" w:cs="Times New Roman"/>
          <w:sz w:val="24"/>
          <w:szCs w:val="24"/>
        </w:rPr>
        <w:t>s</w:t>
      </w:r>
      <w:r w:rsidRPr="00D15D50">
        <w:rPr>
          <w:rFonts w:ascii="Times New Roman" w:hAnsi="Times New Roman" w:cs="Times New Roman"/>
          <w:sz w:val="24"/>
          <w:szCs w:val="24"/>
        </w:rPr>
        <w:t xml:space="preserve"> duhet:</w:t>
      </w:r>
    </w:p>
    <w:p w14:paraId="1C45373D" w14:textId="77777777" w:rsidR="00C804CD" w:rsidRPr="00220D7E" w:rsidRDefault="00C804CD" w:rsidP="00E636CB">
      <w:pPr>
        <w:pStyle w:val="ListParagraph"/>
        <w:numPr>
          <w:ilvl w:val="0"/>
          <w:numId w:val="19"/>
        </w:numPr>
        <w:jc w:val="both"/>
        <w:rPr>
          <w:rFonts w:ascii="Times New Roman" w:hAnsi="Times New Roman" w:cs="Times New Roman"/>
          <w:sz w:val="24"/>
          <w:szCs w:val="24"/>
          <w:lang w:val="it-IT"/>
        </w:rPr>
      </w:pPr>
      <w:r>
        <w:rPr>
          <w:rFonts w:ascii="Times New Roman" w:hAnsi="Times New Roman" w:cs="Times New Roman"/>
          <w:sz w:val="24"/>
          <w:szCs w:val="24"/>
          <w:lang w:val="it-IT"/>
        </w:rPr>
        <w:t>të ushtrojë veprimtarinë e</w:t>
      </w:r>
      <w:r w:rsidRPr="00220D7E">
        <w:rPr>
          <w:rFonts w:ascii="Times New Roman" w:hAnsi="Times New Roman" w:cs="Times New Roman"/>
          <w:sz w:val="24"/>
          <w:szCs w:val="24"/>
          <w:lang w:val="it-IT"/>
        </w:rPr>
        <w:t xml:space="preserve"> tij me ndershmëri dhe integritet;</w:t>
      </w:r>
    </w:p>
    <w:p w14:paraId="2664E0A6" w14:textId="77777777" w:rsidR="00C804CD" w:rsidRPr="00220D7E" w:rsidRDefault="00C804CD" w:rsidP="00E636CB">
      <w:pPr>
        <w:pStyle w:val="ListParagraph"/>
        <w:numPr>
          <w:ilvl w:val="0"/>
          <w:numId w:val="19"/>
        </w:numPr>
        <w:jc w:val="both"/>
        <w:rPr>
          <w:rFonts w:ascii="Times New Roman" w:hAnsi="Times New Roman" w:cs="Times New Roman"/>
          <w:sz w:val="24"/>
          <w:szCs w:val="24"/>
          <w:lang w:val="it-IT"/>
        </w:rPr>
      </w:pPr>
      <w:r w:rsidRPr="00220D7E">
        <w:rPr>
          <w:rFonts w:ascii="Times New Roman" w:hAnsi="Times New Roman" w:cs="Times New Roman"/>
          <w:sz w:val="24"/>
          <w:szCs w:val="24"/>
          <w:lang w:val="it-IT"/>
        </w:rPr>
        <w:t xml:space="preserve">të </w:t>
      </w:r>
      <w:r>
        <w:rPr>
          <w:rFonts w:ascii="Times New Roman" w:hAnsi="Times New Roman" w:cs="Times New Roman"/>
          <w:sz w:val="24"/>
          <w:szCs w:val="24"/>
          <w:lang w:val="it-IT"/>
        </w:rPr>
        <w:t xml:space="preserve">ushtrojë veprimtarinë e tij duke marrë parasysh </w:t>
      </w:r>
      <w:r w:rsidRPr="00220D7E">
        <w:rPr>
          <w:rFonts w:ascii="Times New Roman" w:hAnsi="Times New Roman" w:cs="Times New Roman"/>
          <w:sz w:val="24"/>
          <w:szCs w:val="24"/>
          <w:lang w:val="it-IT"/>
        </w:rPr>
        <w:t xml:space="preserve"> interesat dhe nevojat </w:t>
      </w:r>
      <w:r>
        <w:rPr>
          <w:rFonts w:ascii="Times New Roman" w:hAnsi="Times New Roman" w:cs="Times New Roman"/>
          <w:sz w:val="24"/>
          <w:szCs w:val="24"/>
          <w:lang w:val="it-IT"/>
        </w:rPr>
        <w:t xml:space="preserve">e </w:t>
      </w:r>
      <w:r w:rsidRPr="00220D7E">
        <w:rPr>
          <w:rFonts w:ascii="Times New Roman" w:hAnsi="Times New Roman" w:cs="Times New Roman"/>
          <w:sz w:val="24"/>
          <w:szCs w:val="24"/>
          <w:lang w:val="it-IT"/>
        </w:rPr>
        <w:t>gjithë</w:t>
      </w:r>
      <w:r>
        <w:rPr>
          <w:rFonts w:ascii="Times New Roman" w:hAnsi="Times New Roman" w:cs="Times New Roman"/>
          <w:sz w:val="24"/>
          <w:szCs w:val="24"/>
          <w:lang w:val="it-IT"/>
        </w:rPr>
        <w:t>secilit</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prej </w:t>
      </w:r>
      <w:r w:rsidRPr="00220D7E">
        <w:rPr>
          <w:rFonts w:ascii="Times New Roman" w:hAnsi="Times New Roman" w:cs="Times New Roman"/>
          <w:sz w:val="24"/>
          <w:szCs w:val="24"/>
          <w:lang w:val="it-IT"/>
        </w:rPr>
        <w:t>bler</w:t>
      </w:r>
      <w:r>
        <w:rPr>
          <w:rFonts w:ascii="Times New Roman" w:hAnsi="Times New Roman" w:cs="Times New Roman"/>
          <w:sz w:val="24"/>
          <w:szCs w:val="24"/>
          <w:lang w:val="it-IT"/>
        </w:rPr>
        <w:t>ë</w:t>
      </w:r>
      <w:r w:rsidRPr="00220D7E">
        <w:rPr>
          <w:rFonts w:ascii="Times New Roman" w:hAnsi="Times New Roman" w:cs="Times New Roman"/>
          <w:sz w:val="24"/>
          <w:szCs w:val="24"/>
          <w:lang w:val="it-IT"/>
        </w:rPr>
        <w:t>sve t</w:t>
      </w:r>
      <w:r>
        <w:rPr>
          <w:rFonts w:ascii="Times New Roman" w:hAnsi="Times New Roman" w:cs="Times New Roman"/>
          <w:sz w:val="24"/>
          <w:szCs w:val="24"/>
          <w:lang w:val="it-IT"/>
        </w:rPr>
        <w:t>ë</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T</w:t>
      </w:r>
      <w:r w:rsidRPr="00220D7E">
        <w:rPr>
          <w:rFonts w:ascii="Times New Roman" w:hAnsi="Times New Roman" w:cs="Times New Roman"/>
          <w:sz w:val="24"/>
          <w:szCs w:val="24"/>
          <w:lang w:val="it-IT"/>
        </w:rPr>
        <w:t>oken</w:t>
      </w:r>
      <w:r>
        <w:rPr>
          <w:rFonts w:ascii="Times New Roman" w:hAnsi="Times New Roman" w:cs="Times New Roman"/>
          <w:sz w:val="24"/>
          <w:szCs w:val="24"/>
          <w:lang w:val="it-IT"/>
        </w:rPr>
        <w:t>-</w:t>
      </w:r>
      <w:r w:rsidRPr="00053D9B">
        <w:rPr>
          <w:rFonts w:ascii="Times New Roman" w:hAnsi="Times New Roman" w:cs="Times New Roman"/>
          <w:sz w:val="24"/>
          <w:szCs w:val="24"/>
          <w:lang w:val="it-IT"/>
        </w:rPr>
        <w:t>ë</w:t>
      </w:r>
      <w:r>
        <w:rPr>
          <w:rFonts w:ascii="Times New Roman" w:hAnsi="Times New Roman" w:cs="Times New Roman"/>
          <w:sz w:val="24"/>
          <w:szCs w:val="24"/>
          <w:lang w:val="it-IT"/>
        </w:rPr>
        <w:t>ve</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D</w:t>
      </w:r>
      <w:r w:rsidRPr="00220D7E">
        <w:rPr>
          <w:rFonts w:ascii="Times New Roman" w:hAnsi="Times New Roman" w:cs="Times New Roman"/>
          <w:sz w:val="24"/>
          <w:szCs w:val="24"/>
          <w:lang w:val="it-IT"/>
        </w:rPr>
        <w:t>i</w:t>
      </w:r>
      <w:r>
        <w:rPr>
          <w:rFonts w:ascii="Times New Roman" w:hAnsi="Times New Roman" w:cs="Times New Roman"/>
          <w:sz w:val="24"/>
          <w:szCs w:val="24"/>
          <w:lang w:val="it-IT"/>
        </w:rPr>
        <w:t>gj</w:t>
      </w:r>
      <w:r w:rsidRPr="00220D7E">
        <w:rPr>
          <w:rFonts w:ascii="Times New Roman" w:hAnsi="Times New Roman" w:cs="Times New Roman"/>
          <w:sz w:val="24"/>
          <w:szCs w:val="24"/>
          <w:lang w:val="it-IT"/>
        </w:rPr>
        <w:t>itale</w:t>
      </w:r>
      <w:r>
        <w:rPr>
          <w:rFonts w:ascii="Times New Roman" w:hAnsi="Times New Roman" w:cs="Times New Roman"/>
          <w:sz w:val="24"/>
          <w:szCs w:val="24"/>
          <w:lang w:val="it-IT"/>
        </w:rPr>
        <w:t>/ Monedhave Virtuale gjatë ushtrimit të veprimtarisë së tij;</w:t>
      </w:r>
    </w:p>
    <w:p w14:paraId="070B10B5" w14:textId="77777777" w:rsidR="00C804CD" w:rsidRPr="00220D7E" w:rsidRDefault="00C804CD" w:rsidP="00E636CB">
      <w:pPr>
        <w:pStyle w:val="ListParagraph"/>
        <w:numPr>
          <w:ilvl w:val="0"/>
          <w:numId w:val="19"/>
        </w:numPr>
        <w:jc w:val="both"/>
        <w:rPr>
          <w:rFonts w:ascii="Times New Roman" w:hAnsi="Times New Roman" w:cs="Times New Roman"/>
          <w:sz w:val="24"/>
          <w:szCs w:val="24"/>
          <w:lang w:val="it-IT"/>
        </w:rPr>
      </w:pPr>
      <w:r w:rsidRPr="00220D7E">
        <w:rPr>
          <w:rFonts w:ascii="Times New Roman" w:hAnsi="Times New Roman" w:cs="Times New Roman"/>
          <w:sz w:val="24"/>
          <w:szCs w:val="24"/>
          <w:lang w:val="it-IT"/>
        </w:rPr>
        <w:t xml:space="preserve">Të </w:t>
      </w:r>
      <w:r>
        <w:rPr>
          <w:rFonts w:ascii="Times New Roman" w:hAnsi="Times New Roman" w:cs="Times New Roman"/>
          <w:sz w:val="24"/>
          <w:szCs w:val="24"/>
          <w:lang w:val="it-IT"/>
        </w:rPr>
        <w:t>trajtojë në mënyr</w:t>
      </w:r>
      <w:r w:rsidRPr="00053D9B">
        <w:rPr>
          <w:rFonts w:ascii="Times New Roman" w:hAnsi="Times New Roman" w:cs="Times New Roman"/>
          <w:sz w:val="24"/>
          <w:szCs w:val="24"/>
          <w:lang w:val="it-IT"/>
        </w:rPr>
        <w:t>ë</w:t>
      </w:r>
      <w:r>
        <w:rPr>
          <w:rFonts w:ascii="Times New Roman" w:hAnsi="Times New Roman" w:cs="Times New Roman"/>
          <w:sz w:val="24"/>
          <w:szCs w:val="24"/>
          <w:lang w:val="it-IT"/>
        </w:rPr>
        <w:t xml:space="preserve"> të drejtë, të qartë dhe jo abuzive </w:t>
      </w:r>
      <w:r w:rsidRPr="00220D7E">
        <w:rPr>
          <w:rFonts w:ascii="Times New Roman" w:hAnsi="Times New Roman" w:cs="Times New Roman"/>
          <w:sz w:val="24"/>
          <w:szCs w:val="24"/>
          <w:lang w:val="it-IT"/>
        </w:rPr>
        <w:t xml:space="preserve">të gjithë blerësit </w:t>
      </w:r>
      <w:r>
        <w:rPr>
          <w:rFonts w:ascii="Times New Roman" w:hAnsi="Times New Roman" w:cs="Times New Roman"/>
          <w:sz w:val="24"/>
          <w:szCs w:val="24"/>
          <w:lang w:val="it-IT"/>
        </w:rPr>
        <w:t>e Token-</w:t>
      </w:r>
      <w:r w:rsidRPr="00053D9B">
        <w:rPr>
          <w:rFonts w:ascii="Times New Roman" w:hAnsi="Times New Roman" w:cs="Times New Roman"/>
          <w:sz w:val="24"/>
          <w:szCs w:val="24"/>
          <w:lang w:val="it-IT"/>
        </w:rPr>
        <w:t>ë</w:t>
      </w:r>
      <w:r>
        <w:rPr>
          <w:rFonts w:ascii="Times New Roman" w:hAnsi="Times New Roman" w:cs="Times New Roman"/>
          <w:sz w:val="24"/>
          <w:szCs w:val="24"/>
          <w:lang w:val="it-IT"/>
        </w:rPr>
        <w:t>ve Digjitalë/Monedhave Virtuale</w:t>
      </w:r>
      <w:r w:rsidRPr="00220D7E">
        <w:rPr>
          <w:rFonts w:ascii="Times New Roman" w:hAnsi="Times New Roman" w:cs="Times New Roman"/>
          <w:sz w:val="24"/>
          <w:szCs w:val="24"/>
          <w:lang w:val="it-IT"/>
        </w:rPr>
        <w:t xml:space="preserve">; </w:t>
      </w:r>
    </w:p>
    <w:p w14:paraId="4E8C9F68" w14:textId="77777777" w:rsidR="00C804CD" w:rsidRPr="00220D7E" w:rsidRDefault="00C804CD" w:rsidP="00E636CB">
      <w:pPr>
        <w:pStyle w:val="ListParagraph"/>
        <w:numPr>
          <w:ilvl w:val="0"/>
          <w:numId w:val="19"/>
        </w:numPr>
        <w:jc w:val="both"/>
        <w:rPr>
          <w:rFonts w:ascii="Times New Roman" w:hAnsi="Times New Roman" w:cs="Times New Roman"/>
          <w:sz w:val="24"/>
          <w:szCs w:val="24"/>
          <w:lang w:val="it-IT"/>
        </w:rPr>
      </w:pPr>
      <w:r w:rsidRPr="00220D7E">
        <w:rPr>
          <w:rFonts w:ascii="Times New Roman" w:hAnsi="Times New Roman" w:cs="Times New Roman"/>
          <w:sz w:val="24"/>
          <w:szCs w:val="24"/>
          <w:lang w:val="it-IT"/>
        </w:rPr>
        <w:t xml:space="preserve"> të ketë </w:t>
      </w:r>
      <w:r>
        <w:rPr>
          <w:rFonts w:ascii="Times New Roman" w:hAnsi="Times New Roman" w:cs="Times New Roman"/>
          <w:sz w:val="24"/>
          <w:szCs w:val="24"/>
          <w:lang w:val="it-IT"/>
        </w:rPr>
        <w:t>një kod të përshtatshëm të qeverisjes korporative.</w:t>
      </w:r>
    </w:p>
    <w:p w14:paraId="03CC46B4" w14:textId="77777777" w:rsidR="00C804CD" w:rsidRPr="00220D7E" w:rsidRDefault="00C804CD" w:rsidP="00E636CB">
      <w:pPr>
        <w:pStyle w:val="ListParagraph"/>
        <w:numPr>
          <w:ilvl w:val="0"/>
          <w:numId w:val="19"/>
        </w:numPr>
        <w:jc w:val="both"/>
        <w:rPr>
          <w:rFonts w:ascii="Times New Roman" w:hAnsi="Times New Roman" w:cs="Times New Roman"/>
          <w:sz w:val="24"/>
          <w:szCs w:val="24"/>
          <w:lang w:val="it-IT"/>
        </w:rPr>
      </w:pPr>
      <w:r w:rsidRPr="00220D7E">
        <w:rPr>
          <w:rFonts w:ascii="Times New Roman" w:hAnsi="Times New Roman" w:cs="Times New Roman"/>
          <w:sz w:val="24"/>
          <w:szCs w:val="24"/>
          <w:lang w:val="it-IT"/>
        </w:rPr>
        <w:t xml:space="preserve"> të </w:t>
      </w:r>
      <w:r>
        <w:rPr>
          <w:rFonts w:ascii="Times New Roman" w:hAnsi="Times New Roman" w:cs="Times New Roman"/>
          <w:sz w:val="24"/>
          <w:szCs w:val="24"/>
          <w:lang w:val="it-IT"/>
        </w:rPr>
        <w:t>mirë</w:t>
      </w:r>
      <w:r w:rsidRPr="00220D7E">
        <w:rPr>
          <w:rFonts w:ascii="Times New Roman" w:hAnsi="Times New Roman" w:cs="Times New Roman"/>
          <w:sz w:val="24"/>
          <w:szCs w:val="24"/>
          <w:lang w:val="it-IT"/>
        </w:rPr>
        <w:t>mbajë protokollet e sistemit dhe të</w:t>
      </w:r>
      <w:r>
        <w:rPr>
          <w:rFonts w:ascii="Times New Roman" w:hAnsi="Times New Roman" w:cs="Times New Roman"/>
          <w:sz w:val="24"/>
          <w:szCs w:val="24"/>
          <w:lang w:val="it-IT"/>
        </w:rPr>
        <w:t xml:space="preserve"> </w:t>
      </w:r>
      <w:r w:rsidRPr="00220D7E">
        <w:rPr>
          <w:rFonts w:ascii="Times New Roman" w:hAnsi="Times New Roman" w:cs="Times New Roman"/>
          <w:sz w:val="24"/>
          <w:szCs w:val="24"/>
          <w:lang w:val="it-IT"/>
        </w:rPr>
        <w:t>sigurisë në standarde</w:t>
      </w:r>
      <w:r>
        <w:rPr>
          <w:rFonts w:ascii="Times New Roman" w:hAnsi="Times New Roman" w:cs="Times New Roman"/>
          <w:sz w:val="24"/>
          <w:szCs w:val="24"/>
          <w:lang w:val="it-IT"/>
        </w:rPr>
        <w:t>t më të larta</w:t>
      </w:r>
      <w:r w:rsidRPr="00220D7E">
        <w:rPr>
          <w:rFonts w:ascii="Times New Roman" w:hAnsi="Times New Roman" w:cs="Times New Roman"/>
          <w:sz w:val="24"/>
          <w:szCs w:val="24"/>
          <w:lang w:val="it-IT"/>
        </w:rPr>
        <w:t xml:space="preserve"> të përshtatshme;</w:t>
      </w:r>
    </w:p>
    <w:p w14:paraId="4EC12CC6" w14:textId="77777777" w:rsidR="00C804CD" w:rsidRDefault="00C804CD" w:rsidP="00E636CB">
      <w:pPr>
        <w:pStyle w:val="ListParagraph"/>
        <w:numPr>
          <w:ilvl w:val="0"/>
          <w:numId w:val="19"/>
        </w:numPr>
        <w:jc w:val="both"/>
        <w:rPr>
          <w:rFonts w:ascii="Times New Roman" w:hAnsi="Times New Roman" w:cs="Times New Roman"/>
          <w:sz w:val="24"/>
          <w:szCs w:val="24"/>
          <w:lang w:val="it-IT"/>
        </w:rPr>
      </w:pPr>
      <w:r w:rsidRPr="00220D7E">
        <w:rPr>
          <w:rFonts w:ascii="Times New Roman" w:hAnsi="Times New Roman" w:cs="Times New Roman"/>
          <w:sz w:val="24"/>
          <w:szCs w:val="24"/>
          <w:lang w:val="it-IT"/>
        </w:rPr>
        <w:t xml:space="preserve">të </w:t>
      </w:r>
      <w:r>
        <w:rPr>
          <w:rFonts w:ascii="Times New Roman" w:hAnsi="Times New Roman" w:cs="Times New Roman"/>
          <w:sz w:val="24"/>
          <w:szCs w:val="24"/>
          <w:lang w:val="it-IT"/>
        </w:rPr>
        <w:t>vendosë, vetë ose nëpërmjet një pale të tretë</w:t>
      </w:r>
      <w:r w:rsidRPr="00220D7E">
        <w:rPr>
          <w:rFonts w:ascii="Times New Roman" w:hAnsi="Times New Roman" w:cs="Times New Roman"/>
          <w:sz w:val="24"/>
          <w:szCs w:val="24"/>
          <w:lang w:val="it-IT"/>
        </w:rPr>
        <w:t xml:space="preserve">, sisteme për parandalimin, zbulimin dhe eleminimin e </w:t>
      </w:r>
      <w:r>
        <w:rPr>
          <w:rFonts w:ascii="Times New Roman" w:hAnsi="Times New Roman" w:cs="Times New Roman"/>
          <w:sz w:val="24"/>
          <w:szCs w:val="24"/>
          <w:lang w:val="it-IT"/>
        </w:rPr>
        <w:t>riskut</w:t>
      </w:r>
      <w:r w:rsidRPr="00220D7E">
        <w:rPr>
          <w:rFonts w:ascii="Times New Roman" w:hAnsi="Times New Roman" w:cs="Times New Roman"/>
          <w:sz w:val="24"/>
          <w:szCs w:val="24"/>
          <w:lang w:val="it-IT"/>
        </w:rPr>
        <w:t xml:space="preserve"> të krimit financiar, </w:t>
      </w:r>
    </w:p>
    <w:p w14:paraId="63DF8969" w14:textId="77777777" w:rsidR="00C804CD" w:rsidRPr="00220D7E" w:rsidRDefault="00C804CD" w:rsidP="00E636CB">
      <w:pPr>
        <w:pStyle w:val="ListParagraph"/>
        <w:numPr>
          <w:ilvl w:val="0"/>
          <w:numId w:val="19"/>
        </w:numPr>
        <w:jc w:val="both"/>
        <w:rPr>
          <w:rFonts w:ascii="Times New Roman" w:hAnsi="Times New Roman" w:cs="Times New Roman"/>
          <w:sz w:val="24"/>
          <w:szCs w:val="24"/>
          <w:lang w:val="it-IT"/>
        </w:rPr>
      </w:pPr>
      <w:r w:rsidRPr="00220D7E">
        <w:rPr>
          <w:rFonts w:ascii="Times New Roman" w:hAnsi="Times New Roman" w:cs="Times New Roman"/>
          <w:sz w:val="24"/>
          <w:szCs w:val="24"/>
          <w:lang w:val="it-IT"/>
        </w:rPr>
        <w:t xml:space="preserve">të </w:t>
      </w:r>
      <w:r>
        <w:rPr>
          <w:rFonts w:ascii="Times New Roman" w:hAnsi="Times New Roman" w:cs="Times New Roman"/>
          <w:sz w:val="24"/>
          <w:szCs w:val="24"/>
          <w:lang w:val="it-IT"/>
        </w:rPr>
        <w:t>vendosë, vetë ose nëpërmjet një pale të tretë</w:t>
      </w:r>
      <w:r w:rsidRPr="00220D7E">
        <w:rPr>
          <w:rFonts w:ascii="Times New Roman" w:hAnsi="Times New Roman" w:cs="Times New Roman"/>
          <w:sz w:val="24"/>
          <w:szCs w:val="24"/>
          <w:lang w:val="it-IT"/>
        </w:rPr>
        <w:t xml:space="preserve">, sisteme për parandalimin, zbulimin dhe eleminimin e </w:t>
      </w:r>
      <w:r>
        <w:rPr>
          <w:rFonts w:ascii="Times New Roman" w:hAnsi="Times New Roman" w:cs="Times New Roman"/>
          <w:sz w:val="24"/>
          <w:szCs w:val="24"/>
          <w:lang w:val="it-IT"/>
        </w:rPr>
        <w:t>riskut</w:t>
      </w:r>
      <w:r w:rsidRPr="00220D7E">
        <w:rPr>
          <w:rFonts w:ascii="Times New Roman" w:hAnsi="Times New Roman" w:cs="Times New Roman"/>
          <w:sz w:val="24"/>
          <w:szCs w:val="24"/>
          <w:lang w:val="it-IT"/>
        </w:rPr>
        <w:t xml:space="preserve"> të pastrimi</w:t>
      </w:r>
      <w:r>
        <w:rPr>
          <w:rFonts w:ascii="Times New Roman" w:hAnsi="Times New Roman" w:cs="Times New Roman"/>
          <w:sz w:val="24"/>
          <w:szCs w:val="24"/>
          <w:lang w:val="it-IT"/>
        </w:rPr>
        <w:t>t të</w:t>
      </w:r>
      <w:r w:rsidRPr="00220D7E">
        <w:rPr>
          <w:rFonts w:ascii="Times New Roman" w:hAnsi="Times New Roman" w:cs="Times New Roman"/>
          <w:sz w:val="24"/>
          <w:szCs w:val="24"/>
          <w:lang w:val="it-IT"/>
        </w:rPr>
        <w:t xml:space="preserve"> parave dhe financimi</w:t>
      </w:r>
      <w:r>
        <w:rPr>
          <w:rFonts w:ascii="Times New Roman" w:hAnsi="Times New Roman" w:cs="Times New Roman"/>
          <w:sz w:val="24"/>
          <w:szCs w:val="24"/>
          <w:lang w:val="it-IT"/>
        </w:rPr>
        <w:t>t të</w:t>
      </w:r>
      <w:r w:rsidRPr="00220D7E">
        <w:rPr>
          <w:rFonts w:ascii="Times New Roman" w:hAnsi="Times New Roman" w:cs="Times New Roman"/>
          <w:sz w:val="24"/>
          <w:szCs w:val="24"/>
          <w:lang w:val="it-IT"/>
        </w:rPr>
        <w:t xml:space="preserve"> terrorizmit;</w:t>
      </w:r>
    </w:p>
    <w:p w14:paraId="11A7670D" w14:textId="77777777" w:rsidR="00C804CD" w:rsidRPr="00220D7E" w:rsidRDefault="00C804CD" w:rsidP="00C804CD">
      <w:pPr>
        <w:pStyle w:val="ListParagraph"/>
        <w:ind w:left="928"/>
        <w:jc w:val="both"/>
        <w:rPr>
          <w:rFonts w:ascii="Times New Roman" w:hAnsi="Times New Roman" w:cs="Times New Roman"/>
          <w:sz w:val="24"/>
          <w:szCs w:val="24"/>
          <w:lang w:val="it-IT"/>
        </w:rPr>
      </w:pPr>
    </w:p>
    <w:p w14:paraId="5E291265" w14:textId="77777777" w:rsidR="00C804CD" w:rsidRPr="00D15D50" w:rsidRDefault="00C804CD" w:rsidP="00E636CB">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të ketë burime financiare të mjaftueshme</w:t>
      </w:r>
      <w:r w:rsidRPr="00D15D50">
        <w:rPr>
          <w:rFonts w:ascii="Times New Roman" w:hAnsi="Times New Roman" w:cs="Times New Roman"/>
          <w:sz w:val="24"/>
          <w:szCs w:val="24"/>
        </w:rPr>
        <w:t>.</w:t>
      </w:r>
    </w:p>
    <w:p w14:paraId="68B3A121" w14:textId="77777777" w:rsidR="00C804CD" w:rsidRPr="00D15D50" w:rsidRDefault="00C804CD" w:rsidP="00C804CD">
      <w:pPr>
        <w:jc w:val="both"/>
        <w:rPr>
          <w:rFonts w:ascii="Times New Roman" w:hAnsi="Times New Roman" w:cs="Times New Roman"/>
          <w:sz w:val="24"/>
          <w:szCs w:val="24"/>
        </w:rPr>
      </w:pPr>
      <w:r w:rsidRPr="00D15D50">
        <w:rPr>
          <w:rFonts w:ascii="Times New Roman" w:hAnsi="Times New Roman" w:cs="Times New Roman"/>
          <w:sz w:val="24"/>
          <w:szCs w:val="24"/>
        </w:rPr>
        <w:t xml:space="preserve">Të gjitha </w:t>
      </w:r>
      <w:r>
        <w:rPr>
          <w:rFonts w:ascii="Times New Roman" w:hAnsi="Times New Roman" w:cs="Times New Roman"/>
          <w:sz w:val="24"/>
          <w:szCs w:val="24"/>
        </w:rPr>
        <w:t>detyrimet</w:t>
      </w:r>
      <w:r w:rsidRPr="00D15D50">
        <w:rPr>
          <w:rFonts w:ascii="Times New Roman" w:hAnsi="Times New Roman" w:cs="Times New Roman"/>
          <w:sz w:val="24"/>
          <w:szCs w:val="24"/>
        </w:rPr>
        <w:t xml:space="preserve"> e lartpërmendura do të vlerësohen nga Agjenti DT, i cili </w:t>
      </w:r>
      <w:r>
        <w:rPr>
          <w:rFonts w:ascii="Times New Roman" w:hAnsi="Times New Roman" w:cs="Times New Roman"/>
          <w:sz w:val="24"/>
          <w:szCs w:val="24"/>
        </w:rPr>
        <w:t>duhet t’i bashkëlidhë aplikimit për autorizim, një vetëdeklarim në lidhje me përmbushjen e këtyre detyrimeve nga ana e emetuesit. Në lidhje me kërkesën e përcaktuar në pikë</w:t>
      </w:r>
      <w:r w:rsidRPr="00D15D50">
        <w:rPr>
          <w:rFonts w:ascii="Times New Roman" w:hAnsi="Times New Roman" w:cs="Times New Roman"/>
          <w:sz w:val="24"/>
          <w:szCs w:val="24"/>
        </w:rPr>
        <w:t xml:space="preserve">n (e) </w:t>
      </w:r>
      <w:r>
        <w:rPr>
          <w:rFonts w:ascii="Times New Roman" w:hAnsi="Times New Roman" w:cs="Times New Roman"/>
          <w:sz w:val="24"/>
          <w:szCs w:val="24"/>
        </w:rPr>
        <w:t>të këtij neni</w:t>
      </w:r>
      <w:r w:rsidRPr="00D15D50">
        <w:rPr>
          <w:rFonts w:ascii="Times New Roman" w:hAnsi="Times New Roman" w:cs="Times New Roman"/>
          <w:sz w:val="24"/>
          <w:szCs w:val="24"/>
        </w:rPr>
        <w:t>, Agjenti T</w:t>
      </w:r>
      <w:r>
        <w:rPr>
          <w:rFonts w:ascii="Times New Roman" w:hAnsi="Times New Roman" w:cs="Times New Roman"/>
          <w:sz w:val="24"/>
          <w:szCs w:val="24"/>
        </w:rPr>
        <w:t>D</w:t>
      </w:r>
      <w:r w:rsidRPr="00D15D50">
        <w:rPr>
          <w:rFonts w:ascii="Times New Roman" w:hAnsi="Times New Roman" w:cs="Times New Roman"/>
          <w:sz w:val="24"/>
          <w:szCs w:val="24"/>
        </w:rPr>
        <w:t xml:space="preserve"> mund t</w:t>
      </w:r>
      <w:r>
        <w:rPr>
          <w:rFonts w:ascii="Times New Roman" w:eastAsia="Calibri" w:hAnsi="Times New Roman" w:cs="Times New Roman"/>
          <w:sz w:val="24"/>
          <w:szCs w:val="24"/>
          <w:lang w:val="en-US"/>
        </w:rPr>
        <w:t>ë</w:t>
      </w:r>
      <w:r w:rsidRPr="00D15D50">
        <w:rPr>
          <w:rFonts w:ascii="Times New Roman" w:hAnsi="Times New Roman" w:cs="Times New Roman"/>
          <w:sz w:val="24"/>
          <w:szCs w:val="24"/>
        </w:rPr>
        <w:t xml:space="preserve"> delegojë </w:t>
      </w:r>
      <w:r>
        <w:rPr>
          <w:rFonts w:ascii="Times New Roman" w:hAnsi="Times New Roman" w:cs="Times New Roman"/>
          <w:sz w:val="24"/>
          <w:szCs w:val="24"/>
        </w:rPr>
        <w:t>detyrimin për</w:t>
      </w:r>
      <w:r w:rsidRPr="00D15D50">
        <w:rPr>
          <w:rFonts w:ascii="Times New Roman" w:hAnsi="Times New Roman" w:cs="Times New Roman"/>
          <w:sz w:val="24"/>
          <w:szCs w:val="24"/>
        </w:rPr>
        <w:t xml:space="preserve"> vlerësimin </w:t>
      </w:r>
      <w:r>
        <w:rPr>
          <w:rFonts w:ascii="Times New Roman" w:hAnsi="Times New Roman" w:cs="Times New Roman"/>
          <w:sz w:val="24"/>
          <w:szCs w:val="24"/>
        </w:rPr>
        <w:t>e</w:t>
      </w:r>
      <w:r w:rsidRPr="00D15D50">
        <w:rPr>
          <w:rFonts w:ascii="Times New Roman" w:hAnsi="Times New Roman" w:cs="Times New Roman"/>
          <w:sz w:val="24"/>
          <w:szCs w:val="24"/>
        </w:rPr>
        <w:t xml:space="preserve"> </w:t>
      </w:r>
      <w:r>
        <w:rPr>
          <w:rFonts w:ascii="Times New Roman" w:hAnsi="Times New Roman" w:cs="Times New Roman"/>
          <w:sz w:val="24"/>
          <w:szCs w:val="24"/>
        </w:rPr>
        <w:t>kritereve</w:t>
      </w:r>
      <w:r w:rsidRPr="00D15D50">
        <w:rPr>
          <w:rFonts w:ascii="Times New Roman" w:hAnsi="Times New Roman" w:cs="Times New Roman"/>
          <w:sz w:val="24"/>
          <w:szCs w:val="24"/>
        </w:rPr>
        <w:t xml:space="preserve"> teknike përkatëse tek një Ofrues i Shërbimeve Inovative.</w:t>
      </w:r>
    </w:p>
    <w:p w14:paraId="4E39532B" w14:textId="77777777" w:rsidR="00C804CD" w:rsidRPr="00D15D50" w:rsidRDefault="00C804CD" w:rsidP="00C804CD">
      <w:pPr>
        <w:jc w:val="both"/>
        <w:rPr>
          <w:rFonts w:ascii="Times New Roman" w:hAnsi="Times New Roman" w:cs="Times New Roman"/>
          <w:sz w:val="24"/>
          <w:szCs w:val="24"/>
        </w:rPr>
      </w:pPr>
      <w:r w:rsidRPr="00D15D50">
        <w:rPr>
          <w:rFonts w:ascii="Times New Roman" w:hAnsi="Times New Roman" w:cs="Times New Roman"/>
          <w:sz w:val="24"/>
          <w:szCs w:val="24"/>
        </w:rPr>
        <w:t xml:space="preserve">Kur një Emetues </w:t>
      </w:r>
      <w:r>
        <w:rPr>
          <w:rFonts w:ascii="Times New Roman" w:hAnsi="Times New Roman" w:cs="Times New Roman"/>
          <w:sz w:val="24"/>
          <w:szCs w:val="24"/>
        </w:rPr>
        <w:t>zotëron</w:t>
      </w:r>
      <w:r w:rsidRPr="00D15D50">
        <w:rPr>
          <w:rFonts w:ascii="Times New Roman" w:hAnsi="Times New Roman" w:cs="Times New Roman"/>
          <w:sz w:val="24"/>
          <w:szCs w:val="24"/>
        </w:rPr>
        <w:t xml:space="preserve"> një </w:t>
      </w:r>
      <w:r>
        <w:rPr>
          <w:rFonts w:ascii="Times New Roman" w:hAnsi="Times New Roman" w:cs="Times New Roman"/>
          <w:sz w:val="24"/>
          <w:szCs w:val="24"/>
        </w:rPr>
        <w:t xml:space="preserve">web-faqe ku është i detyruar të publikojë çdo njoftim apo informacion për publikun sipas përcaktimeve </w:t>
      </w:r>
      <w:r w:rsidRPr="00D15D50">
        <w:rPr>
          <w:rFonts w:ascii="Times New Roman" w:hAnsi="Times New Roman" w:cs="Times New Roman"/>
          <w:sz w:val="24"/>
          <w:szCs w:val="24"/>
        </w:rPr>
        <w:t xml:space="preserve">të </w:t>
      </w:r>
      <w:r w:rsidR="001536F9">
        <w:rPr>
          <w:rFonts w:ascii="Times New Roman" w:hAnsi="Times New Roman" w:cs="Times New Roman"/>
          <w:sz w:val="24"/>
          <w:szCs w:val="24"/>
        </w:rPr>
        <w:t>k</w:t>
      </w:r>
      <w:r w:rsidR="001536F9" w:rsidRPr="00D15D50">
        <w:rPr>
          <w:rFonts w:ascii="Times New Roman" w:hAnsi="Times New Roman" w:cs="Times New Roman"/>
          <w:sz w:val="24"/>
          <w:szCs w:val="24"/>
        </w:rPr>
        <w:t>ë</w:t>
      </w:r>
      <w:r w:rsidR="001536F9">
        <w:rPr>
          <w:rFonts w:ascii="Times New Roman" w:hAnsi="Times New Roman" w:cs="Times New Roman"/>
          <w:sz w:val="24"/>
          <w:szCs w:val="24"/>
        </w:rPr>
        <w:t>tij Ligji</w:t>
      </w:r>
      <w:r>
        <w:rPr>
          <w:rFonts w:ascii="Times New Roman" w:hAnsi="Times New Roman" w:cs="Times New Roman"/>
          <w:sz w:val="24"/>
          <w:szCs w:val="24"/>
        </w:rPr>
        <w:t xml:space="preserve">, ky detyrim do të konsiderohet i përmbushur në rastet kur </w:t>
      </w:r>
      <w:r w:rsidRPr="00D15D50">
        <w:rPr>
          <w:rFonts w:ascii="Times New Roman" w:hAnsi="Times New Roman" w:cs="Times New Roman"/>
          <w:sz w:val="24"/>
          <w:szCs w:val="24"/>
        </w:rPr>
        <w:t xml:space="preserve">Emetuesi publikon një informacion apo njoftim të tillë në </w:t>
      </w:r>
      <w:r>
        <w:rPr>
          <w:rFonts w:ascii="Times New Roman" w:hAnsi="Times New Roman" w:cs="Times New Roman"/>
          <w:sz w:val="24"/>
          <w:szCs w:val="24"/>
        </w:rPr>
        <w:t>web-</w:t>
      </w:r>
      <w:r w:rsidRPr="00D15D50">
        <w:rPr>
          <w:rFonts w:ascii="Times New Roman" w:hAnsi="Times New Roman" w:cs="Times New Roman"/>
          <w:sz w:val="24"/>
          <w:szCs w:val="24"/>
        </w:rPr>
        <w:t>faqen e tij.</w:t>
      </w:r>
    </w:p>
    <w:p w14:paraId="08386CD8" w14:textId="77777777" w:rsidR="00C804CD" w:rsidRPr="00C804CD" w:rsidRDefault="00C804CD" w:rsidP="00C804CD">
      <w:pPr>
        <w:jc w:val="center"/>
        <w:outlineLvl w:val="0"/>
        <w:rPr>
          <w:rFonts w:ascii="Times New Roman" w:eastAsia="Calibri" w:hAnsi="Times New Roman" w:cs="Times New Roman"/>
          <w:b/>
          <w:sz w:val="24"/>
          <w:szCs w:val="24"/>
          <w:lang w:val="it-IT"/>
        </w:rPr>
      </w:pPr>
      <w:r w:rsidRPr="00C804CD">
        <w:rPr>
          <w:rFonts w:ascii="Times New Roman" w:eastAsia="Calibri" w:hAnsi="Times New Roman" w:cs="Times New Roman"/>
          <w:b/>
          <w:sz w:val="24"/>
          <w:szCs w:val="24"/>
          <w:lang w:val="it-IT"/>
        </w:rPr>
        <w:t>Neni 4</w:t>
      </w:r>
      <w:r w:rsidR="00783A9E">
        <w:rPr>
          <w:rFonts w:ascii="Times New Roman" w:eastAsia="Calibri" w:hAnsi="Times New Roman" w:cs="Times New Roman"/>
          <w:b/>
          <w:sz w:val="24"/>
          <w:szCs w:val="24"/>
          <w:lang w:val="it-IT"/>
        </w:rPr>
        <w:t>0</w:t>
      </w:r>
    </w:p>
    <w:p w14:paraId="77B4543C" w14:textId="57D30657" w:rsidR="00C804CD" w:rsidRPr="00C804CD" w:rsidRDefault="00046DDD" w:rsidP="00C804CD">
      <w:pPr>
        <w:jc w:val="center"/>
        <w:rPr>
          <w:rFonts w:ascii="Times New Roman" w:eastAsia="Calibri" w:hAnsi="Times New Roman" w:cs="Times New Roman"/>
          <w:b/>
          <w:sz w:val="24"/>
          <w:szCs w:val="24"/>
          <w:lang w:val="it-IT"/>
        </w:rPr>
      </w:pPr>
      <w:r>
        <w:rPr>
          <w:rFonts w:ascii="Times New Roman" w:eastAsia="Calibri" w:hAnsi="Times New Roman" w:cs="Times New Roman"/>
          <w:b/>
          <w:sz w:val="24"/>
          <w:szCs w:val="24"/>
          <w:lang w:val="it-IT"/>
        </w:rPr>
        <w:t>Vendi i lançimit</w:t>
      </w:r>
      <w:r w:rsidR="00C804CD" w:rsidRPr="00C804CD">
        <w:rPr>
          <w:rFonts w:ascii="Times New Roman" w:eastAsia="Calibri" w:hAnsi="Times New Roman" w:cs="Times New Roman"/>
          <w:b/>
          <w:sz w:val="24"/>
          <w:szCs w:val="24"/>
          <w:lang w:val="it-IT"/>
        </w:rPr>
        <w:t xml:space="preserve"> të një STO ose ICO</w:t>
      </w:r>
    </w:p>
    <w:p w14:paraId="5C1083B9" w14:textId="77777777" w:rsidR="00C804CD" w:rsidRPr="00C804CD" w:rsidRDefault="00C804CD" w:rsidP="00C804CD">
      <w:pPr>
        <w:jc w:val="both"/>
        <w:rPr>
          <w:rFonts w:ascii="Times New Roman" w:hAnsi="Times New Roman" w:cs="Times New Roman"/>
          <w:sz w:val="24"/>
          <w:szCs w:val="24"/>
          <w:lang w:val="it-IT"/>
        </w:rPr>
      </w:pPr>
      <w:r w:rsidRPr="00C804CD">
        <w:rPr>
          <w:rFonts w:ascii="Times New Roman" w:hAnsi="Times New Roman" w:cs="Times New Roman"/>
          <w:sz w:val="24"/>
          <w:szCs w:val="24"/>
          <w:lang w:val="it-IT"/>
        </w:rPr>
        <w:t>Ky ligj zbatohet për STO-të ose ICO-të e lançuara nga një emetues në, ose nga Shqip</w:t>
      </w:r>
      <w:r w:rsidRPr="00C804CD">
        <w:rPr>
          <w:rFonts w:ascii="Times New Roman" w:eastAsia="Calibri" w:hAnsi="Times New Roman" w:cs="Times New Roman"/>
          <w:sz w:val="24"/>
          <w:szCs w:val="24"/>
          <w:lang w:val="en-US"/>
        </w:rPr>
        <w:t>ë</w:t>
      </w:r>
      <w:r w:rsidRPr="00C804CD">
        <w:rPr>
          <w:rFonts w:ascii="Times New Roman" w:hAnsi="Times New Roman" w:cs="Times New Roman"/>
          <w:sz w:val="24"/>
          <w:szCs w:val="24"/>
          <w:lang w:val="it-IT"/>
        </w:rPr>
        <w:t>ria. Një STO ose ICO do të konsiderohet e lançuar në, ose nga Shqip</w:t>
      </w:r>
      <w:r w:rsidRPr="00C804CD">
        <w:rPr>
          <w:rFonts w:ascii="Times New Roman" w:eastAsia="Calibri" w:hAnsi="Times New Roman" w:cs="Times New Roman"/>
          <w:sz w:val="24"/>
          <w:szCs w:val="24"/>
          <w:lang w:val="en-US"/>
        </w:rPr>
        <w:t>ë</w:t>
      </w:r>
      <w:r w:rsidRPr="00C804CD">
        <w:rPr>
          <w:rFonts w:ascii="Times New Roman" w:hAnsi="Times New Roman" w:cs="Times New Roman"/>
          <w:sz w:val="24"/>
          <w:szCs w:val="24"/>
          <w:lang w:val="it-IT"/>
        </w:rPr>
        <w:t>ria, nëse emetuesi është Subjekt i Regjistruar në Shqipëri sipas përkufizimit të këtij Ligji.</w:t>
      </w:r>
    </w:p>
    <w:p w14:paraId="009A28DA" w14:textId="77777777" w:rsidR="00C804CD" w:rsidRPr="00C804CD" w:rsidRDefault="00C804CD" w:rsidP="00C804CD">
      <w:pPr>
        <w:jc w:val="both"/>
        <w:rPr>
          <w:rFonts w:ascii="Times New Roman" w:hAnsi="Times New Roman" w:cs="Times New Roman"/>
          <w:sz w:val="24"/>
          <w:szCs w:val="24"/>
          <w:lang w:val="it-IT"/>
        </w:rPr>
      </w:pPr>
      <w:r w:rsidRPr="00C804CD">
        <w:rPr>
          <w:rFonts w:ascii="Times New Roman" w:hAnsi="Times New Roman" w:cs="Times New Roman"/>
          <w:sz w:val="24"/>
          <w:szCs w:val="24"/>
          <w:lang w:val="it-IT"/>
        </w:rPr>
        <w:t>Token-ët Digjital të Titujve të emetuar përmes një STO-je që nuk është lançuar në, ose nga Shqipëria, mund të ofrohen në Shqipëri vetëm nëse në legjislacionin përkatës të zbatueshëm, interesat e investitorëve nuk janë më pak të mbrojtura se në këtë Ligj.</w:t>
      </w:r>
      <w:r w:rsidRPr="00C804CD" w:rsidDel="00E74268">
        <w:rPr>
          <w:rFonts w:ascii="Times New Roman" w:hAnsi="Times New Roman" w:cs="Times New Roman"/>
          <w:sz w:val="24"/>
          <w:szCs w:val="24"/>
          <w:lang w:val="it-IT"/>
        </w:rPr>
        <w:t xml:space="preserve"> </w:t>
      </w:r>
    </w:p>
    <w:p w14:paraId="351DE21A" w14:textId="77777777" w:rsidR="00C804CD" w:rsidRPr="00220D7E" w:rsidRDefault="00C804CD" w:rsidP="00C804CD">
      <w:pPr>
        <w:jc w:val="both"/>
        <w:rPr>
          <w:rFonts w:ascii="Times New Roman" w:hAnsi="Times New Roman" w:cs="Times New Roman"/>
          <w:sz w:val="24"/>
          <w:szCs w:val="24"/>
          <w:lang w:val="it-IT"/>
        </w:rPr>
      </w:pPr>
      <w:r w:rsidRPr="00C804CD">
        <w:rPr>
          <w:rFonts w:ascii="Times New Roman" w:hAnsi="Times New Roman" w:cs="Times New Roman"/>
          <w:sz w:val="24"/>
          <w:szCs w:val="24"/>
          <w:lang w:val="it-IT"/>
        </w:rPr>
        <w:t>Token-ët Digjitale të Shërbimeve dhe/ose Token-ët Digjitalë të Pagesave dhe/ose Token-ët Digjitale të Aseteve, dhe/ose Monedhat Virtuale të emetuara nëpërmjet një ICO, oferta e së cilës ka një vlerë totale të barazvlefshme ose më e lartë se 8,000,000 euro (tetë milionë) brenda një periudhë 12 (dymbëdhjetë) mujore, e cila nuk është lançuar në, ose nga Shqipëria, mund të ofrohet edhe në Shqipëri nëse dokumenti i publikuar nga emetuesi i huaj është në thelb ekuivalent me Relacionin Prezantues (Whitepaper) sipas përcaktimeve të këtij Ligji dhe ICO-ja e huaj është në përputhje me të gjitha kushtet dhe  kriteret e parashikuara në këtë Ligj.</w:t>
      </w:r>
    </w:p>
    <w:p w14:paraId="5677CE0C" w14:textId="77777777" w:rsidR="00C804CD" w:rsidRPr="00220D7E" w:rsidRDefault="00C804CD" w:rsidP="00C804CD">
      <w:pPr>
        <w:pStyle w:val="ListParagraph"/>
        <w:jc w:val="both"/>
        <w:rPr>
          <w:rFonts w:ascii="Times New Roman" w:hAnsi="Times New Roman" w:cs="Times New Roman"/>
          <w:sz w:val="24"/>
          <w:szCs w:val="24"/>
          <w:lang w:val="it-IT"/>
        </w:rPr>
      </w:pPr>
    </w:p>
    <w:p w14:paraId="4D287617" w14:textId="77777777" w:rsidR="00C804CD" w:rsidRPr="00220D7E" w:rsidRDefault="00C804CD" w:rsidP="00C804CD">
      <w:pPr>
        <w:ind w:left="360"/>
        <w:jc w:val="center"/>
        <w:outlineLvl w:val="0"/>
        <w:rPr>
          <w:rFonts w:ascii="Times New Roman" w:eastAsia="Calibri" w:hAnsi="Times New Roman" w:cs="Times New Roman"/>
          <w:b/>
          <w:sz w:val="24"/>
          <w:szCs w:val="24"/>
          <w:lang w:val="it-IT"/>
        </w:rPr>
      </w:pPr>
      <w:r w:rsidRPr="00220D7E">
        <w:rPr>
          <w:rFonts w:ascii="Times New Roman" w:eastAsia="Calibri" w:hAnsi="Times New Roman" w:cs="Times New Roman"/>
          <w:b/>
          <w:sz w:val="24"/>
          <w:szCs w:val="24"/>
          <w:lang w:val="it-IT"/>
        </w:rPr>
        <w:t>Neni 4</w:t>
      </w:r>
      <w:r w:rsidR="00783A9E">
        <w:rPr>
          <w:rFonts w:ascii="Times New Roman" w:eastAsia="Calibri" w:hAnsi="Times New Roman" w:cs="Times New Roman"/>
          <w:b/>
          <w:sz w:val="24"/>
          <w:szCs w:val="24"/>
          <w:lang w:val="it-IT"/>
        </w:rPr>
        <w:t>1</w:t>
      </w:r>
    </w:p>
    <w:p w14:paraId="24473CB4" w14:textId="77777777" w:rsidR="00C804CD" w:rsidRPr="00220D7E" w:rsidRDefault="00C804CD" w:rsidP="00C804CD">
      <w:pPr>
        <w:ind w:left="360"/>
        <w:jc w:val="center"/>
        <w:rPr>
          <w:rFonts w:ascii="Times New Roman" w:eastAsia="Calibri" w:hAnsi="Times New Roman" w:cs="Times New Roman"/>
          <w:b/>
          <w:sz w:val="24"/>
          <w:szCs w:val="24"/>
          <w:lang w:val="it-IT"/>
        </w:rPr>
      </w:pPr>
      <w:r>
        <w:rPr>
          <w:rFonts w:ascii="Times New Roman" w:eastAsia="Calibri" w:hAnsi="Times New Roman" w:cs="Times New Roman"/>
          <w:b/>
          <w:sz w:val="24"/>
          <w:szCs w:val="24"/>
          <w:lang w:val="it-IT"/>
        </w:rPr>
        <w:t>Kushtet për lançimin/nisjes</w:t>
      </w:r>
      <w:r w:rsidRPr="00220D7E">
        <w:rPr>
          <w:rFonts w:ascii="Times New Roman" w:eastAsia="Calibri" w:hAnsi="Times New Roman" w:cs="Times New Roman"/>
          <w:b/>
          <w:sz w:val="24"/>
          <w:szCs w:val="24"/>
          <w:lang w:val="it-IT"/>
        </w:rPr>
        <w:t xml:space="preserve"> </w:t>
      </w:r>
      <w:r>
        <w:rPr>
          <w:rFonts w:ascii="Times New Roman" w:eastAsia="Calibri" w:hAnsi="Times New Roman" w:cs="Times New Roman"/>
          <w:b/>
          <w:sz w:val="24"/>
          <w:szCs w:val="24"/>
          <w:lang w:val="it-IT"/>
        </w:rPr>
        <w:t xml:space="preserve">e </w:t>
      </w:r>
      <w:r w:rsidRPr="00220D7E">
        <w:rPr>
          <w:rFonts w:ascii="Times New Roman" w:eastAsia="Calibri" w:hAnsi="Times New Roman" w:cs="Times New Roman"/>
          <w:b/>
          <w:sz w:val="24"/>
          <w:szCs w:val="24"/>
          <w:lang w:val="it-IT"/>
        </w:rPr>
        <w:t>STO</w:t>
      </w:r>
      <w:r>
        <w:rPr>
          <w:rFonts w:ascii="Times New Roman" w:eastAsia="Calibri" w:hAnsi="Times New Roman" w:cs="Times New Roman"/>
          <w:b/>
          <w:sz w:val="24"/>
          <w:szCs w:val="24"/>
          <w:lang w:val="it-IT"/>
        </w:rPr>
        <w:t>-ve</w:t>
      </w:r>
      <w:r w:rsidRPr="00220D7E">
        <w:rPr>
          <w:rFonts w:ascii="Times New Roman" w:eastAsia="Calibri" w:hAnsi="Times New Roman" w:cs="Times New Roman"/>
          <w:b/>
          <w:sz w:val="24"/>
          <w:szCs w:val="24"/>
          <w:lang w:val="it-IT"/>
        </w:rPr>
        <w:t xml:space="preserve"> dhe ICO</w:t>
      </w:r>
      <w:r>
        <w:rPr>
          <w:rFonts w:ascii="Times New Roman" w:eastAsia="Calibri" w:hAnsi="Times New Roman" w:cs="Times New Roman"/>
          <w:b/>
          <w:sz w:val="24"/>
          <w:szCs w:val="24"/>
          <w:lang w:val="it-IT"/>
        </w:rPr>
        <w:t>-ve</w:t>
      </w:r>
    </w:p>
    <w:p w14:paraId="5BF091E4" w14:textId="77777777" w:rsidR="00C804CD" w:rsidRPr="00220D7E" w:rsidRDefault="00C804CD" w:rsidP="00C804CD">
      <w:p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Lançimi i STO-ve dhe ICO-ve si dhe kërkesa për listimin dhe tregtimin e tokenëve digjitalë dhe/ose Monedhave Virtuale në Bursat DLT dhe Ambientet e Tregtimit DLT, do të mund të kryhet vetëm pasi Emetuesi të ketë përmbushur të gjitha kushtet e mëposhtme: </w:t>
      </w:r>
    </w:p>
    <w:p w14:paraId="3719C320" w14:textId="77777777" w:rsidR="00C804CD" w:rsidRPr="00220D7E" w:rsidRDefault="00C804CD" w:rsidP="00E636CB">
      <w:pPr>
        <w:pStyle w:val="ListParagraph"/>
        <w:numPr>
          <w:ilvl w:val="0"/>
          <w:numId w:val="20"/>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të </w:t>
      </w:r>
      <w:r w:rsidRPr="00220D7E">
        <w:rPr>
          <w:rFonts w:ascii="Times New Roman" w:hAnsi="Times New Roman" w:cs="Times New Roman"/>
          <w:sz w:val="24"/>
          <w:szCs w:val="24"/>
          <w:lang w:val="it-IT"/>
        </w:rPr>
        <w:t>emëro</w:t>
      </w:r>
      <w:r>
        <w:rPr>
          <w:rFonts w:ascii="Times New Roman" w:hAnsi="Times New Roman" w:cs="Times New Roman"/>
          <w:sz w:val="24"/>
          <w:szCs w:val="24"/>
          <w:lang w:val="it-IT"/>
        </w:rPr>
        <w:t>jë dhe të  mbajë një Agjent TD përgjatë të gjithë kohëzgjatjes së STO-së ose ICO-së,</w:t>
      </w:r>
      <w:r w:rsidRPr="00220D7E">
        <w:rPr>
          <w:rFonts w:ascii="Times New Roman" w:hAnsi="Times New Roman" w:cs="Times New Roman"/>
          <w:sz w:val="24"/>
          <w:szCs w:val="24"/>
          <w:lang w:val="it-IT"/>
        </w:rPr>
        <w:t xml:space="preserve"> i cili do të kryejë detyrat e tij </w:t>
      </w:r>
      <w:r>
        <w:rPr>
          <w:rFonts w:ascii="Times New Roman" w:hAnsi="Times New Roman" w:cs="Times New Roman"/>
          <w:sz w:val="24"/>
          <w:szCs w:val="24"/>
          <w:lang w:val="it-IT"/>
        </w:rPr>
        <w:t>sipas</w:t>
      </w:r>
      <w:r w:rsidRPr="00220D7E">
        <w:rPr>
          <w:rFonts w:ascii="Times New Roman" w:hAnsi="Times New Roman" w:cs="Times New Roman"/>
          <w:sz w:val="24"/>
          <w:szCs w:val="24"/>
          <w:lang w:val="it-IT"/>
        </w:rPr>
        <w:t xml:space="preserve"> përca</w:t>
      </w:r>
      <w:r>
        <w:rPr>
          <w:rFonts w:ascii="Times New Roman" w:hAnsi="Times New Roman" w:cs="Times New Roman"/>
          <w:sz w:val="24"/>
          <w:szCs w:val="24"/>
          <w:lang w:val="it-IT"/>
        </w:rPr>
        <w:t>ktimeve</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t</w:t>
      </w:r>
      <w:r w:rsidRPr="00220D7E">
        <w:rPr>
          <w:rFonts w:ascii="Times New Roman" w:hAnsi="Times New Roman" w:cs="Times New Roman"/>
          <w:sz w:val="24"/>
          <w:szCs w:val="24"/>
          <w:lang w:val="it-IT"/>
        </w:rPr>
        <w:t>ë Kreu</w:t>
      </w:r>
      <w:r>
        <w:rPr>
          <w:rFonts w:ascii="Times New Roman" w:hAnsi="Times New Roman" w:cs="Times New Roman"/>
          <w:sz w:val="24"/>
          <w:szCs w:val="24"/>
          <w:lang w:val="it-IT"/>
        </w:rPr>
        <w:t>t</w:t>
      </w:r>
      <w:r w:rsidRPr="00220D7E">
        <w:rPr>
          <w:rFonts w:ascii="Times New Roman" w:hAnsi="Times New Roman" w:cs="Times New Roman"/>
          <w:sz w:val="24"/>
          <w:szCs w:val="24"/>
          <w:lang w:val="it-IT"/>
        </w:rPr>
        <w:t xml:space="preserve"> III të këtij </w:t>
      </w:r>
      <w:r>
        <w:rPr>
          <w:rFonts w:ascii="Times New Roman" w:hAnsi="Times New Roman" w:cs="Times New Roman"/>
          <w:sz w:val="24"/>
          <w:szCs w:val="24"/>
          <w:lang w:val="it-IT"/>
        </w:rPr>
        <w:t>L</w:t>
      </w:r>
      <w:r w:rsidRPr="00220D7E">
        <w:rPr>
          <w:rFonts w:ascii="Times New Roman" w:hAnsi="Times New Roman" w:cs="Times New Roman"/>
          <w:sz w:val="24"/>
          <w:szCs w:val="24"/>
          <w:lang w:val="it-IT"/>
        </w:rPr>
        <w:t>igji;</w:t>
      </w:r>
      <w:r>
        <w:rPr>
          <w:rFonts w:ascii="Times New Roman" w:hAnsi="Times New Roman" w:cs="Times New Roman"/>
          <w:sz w:val="24"/>
          <w:szCs w:val="24"/>
          <w:lang w:val="it-IT"/>
        </w:rPr>
        <w:t xml:space="preserve"> dhe</w:t>
      </w:r>
    </w:p>
    <w:p w14:paraId="725F80A8" w14:textId="77777777" w:rsidR="00C804CD" w:rsidRPr="00220D7E" w:rsidRDefault="00C804CD" w:rsidP="00E636CB">
      <w:pPr>
        <w:pStyle w:val="ListParagraph"/>
        <w:numPr>
          <w:ilvl w:val="0"/>
          <w:numId w:val="20"/>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të </w:t>
      </w:r>
      <w:r w:rsidRPr="00220D7E">
        <w:rPr>
          <w:rFonts w:ascii="Times New Roman" w:hAnsi="Times New Roman" w:cs="Times New Roman"/>
          <w:sz w:val="24"/>
          <w:szCs w:val="24"/>
          <w:lang w:val="it-IT"/>
        </w:rPr>
        <w:t>harto</w:t>
      </w:r>
      <w:r>
        <w:rPr>
          <w:rFonts w:ascii="Times New Roman" w:hAnsi="Times New Roman" w:cs="Times New Roman"/>
          <w:sz w:val="24"/>
          <w:szCs w:val="24"/>
          <w:lang w:val="it-IT"/>
        </w:rPr>
        <w:t>jë</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përmes</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A</w:t>
      </w:r>
      <w:r w:rsidRPr="00220D7E">
        <w:rPr>
          <w:rFonts w:ascii="Times New Roman" w:hAnsi="Times New Roman" w:cs="Times New Roman"/>
          <w:sz w:val="24"/>
          <w:szCs w:val="24"/>
          <w:lang w:val="it-IT"/>
        </w:rPr>
        <w:t>gjentit të emëruar T</w:t>
      </w:r>
      <w:r>
        <w:rPr>
          <w:rFonts w:ascii="Times New Roman" w:hAnsi="Times New Roman" w:cs="Times New Roman"/>
          <w:sz w:val="24"/>
          <w:szCs w:val="24"/>
          <w:lang w:val="it-IT"/>
        </w:rPr>
        <w:t>D</w:t>
      </w:r>
      <w:r w:rsidRPr="00220D7E">
        <w:rPr>
          <w:rFonts w:ascii="Times New Roman" w:hAnsi="Times New Roman" w:cs="Times New Roman"/>
          <w:sz w:val="24"/>
          <w:szCs w:val="24"/>
          <w:lang w:val="it-IT"/>
        </w:rPr>
        <w:t>,</w:t>
      </w:r>
      <w:r>
        <w:rPr>
          <w:rFonts w:ascii="Times New Roman" w:hAnsi="Times New Roman" w:cs="Times New Roman"/>
          <w:sz w:val="24"/>
          <w:szCs w:val="24"/>
          <w:lang w:val="it-IT"/>
        </w:rPr>
        <w:t xml:space="preserve"> sipas specifikës së rastit,</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Prospektin e Plotë/ Akt-</w:t>
      </w:r>
      <w:r w:rsidRPr="00220D7E">
        <w:rPr>
          <w:rFonts w:ascii="Times New Roman" w:hAnsi="Times New Roman" w:cs="Times New Roman"/>
          <w:sz w:val="24"/>
          <w:szCs w:val="24"/>
          <w:lang w:val="it-IT"/>
        </w:rPr>
        <w:t>Ofert</w:t>
      </w:r>
      <w:r>
        <w:rPr>
          <w:rFonts w:ascii="Times New Roman" w:hAnsi="Times New Roman" w:cs="Times New Roman"/>
          <w:sz w:val="24"/>
          <w:szCs w:val="24"/>
          <w:lang w:val="it-IT"/>
        </w:rPr>
        <w:t>ën/Relacionin</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P</w:t>
      </w:r>
      <w:r w:rsidRPr="00220D7E">
        <w:rPr>
          <w:rFonts w:ascii="Times New Roman" w:hAnsi="Times New Roman" w:cs="Times New Roman"/>
          <w:sz w:val="24"/>
          <w:szCs w:val="24"/>
          <w:lang w:val="it-IT"/>
        </w:rPr>
        <w:t>rezantues (</w:t>
      </w:r>
      <w:r>
        <w:rPr>
          <w:rFonts w:ascii="Times New Roman" w:hAnsi="Times New Roman" w:cs="Times New Roman"/>
          <w:sz w:val="24"/>
          <w:szCs w:val="24"/>
          <w:lang w:val="it-IT"/>
        </w:rPr>
        <w:t>Whitepaper</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i cili duhet të jetë në përputhje me të gjitha kushtet dhe kriteret e përcaktuara në këtë Ligj; dhe</w:t>
      </w:r>
      <w:r w:rsidRPr="00220D7E">
        <w:rPr>
          <w:rFonts w:ascii="Times New Roman" w:hAnsi="Times New Roman" w:cs="Times New Roman"/>
          <w:sz w:val="24"/>
          <w:szCs w:val="24"/>
          <w:lang w:val="it-IT"/>
        </w:rPr>
        <w:t xml:space="preserve"> </w:t>
      </w:r>
    </w:p>
    <w:p w14:paraId="54D7ABA9" w14:textId="77777777" w:rsidR="00C804CD" w:rsidRPr="00220D7E" w:rsidRDefault="00C804CD" w:rsidP="00E636CB">
      <w:pPr>
        <w:pStyle w:val="ListParagraph"/>
        <w:numPr>
          <w:ilvl w:val="0"/>
          <w:numId w:val="20"/>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të dorëzojë tek </w:t>
      </w:r>
      <w:r w:rsidRPr="00220D7E">
        <w:rPr>
          <w:rFonts w:ascii="Times New Roman" w:hAnsi="Times New Roman" w:cs="Times New Roman"/>
          <w:sz w:val="24"/>
          <w:szCs w:val="24"/>
          <w:lang w:val="it-IT"/>
        </w:rPr>
        <w:t>Autoritet</w:t>
      </w:r>
      <w:r>
        <w:rPr>
          <w:rFonts w:ascii="Times New Roman" w:hAnsi="Times New Roman" w:cs="Times New Roman"/>
          <w:sz w:val="24"/>
          <w:szCs w:val="24"/>
          <w:lang w:val="it-IT"/>
        </w:rPr>
        <w:t>i</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Përgjegjës</w:t>
      </w:r>
      <w:r w:rsidRPr="00220D7E">
        <w:rPr>
          <w:rFonts w:ascii="Times New Roman" w:hAnsi="Times New Roman" w:cs="Times New Roman"/>
          <w:sz w:val="24"/>
          <w:szCs w:val="24"/>
          <w:lang w:val="it-IT"/>
        </w:rPr>
        <w:t>, nëpërmjet Agjentit të emëruar T</w:t>
      </w:r>
      <w:r>
        <w:rPr>
          <w:rFonts w:ascii="Times New Roman" w:hAnsi="Times New Roman" w:cs="Times New Roman"/>
          <w:sz w:val="24"/>
          <w:szCs w:val="24"/>
          <w:lang w:val="it-IT"/>
        </w:rPr>
        <w:t>D</w:t>
      </w:r>
      <w:r w:rsidRPr="00220D7E">
        <w:rPr>
          <w:rFonts w:ascii="Times New Roman" w:hAnsi="Times New Roman" w:cs="Times New Roman"/>
          <w:sz w:val="24"/>
          <w:szCs w:val="24"/>
          <w:lang w:val="it-IT"/>
        </w:rPr>
        <w:t>,</w:t>
      </w:r>
      <w:r>
        <w:rPr>
          <w:rFonts w:ascii="Times New Roman" w:hAnsi="Times New Roman" w:cs="Times New Roman"/>
          <w:sz w:val="24"/>
          <w:szCs w:val="24"/>
          <w:lang w:val="it-IT"/>
        </w:rPr>
        <w:t xml:space="preserve"> kërkesën </w:t>
      </w:r>
      <w:r w:rsidRPr="00220D7E">
        <w:rPr>
          <w:rFonts w:ascii="Times New Roman" w:hAnsi="Times New Roman" w:cs="Times New Roman"/>
          <w:sz w:val="24"/>
          <w:szCs w:val="24"/>
          <w:lang w:val="it-IT"/>
        </w:rPr>
        <w:t xml:space="preserve">për </w:t>
      </w:r>
      <w:r>
        <w:rPr>
          <w:rFonts w:ascii="Times New Roman" w:hAnsi="Times New Roman" w:cs="Times New Roman"/>
          <w:sz w:val="24"/>
          <w:szCs w:val="24"/>
          <w:lang w:val="it-IT"/>
        </w:rPr>
        <w:t xml:space="preserve">autorizimin </w:t>
      </w:r>
      <w:r w:rsidRPr="00220D7E">
        <w:rPr>
          <w:rFonts w:ascii="Times New Roman" w:hAnsi="Times New Roman" w:cs="Times New Roman"/>
          <w:sz w:val="24"/>
          <w:szCs w:val="24"/>
          <w:lang w:val="it-IT"/>
        </w:rPr>
        <w:t>e STO</w:t>
      </w:r>
      <w:r>
        <w:rPr>
          <w:rFonts w:ascii="Times New Roman" w:hAnsi="Times New Roman" w:cs="Times New Roman"/>
          <w:sz w:val="24"/>
          <w:szCs w:val="24"/>
          <w:lang w:val="it-IT"/>
        </w:rPr>
        <w:t>-së</w:t>
      </w:r>
      <w:r w:rsidRPr="00220D7E">
        <w:rPr>
          <w:rFonts w:ascii="Times New Roman" w:hAnsi="Times New Roman" w:cs="Times New Roman"/>
          <w:sz w:val="24"/>
          <w:szCs w:val="24"/>
          <w:lang w:val="it-IT"/>
        </w:rPr>
        <w:t xml:space="preserve"> ose ICO</w:t>
      </w:r>
      <w:r>
        <w:rPr>
          <w:rFonts w:ascii="Times New Roman" w:hAnsi="Times New Roman" w:cs="Times New Roman"/>
          <w:sz w:val="24"/>
          <w:szCs w:val="24"/>
          <w:lang w:val="it-IT"/>
        </w:rPr>
        <w:t>-së</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duke bashkëlidhur</w:t>
      </w:r>
      <w:r w:rsidRPr="00220D7E">
        <w:rPr>
          <w:rFonts w:ascii="Times New Roman" w:hAnsi="Times New Roman" w:cs="Times New Roman"/>
          <w:sz w:val="24"/>
          <w:szCs w:val="24"/>
          <w:lang w:val="it-IT"/>
        </w:rPr>
        <w:t>, sipas rastit, Prospektin e Plotë</w:t>
      </w:r>
      <w:r>
        <w:rPr>
          <w:rFonts w:ascii="Times New Roman" w:hAnsi="Times New Roman" w:cs="Times New Roman"/>
          <w:sz w:val="24"/>
          <w:szCs w:val="24"/>
          <w:lang w:val="it-IT"/>
        </w:rPr>
        <w:t>/Akt-Ofertën/Relacionin</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P</w:t>
      </w:r>
      <w:r w:rsidRPr="00220D7E">
        <w:rPr>
          <w:rFonts w:ascii="Times New Roman" w:hAnsi="Times New Roman" w:cs="Times New Roman"/>
          <w:sz w:val="24"/>
          <w:szCs w:val="24"/>
          <w:lang w:val="it-IT"/>
        </w:rPr>
        <w:t>rezantues (</w:t>
      </w:r>
      <w:r>
        <w:rPr>
          <w:rFonts w:ascii="Times New Roman" w:hAnsi="Times New Roman" w:cs="Times New Roman"/>
          <w:sz w:val="24"/>
          <w:szCs w:val="24"/>
          <w:lang w:val="it-IT"/>
        </w:rPr>
        <w:t>Whitepaper</w:t>
      </w:r>
      <w:r w:rsidRPr="00220D7E">
        <w:rPr>
          <w:rFonts w:ascii="Times New Roman" w:hAnsi="Times New Roman" w:cs="Times New Roman"/>
          <w:sz w:val="24"/>
          <w:szCs w:val="24"/>
          <w:lang w:val="it-IT"/>
        </w:rPr>
        <w:t>); dhe</w:t>
      </w:r>
    </w:p>
    <w:p w14:paraId="70E14B55" w14:textId="77777777" w:rsidR="00C804CD" w:rsidRDefault="00C804CD" w:rsidP="00E636CB">
      <w:pPr>
        <w:pStyle w:val="ListParagraph"/>
        <w:numPr>
          <w:ilvl w:val="0"/>
          <w:numId w:val="20"/>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të </w:t>
      </w:r>
      <w:r w:rsidRPr="00220D7E">
        <w:rPr>
          <w:rFonts w:ascii="Times New Roman" w:hAnsi="Times New Roman" w:cs="Times New Roman"/>
          <w:sz w:val="24"/>
          <w:szCs w:val="24"/>
          <w:lang w:val="it-IT"/>
        </w:rPr>
        <w:t>m</w:t>
      </w:r>
      <w:r>
        <w:rPr>
          <w:rFonts w:ascii="Times New Roman" w:hAnsi="Times New Roman" w:cs="Times New Roman"/>
          <w:sz w:val="24"/>
          <w:szCs w:val="24"/>
          <w:lang w:val="it-IT"/>
        </w:rPr>
        <w:t>arrë</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Autorizimin me shkrim (ose në heshtje) nga </w:t>
      </w:r>
      <w:r w:rsidRPr="001536F9">
        <w:rPr>
          <w:rFonts w:ascii="Times New Roman" w:hAnsi="Times New Roman" w:cs="Times New Roman"/>
          <w:sz w:val="24"/>
          <w:szCs w:val="24"/>
          <w:lang w:val="it-IT"/>
        </w:rPr>
        <w:t>Autoritetet Përgjegjëse</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për lancimin/nisjen e</w:t>
      </w:r>
      <w:r w:rsidRPr="00220D7E">
        <w:rPr>
          <w:rFonts w:ascii="Times New Roman" w:hAnsi="Times New Roman" w:cs="Times New Roman"/>
          <w:sz w:val="24"/>
          <w:szCs w:val="24"/>
          <w:lang w:val="it-IT"/>
        </w:rPr>
        <w:t xml:space="preserve"> STO-</w:t>
      </w:r>
      <w:r>
        <w:rPr>
          <w:rFonts w:ascii="Times New Roman" w:hAnsi="Times New Roman" w:cs="Times New Roman"/>
          <w:sz w:val="24"/>
          <w:szCs w:val="24"/>
          <w:lang w:val="it-IT"/>
        </w:rPr>
        <w:t>s</w:t>
      </w:r>
      <w:r w:rsidRPr="00220D7E">
        <w:rPr>
          <w:rFonts w:ascii="Times New Roman" w:hAnsi="Times New Roman" w:cs="Times New Roman"/>
          <w:sz w:val="24"/>
          <w:szCs w:val="24"/>
          <w:lang w:val="it-IT"/>
        </w:rPr>
        <w:t>ë ose ICO</w:t>
      </w:r>
      <w:r>
        <w:rPr>
          <w:rFonts w:ascii="Times New Roman" w:hAnsi="Times New Roman" w:cs="Times New Roman"/>
          <w:sz w:val="24"/>
          <w:szCs w:val="24"/>
          <w:lang w:val="it-IT"/>
        </w:rPr>
        <w:t>-s</w:t>
      </w:r>
      <w:r w:rsidRPr="00220D7E">
        <w:rPr>
          <w:rFonts w:ascii="Times New Roman" w:hAnsi="Times New Roman" w:cs="Times New Roman"/>
          <w:sz w:val="24"/>
          <w:szCs w:val="24"/>
          <w:lang w:val="it-IT"/>
        </w:rPr>
        <w:t>ë,</w:t>
      </w:r>
      <w:r>
        <w:rPr>
          <w:rFonts w:ascii="Times New Roman" w:hAnsi="Times New Roman" w:cs="Times New Roman"/>
          <w:sz w:val="24"/>
          <w:szCs w:val="24"/>
          <w:lang w:val="it-IT"/>
        </w:rPr>
        <w:t xml:space="preserve"> sipas përcaktimeve të këtij Ligji;</w:t>
      </w:r>
    </w:p>
    <w:p w14:paraId="0E13ED06" w14:textId="3C9090E0" w:rsidR="00C804CD" w:rsidRPr="00220D7E" w:rsidRDefault="00C804CD" w:rsidP="00E636CB">
      <w:pPr>
        <w:pStyle w:val="ListParagraph"/>
        <w:numPr>
          <w:ilvl w:val="0"/>
          <w:numId w:val="20"/>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të marrë Certifikatën përkatëse për </w:t>
      </w:r>
      <w:r w:rsidR="00A00C7A">
        <w:rPr>
          <w:rFonts w:ascii="Times New Roman" w:hAnsi="Times New Roman" w:cs="Times New Roman"/>
          <w:sz w:val="24"/>
          <w:szCs w:val="24"/>
          <w:lang w:val="it-IT"/>
        </w:rPr>
        <w:t>çdo</w:t>
      </w:r>
      <w:r>
        <w:rPr>
          <w:rFonts w:ascii="Times New Roman" w:hAnsi="Times New Roman" w:cs="Times New Roman"/>
          <w:sz w:val="24"/>
          <w:szCs w:val="24"/>
          <w:lang w:val="it-IT"/>
        </w:rPr>
        <w:t xml:space="preserve"> Marrëveshje te Teknologjisë Inovative që është në përdorim në projektimin, programimin dhe implementimin e Teknologjisë së Regjistrave të Shpërndarë. </w:t>
      </w:r>
    </w:p>
    <w:p w14:paraId="2D78BD72" w14:textId="77777777" w:rsidR="00C804CD" w:rsidRPr="00220D7E" w:rsidRDefault="00C804CD" w:rsidP="00C804CD">
      <w:pPr>
        <w:ind w:left="720"/>
        <w:jc w:val="both"/>
        <w:rPr>
          <w:rFonts w:ascii="Times New Roman" w:hAnsi="Times New Roman" w:cs="Times New Roman"/>
          <w:sz w:val="24"/>
          <w:szCs w:val="24"/>
          <w:lang w:val="it-IT"/>
        </w:rPr>
      </w:pPr>
    </w:p>
    <w:p w14:paraId="0C089615" w14:textId="77777777" w:rsidR="00C804CD" w:rsidRPr="00220D7E" w:rsidRDefault="00C804CD" w:rsidP="00C804CD">
      <w:pPr>
        <w:ind w:left="360"/>
        <w:jc w:val="center"/>
        <w:outlineLvl w:val="0"/>
        <w:rPr>
          <w:rFonts w:ascii="Times New Roman" w:eastAsia="Calibri" w:hAnsi="Times New Roman" w:cs="Times New Roman"/>
          <w:b/>
          <w:sz w:val="24"/>
          <w:szCs w:val="24"/>
          <w:lang w:val="it-IT"/>
        </w:rPr>
      </w:pPr>
      <w:r w:rsidRPr="00220D7E">
        <w:rPr>
          <w:rFonts w:ascii="Times New Roman" w:eastAsia="Calibri" w:hAnsi="Times New Roman" w:cs="Times New Roman"/>
          <w:b/>
          <w:sz w:val="24"/>
          <w:szCs w:val="24"/>
          <w:lang w:val="it-IT"/>
        </w:rPr>
        <w:t>Neni 4</w:t>
      </w:r>
      <w:r w:rsidR="00783A9E">
        <w:rPr>
          <w:rFonts w:ascii="Times New Roman" w:eastAsia="Calibri" w:hAnsi="Times New Roman" w:cs="Times New Roman"/>
          <w:b/>
          <w:sz w:val="24"/>
          <w:szCs w:val="24"/>
          <w:lang w:val="it-IT"/>
        </w:rPr>
        <w:t>2</w:t>
      </w:r>
    </w:p>
    <w:p w14:paraId="40726B09" w14:textId="77777777" w:rsidR="00C804CD" w:rsidRPr="00220D7E" w:rsidRDefault="00C804CD" w:rsidP="00C804CD">
      <w:pPr>
        <w:ind w:left="720"/>
        <w:jc w:val="center"/>
        <w:rPr>
          <w:rFonts w:ascii="Times New Roman" w:hAnsi="Times New Roman" w:cs="Times New Roman"/>
          <w:b/>
          <w:sz w:val="24"/>
          <w:szCs w:val="24"/>
          <w:lang w:val="it-IT"/>
        </w:rPr>
      </w:pPr>
      <w:r>
        <w:rPr>
          <w:rFonts w:ascii="Times New Roman" w:hAnsi="Times New Roman" w:cs="Times New Roman"/>
          <w:b/>
          <w:sz w:val="24"/>
          <w:szCs w:val="24"/>
          <w:lang w:val="it-IT"/>
        </w:rPr>
        <w:t>Përmbajtja</w:t>
      </w:r>
      <w:r w:rsidRPr="00220D7E">
        <w:rPr>
          <w:rFonts w:ascii="Times New Roman" w:hAnsi="Times New Roman" w:cs="Times New Roman"/>
          <w:b/>
          <w:sz w:val="24"/>
          <w:szCs w:val="24"/>
          <w:lang w:val="it-IT"/>
        </w:rPr>
        <w:t xml:space="preserve"> e </w:t>
      </w:r>
      <w:r>
        <w:rPr>
          <w:rFonts w:ascii="Times New Roman" w:hAnsi="Times New Roman" w:cs="Times New Roman"/>
          <w:b/>
          <w:sz w:val="24"/>
          <w:szCs w:val="24"/>
          <w:lang w:val="it-IT"/>
        </w:rPr>
        <w:t>Relacionit</w:t>
      </w:r>
      <w:r w:rsidRPr="00220D7E">
        <w:rPr>
          <w:rFonts w:ascii="Times New Roman" w:hAnsi="Times New Roman" w:cs="Times New Roman"/>
          <w:b/>
          <w:sz w:val="24"/>
          <w:szCs w:val="24"/>
          <w:lang w:val="it-IT"/>
        </w:rPr>
        <w:t xml:space="preserve"> </w:t>
      </w:r>
      <w:r>
        <w:rPr>
          <w:rFonts w:ascii="Times New Roman" w:hAnsi="Times New Roman" w:cs="Times New Roman"/>
          <w:b/>
          <w:sz w:val="24"/>
          <w:szCs w:val="24"/>
          <w:lang w:val="it-IT"/>
        </w:rPr>
        <w:t>P</w:t>
      </w:r>
      <w:r w:rsidRPr="00220D7E">
        <w:rPr>
          <w:rFonts w:ascii="Times New Roman" w:hAnsi="Times New Roman" w:cs="Times New Roman"/>
          <w:b/>
          <w:sz w:val="24"/>
          <w:szCs w:val="24"/>
          <w:lang w:val="it-IT"/>
        </w:rPr>
        <w:t>rezantues (</w:t>
      </w:r>
      <w:r>
        <w:rPr>
          <w:rFonts w:ascii="Times New Roman" w:hAnsi="Times New Roman" w:cs="Times New Roman"/>
          <w:b/>
          <w:sz w:val="24"/>
          <w:szCs w:val="24"/>
          <w:lang w:val="it-IT"/>
        </w:rPr>
        <w:t>Whitepaper</w:t>
      </w:r>
      <w:r w:rsidRPr="00220D7E">
        <w:rPr>
          <w:rFonts w:ascii="Times New Roman" w:hAnsi="Times New Roman" w:cs="Times New Roman"/>
          <w:b/>
          <w:sz w:val="24"/>
          <w:szCs w:val="24"/>
          <w:lang w:val="it-IT"/>
        </w:rPr>
        <w:t>)</w:t>
      </w:r>
    </w:p>
    <w:p w14:paraId="00811615" w14:textId="77777777" w:rsidR="00C804CD" w:rsidRPr="00220D7E" w:rsidRDefault="00C804CD" w:rsidP="00C804CD">
      <w:pPr>
        <w:jc w:val="both"/>
        <w:rPr>
          <w:rFonts w:ascii="Times New Roman" w:hAnsi="Times New Roman" w:cs="Times New Roman"/>
          <w:sz w:val="24"/>
          <w:szCs w:val="24"/>
          <w:lang w:val="it-IT"/>
        </w:rPr>
      </w:pPr>
      <w:r>
        <w:rPr>
          <w:rFonts w:ascii="Times New Roman" w:hAnsi="Times New Roman" w:cs="Times New Roman"/>
          <w:sz w:val="24"/>
          <w:szCs w:val="24"/>
          <w:lang w:val="it-IT"/>
        </w:rPr>
        <w:t>Relacioni</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P</w:t>
      </w:r>
      <w:r w:rsidRPr="00220D7E">
        <w:rPr>
          <w:rFonts w:ascii="Times New Roman" w:hAnsi="Times New Roman" w:cs="Times New Roman"/>
          <w:sz w:val="24"/>
          <w:szCs w:val="24"/>
          <w:lang w:val="it-IT"/>
        </w:rPr>
        <w:t>rezantues (</w:t>
      </w:r>
      <w:r>
        <w:rPr>
          <w:rFonts w:ascii="Times New Roman" w:hAnsi="Times New Roman" w:cs="Times New Roman"/>
          <w:sz w:val="24"/>
          <w:szCs w:val="24"/>
          <w:lang w:val="it-IT"/>
        </w:rPr>
        <w:t>Whitepaper</w:t>
      </w:r>
      <w:r w:rsidRPr="00220D7E">
        <w:rPr>
          <w:rFonts w:ascii="Times New Roman" w:hAnsi="Times New Roman" w:cs="Times New Roman"/>
          <w:sz w:val="24"/>
          <w:szCs w:val="24"/>
          <w:lang w:val="it-IT"/>
        </w:rPr>
        <w:t>) duhet</w:t>
      </w:r>
      <w:r>
        <w:rPr>
          <w:rFonts w:ascii="Times New Roman" w:hAnsi="Times New Roman" w:cs="Times New Roman"/>
          <w:sz w:val="24"/>
          <w:szCs w:val="24"/>
          <w:lang w:val="it-IT"/>
        </w:rPr>
        <w:t xml:space="preserve"> t</w:t>
      </w:r>
      <w:r>
        <w:rPr>
          <w:rFonts w:ascii="Times New Roman" w:eastAsia="Calibri" w:hAnsi="Times New Roman" w:cs="Times New Roman"/>
          <w:sz w:val="24"/>
          <w:szCs w:val="24"/>
          <w:lang w:val="en-US"/>
        </w:rPr>
        <w:t>ë</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përmbajë</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informacione të detajuara në lidhje me Emetuesin dhe mënyrën e funksionimit të Tokenit</w:t>
      </w:r>
      <w:r w:rsidRPr="00220D7E">
        <w:rPr>
          <w:rFonts w:ascii="Times New Roman" w:hAnsi="Times New Roman" w:cs="Times New Roman"/>
          <w:sz w:val="24"/>
          <w:szCs w:val="24"/>
          <w:lang w:val="it-IT"/>
        </w:rPr>
        <w:t xml:space="preserve"> </w:t>
      </w:r>
      <w:r>
        <w:rPr>
          <w:rFonts w:ascii="Times New Roman" w:hAnsi="Times New Roman" w:cs="Times New Roman"/>
          <w:sz w:val="24"/>
          <w:szCs w:val="24"/>
          <w:lang w:val="it-IT"/>
        </w:rPr>
        <w:t>D</w:t>
      </w:r>
      <w:r w:rsidRPr="00220D7E">
        <w:rPr>
          <w:rFonts w:ascii="Times New Roman" w:hAnsi="Times New Roman" w:cs="Times New Roman"/>
          <w:sz w:val="24"/>
          <w:szCs w:val="24"/>
          <w:lang w:val="it-IT"/>
        </w:rPr>
        <w:t>i</w:t>
      </w:r>
      <w:r>
        <w:rPr>
          <w:rFonts w:ascii="Times New Roman" w:hAnsi="Times New Roman" w:cs="Times New Roman"/>
          <w:sz w:val="24"/>
          <w:szCs w:val="24"/>
          <w:lang w:val="it-IT"/>
        </w:rPr>
        <w:t>gj</w:t>
      </w:r>
      <w:r w:rsidRPr="00220D7E">
        <w:rPr>
          <w:rFonts w:ascii="Times New Roman" w:hAnsi="Times New Roman" w:cs="Times New Roman"/>
          <w:sz w:val="24"/>
          <w:szCs w:val="24"/>
          <w:lang w:val="it-IT"/>
        </w:rPr>
        <w:t>ital</w:t>
      </w:r>
      <w:r>
        <w:rPr>
          <w:rFonts w:ascii="Times New Roman" w:hAnsi="Times New Roman" w:cs="Times New Roman"/>
          <w:sz w:val="24"/>
          <w:szCs w:val="24"/>
          <w:lang w:val="it-IT"/>
        </w:rPr>
        <w:t xml:space="preserve"> </w:t>
      </w:r>
      <w:r w:rsidRPr="00220D7E">
        <w:rPr>
          <w:rFonts w:ascii="Times New Roman" w:hAnsi="Times New Roman" w:cs="Times New Roman"/>
          <w:sz w:val="24"/>
          <w:szCs w:val="24"/>
          <w:lang w:val="it-IT"/>
        </w:rPr>
        <w:t>të Shërbim</w:t>
      </w:r>
      <w:r>
        <w:rPr>
          <w:rFonts w:ascii="Times New Roman" w:hAnsi="Times New Roman" w:cs="Times New Roman"/>
          <w:sz w:val="24"/>
          <w:szCs w:val="24"/>
          <w:lang w:val="it-IT"/>
        </w:rPr>
        <w:t>eve,</w:t>
      </w:r>
      <w:r w:rsidRPr="00220D7E">
        <w:rPr>
          <w:rFonts w:ascii="Times New Roman" w:hAnsi="Times New Roman" w:cs="Times New Roman"/>
          <w:sz w:val="24"/>
          <w:szCs w:val="24"/>
          <w:lang w:val="it-IT"/>
        </w:rPr>
        <w:t xml:space="preserve"> dhe /ose </w:t>
      </w:r>
      <w:r>
        <w:rPr>
          <w:rFonts w:ascii="Times New Roman" w:hAnsi="Times New Roman" w:cs="Times New Roman"/>
          <w:sz w:val="24"/>
          <w:szCs w:val="24"/>
          <w:lang w:val="it-IT"/>
        </w:rPr>
        <w:t>Tokenit Digjital të</w:t>
      </w:r>
      <w:r w:rsidRPr="00220D7E">
        <w:rPr>
          <w:rFonts w:ascii="Times New Roman" w:hAnsi="Times New Roman" w:cs="Times New Roman"/>
          <w:sz w:val="24"/>
          <w:szCs w:val="24"/>
          <w:lang w:val="it-IT"/>
        </w:rPr>
        <w:t xml:space="preserve"> Pages</w:t>
      </w:r>
      <w:r>
        <w:rPr>
          <w:rFonts w:ascii="Times New Roman" w:hAnsi="Times New Roman" w:cs="Times New Roman"/>
          <w:sz w:val="24"/>
          <w:szCs w:val="24"/>
          <w:lang w:val="it-IT"/>
        </w:rPr>
        <w:t>ave</w:t>
      </w:r>
      <w:r w:rsidRPr="00220D7E">
        <w:rPr>
          <w:rFonts w:ascii="Times New Roman" w:hAnsi="Times New Roman" w:cs="Times New Roman"/>
          <w:sz w:val="24"/>
          <w:szCs w:val="24"/>
          <w:lang w:val="it-IT"/>
        </w:rPr>
        <w:t xml:space="preserve"> dhe /ose </w:t>
      </w:r>
      <w:r>
        <w:rPr>
          <w:rFonts w:ascii="Times New Roman" w:hAnsi="Times New Roman" w:cs="Times New Roman"/>
          <w:sz w:val="24"/>
          <w:szCs w:val="24"/>
          <w:lang w:val="it-IT"/>
        </w:rPr>
        <w:t>Tokenit Digjital të Aseteve, dhe/ose Monedhës Virtuale që do</w:t>
      </w:r>
      <w:r w:rsidRPr="00220D7E">
        <w:rPr>
          <w:rFonts w:ascii="Times New Roman" w:hAnsi="Times New Roman" w:cs="Times New Roman"/>
          <w:sz w:val="24"/>
          <w:szCs w:val="24"/>
          <w:lang w:val="it-IT"/>
        </w:rPr>
        <w:t xml:space="preserve"> të emet</w:t>
      </w:r>
      <w:r>
        <w:rPr>
          <w:rFonts w:ascii="Times New Roman" w:hAnsi="Times New Roman" w:cs="Times New Roman"/>
          <w:sz w:val="24"/>
          <w:szCs w:val="24"/>
          <w:lang w:val="it-IT"/>
        </w:rPr>
        <w:t>ohen</w:t>
      </w:r>
      <w:r w:rsidRPr="00220D7E">
        <w:rPr>
          <w:rFonts w:ascii="Times New Roman" w:hAnsi="Times New Roman" w:cs="Times New Roman"/>
          <w:sz w:val="24"/>
          <w:szCs w:val="24"/>
          <w:lang w:val="it-IT"/>
        </w:rPr>
        <w:t xml:space="preserve"> përmes ICO-së.</w:t>
      </w:r>
    </w:p>
    <w:p w14:paraId="7338E6FD" w14:textId="77777777" w:rsidR="00C804CD" w:rsidRPr="00220D7E" w:rsidRDefault="00C804CD" w:rsidP="00C804CD">
      <w:pPr>
        <w:jc w:val="both"/>
        <w:rPr>
          <w:rFonts w:ascii="Times New Roman" w:hAnsi="Times New Roman" w:cs="Times New Roman"/>
          <w:sz w:val="24"/>
          <w:szCs w:val="24"/>
          <w:lang w:val="it-IT"/>
        </w:rPr>
      </w:pPr>
      <w:r>
        <w:rPr>
          <w:rFonts w:ascii="Times New Roman" w:hAnsi="Times New Roman" w:cs="Times New Roman"/>
          <w:sz w:val="24"/>
          <w:szCs w:val="24"/>
          <w:lang w:val="it-IT"/>
        </w:rPr>
        <w:t>Në të gjitha rastet, Relacioni Prezantues duhet të përmbajë së paku të gjithë elementët e mëposhtëm:</w:t>
      </w:r>
      <w:r w:rsidRPr="00220D7E">
        <w:rPr>
          <w:rFonts w:ascii="Times New Roman" w:hAnsi="Times New Roman" w:cs="Times New Roman"/>
          <w:sz w:val="24"/>
          <w:szCs w:val="24"/>
          <w:lang w:val="it-IT"/>
        </w:rPr>
        <w:t xml:space="preserve"> </w:t>
      </w:r>
    </w:p>
    <w:p w14:paraId="69025D10" w14:textId="77777777" w:rsidR="00C804CD" w:rsidRPr="00D15D50" w:rsidRDefault="00C804CD" w:rsidP="00E636CB">
      <w:pPr>
        <w:pStyle w:val="ListParagraph"/>
        <w:numPr>
          <w:ilvl w:val="0"/>
          <w:numId w:val="21"/>
        </w:numPr>
        <w:jc w:val="both"/>
        <w:rPr>
          <w:rFonts w:ascii="Times New Roman" w:hAnsi="Times New Roman" w:cs="Times New Roman"/>
          <w:sz w:val="24"/>
          <w:szCs w:val="24"/>
        </w:rPr>
      </w:pPr>
      <w:r w:rsidRPr="00D15D50">
        <w:rPr>
          <w:rFonts w:ascii="Times New Roman" w:hAnsi="Times New Roman" w:cs="Times New Roman"/>
          <w:sz w:val="24"/>
          <w:szCs w:val="24"/>
        </w:rPr>
        <w:t xml:space="preserve">të </w:t>
      </w:r>
      <w:r>
        <w:rPr>
          <w:rFonts w:ascii="Times New Roman" w:hAnsi="Times New Roman" w:cs="Times New Roman"/>
          <w:sz w:val="24"/>
          <w:szCs w:val="24"/>
        </w:rPr>
        <w:t>jetë e datuar</w:t>
      </w:r>
    </w:p>
    <w:p w14:paraId="1AB91C6F" w14:textId="4EC181D1" w:rsidR="00C804CD" w:rsidRPr="00D15D50" w:rsidRDefault="00C804CD" w:rsidP="00E636CB">
      <w:pPr>
        <w:pStyle w:val="ListParagraph"/>
        <w:numPr>
          <w:ilvl w:val="0"/>
          <w:numId w:val="21"/>
        </w:numPr>
        <w:jc w:val="both"/>
        <w:rPr>
          <w:rFonts w:ascii="Times New Roman" w:hAnsi="Times New Roman" w:cs="Times New Roman"/>
          <w:sz w:val="24"/>
          <w:szCs w:val="24"/>
        </w:rPr>
      </w:pPr>
      <w:r w:rsidRPr="00D15D50">
        <w:rPr>
          <w:rFonts w:ascii="Times New Roman" w:hAnsi="Times New Roman" w:cs="Times New Roman"/>
          <w:sz w:val="24"/>
          <w:szCs w:val="24"/>
        </w:rPr>
        <w:t xml:space="preserve">të ofrojë informacione </w:t>
      </w:r>
      <w:r>
        <w:rPr>
          <w:rFonts w:ascii="Times New Roman" w:hAnsi="Times New Roman" w:cs="Times New Roman"/>
          <w:sz w:val="24"/>
          <w:szCs w:val="24"/>
        </w:rPr>
        <w:t>në lidhje me aktivitetin e emetuesit</w:t>
      </w:r>
      <w:r w:rsidRPr="00D15D50">
        <w:rPr>
          <w:rFonts w:ascii="Times New Roman" w:hAnsi="Times New Roman" w:cs="Times New Roman"/>
          <w:sz w:val="24"/>
          <w:szCs w:val="24"/>
        </w:rPr>
        <w:t>, duke përfshirë</w:t>
      </w:r>
      <w:r>
        <w:rPr>
          <w:rFonts w:ascii="Times New Roman" w:hAnsi="Times New Roman" w:cs="Times New Roman"/>
          <w:sz w:val="24"/>
          <w:szCs w:val="24"/>
        </w:rPr>
        <w:t xml:space="preserve"> këtu</w:t>
      </w:r>
      <w:r w:rsidRPr="00D15D50">
        <w:rPr>
          <w:rFonts w:ascii="Times New Roman" w:hAnsi="Times New Roman" w:cs="Times New Roman"/>
          <w:sz w:val="24"/>
          <w:szCs w:val="24"/>
        </w:rPr>
        <w:t xml:space="preserve"> </w:t>
      </w:r>
      <w:r>
        <w:rPr>
          <w:rFonts w:ascii="Times New Roman" w:hAnsi="Times New Roman" w:cs="Times New Roman"/>
          <w:sz w:val="24"/>
          <w:szCs w:val="24"/>
        </w:rPr>
        <w:t xml:space="preserve">informacione në lidhje me </w:t>
      </w:r>
      <w:r w:rsidRPr="00D15D50">
        <w:rPr>
          <w:rFonts w:ascii="Times New Roman" w:hAnsi="Times New Roman" w:cs="Times New Roman"/>
          <w:sz w:val="24"/>
          <w:szCs w:val="24"/>
        </w:rPr>
        <w:t>adresën e selisë</w:t>
      </w:r>
      <w:r>
        <w:rPr>
          <w:rFonts w:ascii="Times New Roman" w:hAnsi="Times New Roman" w:cs="Times New Roman"/>
          <w:sz w:val="24"/>
          <w:szCs w:val="24"/>
        </w:rPr>
        <w:t xml:space="preserve"> qëndrore</w:t>
      </w:r>
      <w:r w:rsidRPr="00D15D50">
        <w:rPr>
          <w:rFonts w:ascii="Times New Roman" w:hAnsi="Times New Roman" w:cs="Times New Roman"/>
          <w:sz w:val="24"/>
          <w:szCs w:val="24"/>
        </w:rPr>
        <w:t xml:space="preserve">, anëtarët e </w:t>
      </w:r>
      <w:r>
        <w:rPr>
          <w:rFonts w:ascii="Times New Roman" w:hAnsi="Times New Roman" w:cs="Times New Roman"/>
          <w:sz w:val="24"/>
          <w:szCs w:val="24"/>
        </w:rPr>
        <w:t>K</w:t>
      </w:r>
      <w:r w:rsidR="00BA0BF6">
        <w:rPr>
          <w:rFonts w:ascii="Times New Roman" w:hAnsi="Times New Roman" w:cs="Times New Roman"/>
          <w:sz w:val="24"/>
          <w:szCs w:val="24"/>
        </w:rPr>
        <w:t>ë</w:t>
      </w:r>
      <w:r>
        <w:rPr>
          <w:rFonts w:ascii="Times New Roman" w:hAnsi="Times New Roman" w:cs="Times New Roman"/>
          <w:sz w:val="24"/>
          <w:szCs w:val="24"/>
        </w:rPr>
        <w:t>shillit t</w:t>
      </w:r>
      <w:r w:rsidR="00BA0BF6">
        <w:rPr>
          <w:rFonts w:ascii="Times New Roman" w:hAnsi="Times New Roman" w:cs="Times New Roman"/>
          <w:sz w:val="24"/>
          <w:szCs w:val="24"/>
        </w:rPr>
        <w:t>ë</w:t>
      </w:r>
      <w:r>
        <w:rPr>
          <w:rFonts w:ascii="Times New Roman" w:hAnsi="Times New Roman" w:cs="Times New Roman"/>
          <w:sz w:val="24"/>
          <w:szCs w:val="24"/>
        </w:rPr>
        <w:t xml:space="preserve"> Administrimit/Këshillit Mbikëqyrës</w:t>
      </w:r>
      <w:r w:rsidRPr="00D15D50">
        <w:rPr>
          <w:rFonts w:ascii="Times New Roman" w:hAnsi="Times New Roman" w:cs="Times New Roman"/>
          <w:sz w:val="24"/>
          <w:szCs w:val="24"/>
        </w:rPr>
        <w:t xml:space="preserve">, audituesin (nëse ka) dhe </w:t>
      </w:r>
      <w:r>
        <w:rPr>
          <w:rFonts w:ascii="Times New Roman" w:hAnsi="Times New Roman" w:cs="Times New Roman"/>
          <w:sz w:val="24"/>
          <w:szCs w:val="24"/>
        </w:rPr>
        <w:t>pasqyrat e fundit</w:t>
      </w:r>
      <w:r w:rsidRPr="00D15D50">
        <w:rPr>
          <w:rFonts w:ascii="Times New Roman" w:hAnsi="Times New Roman" w:cs="Times New Roman"/>
          <w:sz w:val="24"/>
          <w:szCs w:val="24"/>
        </w:rPr>
        <w:t xml:space="preserve"> </w:t>
      </w:r>
      <w:r>
        <w:rPr>
          <w:rFonts w:ascii="Times New Roman" w:hAnsi="Times New Roman" w:cs="Times New Roman"/>
          <w:sz w:val="24"/>
          <w:szCs w:val="24"/>
        </w:rPr>
        <w:t>financiare</w:t>
      </w:r>
      <w:r w:rsidRPr="00D15D50">
        <w:rPr>
          <w:rFonts w:ascii="Times New Roman" w:hAnsi="Times New Roman" w:cs="Times New Roman"/>
          <w:sz w:val="24"/>
          <w:szCs w:val="24"/>
        </w:rPr>
        <w:t xml:space="preserve"> </w:t>
      </w:r>
      <w:r>
        <w:rPr>
          <w:rFonts w:ascii="Times New Roman" w:hAnsi="Times New Roman" w:cs="Times New Roman"/>
          <w:sz w:val="24"/>
          <w:szCs w:val="24"/>
        </w:rPr>
        <w:t>(</w:t>
      </w:r>
      <w:r w:rsidRPr="00D15D50">
        <w:rPr>
          <w:rFonts w:ascii="Times New Roman" w:hAnsi="Times New Roman" w:cs="Times New Roman"/>
          <w:sz w:val="24"/>
          <w:szCs w:val="24"/>
        </w:rPr>
        <w:t>vjetore ose gjashtëmujore</w:t>
      </w:r>
      <w:r>
        <w:rPr>
          <w:rFonts w:ascii="Times New Roman" w:hAnsi="Times New Roman" w:cs="Times New Roman"/>
          <w:sz w:val="24"/>
          <w:szCs w:val="24"/>
        </w:rPr>
        <w:t>, nëse është e aplikueshme</w:t>
      </w:r>
      <w:r w:rsidRPr="00D15D50">
        <w:rPr>
          <w:rFonts w:ascii="Times New Roman" w:hAnsi="Times New Roman" w:cs="Times New Roman"/>
          <w:sz w:val="24"/>
          <w:szCs w:val="24"/>
        </w:rPr>
        <w:t>);</w:t>
      </w:r>
      <w:r>
        <w:rPr>
          <w:rFonts w:ascii="Times New Roman" w:hAnsi="Times New Roman" w:cs="Times New Roman"/>
          <w:sz w:val="24"/>
          <w:szCs w:val="24"/>
        </w:rPr>
        <w:t xml:space="preserve"> dhe</w:t>
      </w:r>
    </w:p>
    <w:p w14:paraId="4A849E33" w14:textId="77777777" w:rsidR="00C804CD" w:rsidRDefault="00C804CD" w:rsidP="00E636CB">
      <w:pPr>
        <w:pStyle w:val="ListParagraph"/>
        <w:numPr>
          <w:ilvl w:val="0"/>
          <w:numId w:val="21"/>
        </w:numPr>
        <w:jc w:val="both"/>
        <w:rPr>
          <w:rFonts w:ascii="Times New Roman" w:hAnsi="Times New Roman" w:cs="Times New Roman"/>
          <w:sz w:val="24"/>
          <w:szCs w:val="24"/>
        </w:rPr>
      </w:pPr>
      <w:r w:rsidRPr="00D15D50">
        <w:rPr>
          <w:rFonts w:ascii="Times New Roman" w:hAnsi="Times New Roman" w:cs="Times New Roman"/>
          <w:sz w:val="24"/>
          <w:szCs w:val="24"/>
        </w:rPr>
        <w:t xml:space="preserve">të </w:t>
      </w:r>
      <w:r>
        <w:rPr>
          <w:rFonts w:ascii="Times New Roman" w:hAnsi="Times New Roman" w:cs="Times New Roman"/>
          <w:sz w:val="24"/>
          <w:szCs w:val="24"/>
        </w:rPr>
        <w:t xml:space="preserve">parashtrojë </w:t>
      </w:r>
      <w:r w:rsidRPr="00D15D50">
        <w:rPr>
          <w:rFonts w:ascii="Times New Roman" w:hAnsi="Times New Roman" w:cs="Times New Roman"/>
          <w:sz w:val="24"/>
          <w:szCs w:val="24"/>
        </w:rPr>
        <w:t>specifikat</w:t>
      </w:r>
      <w:r>
        <w:rPr>
          <w:rFonts w:ascii="Times New Roman" w:hAnsi="Times New Roman" w:cs="Times New Roman"/>
          <w:sz w:val="24"/>
          <w:szCs w:val="24"/>
        </w:rPr>
        <w:t xml:space="preserve"> teknologjike</w:t>
      </w:r>
      <w:r w:rsidRPr="00D15D50">
        <w:rPr>
          <w:rFonts w:ascii="Times New Roman" w:hAnsi="Times New Roman" w:cs="Times New Roman"/>
          <w:sz w:val="24"/>
          <w:szCs w:val="24"/>
        </w:rPr>
        <w:t xml:space="preserve"> </w:t>
      </w:r>
      <w:r>
        <w:rPr>
          <w:rFonts w:ascii="Times New Roman" w:hAnsi="Times New Roman" w:cs="Times New Roman"/>
          <w:sz w:val="24"/>
          <w:szCs w:val="24"/>
        </w:rPr>
        <w:t>të</w:t>
      </w:r>
      <w:r w:rsidRPr="00D15D50">
        <w:rPr>
          <w:rFonts w:ascii="Times New Roman" w:hAnsi="Times New Roman" w:cs="Times New Roman"/>
          <w:sz w:val="24"/>
          <w:szCs w:val="24"/>
        </w:rPr>
        <w:t xml:space="preserve"> </w:t>
      </w:r>
      <w:r>
        <w:rPr>
          <w:rFonts w:ascii="Times New Roman" w:hAnsi="Times New Roman" w:cs="Times New Roman"/>
          <w:sz w:val="24"/>
          <w:szCs w:val="24"/>
        </w:rPr>
        <w:t>Tokenit</w:t>
      </w:r>
      <w:r w:rsidRPr="00D15D50">
        <w:rPr>
          <w:rFonts w:ascii="Times New Roman" w:hAnsi="Times New Roman" w:cs="Times New Roman"/>
          <w:sz w:val="24"/>
          <w:szCs w:val="24"/>
        </w:rPr>
        <w:t xml:space="preserve"> </w:t>
      </w:r>
      <w:r>
        <w:rPr>
          <w:rFonts w:ascii="Times New Roman" w:hAnsi="Times New Roman" w:cs="Times New Roman"/>
          <w:sz w:val="24"/>
          <w:szCs w:val="24"/>
        </w:rPr>
        <w:t>D</w:t>
      </w:r>
      <w:r w:rsidRPr="00D15D50">
        <w:rPr>
          <w:rFonts w:ascii="Times New Roman" w:hAnsi="Times New Roman" w:cs="Times New Roman"/>
          <w:sz w:val="24"/>
          <w:szCs w:val="24"/>
        </w:rPr>
        <w:t>i</w:t>
      </w:r>
      <w:r>
        <w:rPr>
          <w:rFonts w:ascii="Times New Roman" w:hAnsi="Times New Roman" w:cs="Times New Roman"/>
          <w:sz w:val="24"/>
          <w:szCs w:val="24"/>
        </w:rPr>
        <w:t>gj</w:t>
      </w:r>
      <w:r w:rsidRPr="00D15D50">
        <w:rPr>
          <w:rFonts w:ascii="Times New Roman" w:hAnsi="Times New Roman" w:cs="Times New Roman"/>
          <w:sz w:val="24"/>
          <w:szCs w:val="24"/>
        </w:rPr>
        <w:t xml:space="preserve">ital të </w:t>
      </w:r>
      <w:r>
        <w:rPr>
          <w:rFonts w:ascii="Times New Roman" w:hAnsi="Times New Roman" w:cs="Times New Roman"/>
          <w:sz w:val="24"/>
          <w:szCs w:val="24"/>
        </w:rPr>
        <w:t>S</w:t>
      </w:r>
      <w:r w:rsidRPr="00D15D50">
        <w:rPr>
          <w:rFonts w:ascii="Times New Roman" w:hAnsi="Times New Roman" w:cs="Times New Roman"/>
          <w:sz w:val="24"/>
          <w:szCs w:val="24"/>
        </w:rPr>
        <w:t>hërbim</w:t>
      </w:r>
      <w:r>
        <w:rPr>
          <w:rFonts w:ascii="Times New Roman" w:hAnsi="Times New Roman" w:cs="Times New Roman"/>
          <w:sz w:val="24"/>
          <w:szCs w:val="24"/>
        </w:rPr>
        <w:t>eve,</w:t>
      </w:r>
      <w:r w:rsidRPr="00D15D50">
        <w:rPr>
          <w:rFonts w:ascii="Times New Roman" w:hAnsi="Times New Roman" w:cs="Times New Roman"/>
          <w:sz w:val="24"/>
          <w:szCs w:val="24"/>
        </w:rPr>
        <w:t xml:space="preserve"> dhe /ose </w:t>
      </w:r>
      <w:r>
        <w:rPr>
          <w:rFonts w:ascii="Times New Roman" w:hAnsi="Times New Roman" w:cs="Times New Roman"/>
          <w:sz w:val="24"/>
          <w:szCs w:val="24"/>
        </w:rPr>
        <w:t>të Tokenit D</w:t>
      </w:r>
      <w:r w:rsidRPr="00D15D50">
        <w:rPr>
          <w:rFonts w:ascii="Times New Roman" w:hAnsi="Times New Roman" w:cs="Times New Roman"/>
          <w:sz w:val="24"/>
          <w:szCs w:val="24"/>
        </w:rPr>
        <w:t>i</w:t>
      </w:r>
      <w:r>
        <w:rPr>
          <w:rFonts w:ascii="Times New Roman" w:hAnsi="Times New Roman" w:cs="Times New Roman"/>
          <w:sz w:val="24"/>
          <w:szCs w:val="24"/>
        </w:rPr>
        <w:t>gj</w:t>
      </w:r>
      <w:r w:rsidRPr="00D15D50">
        <w:rPr>
          <w:rFonts w:ascii="Times New Roman" w:hAnsi="Times New Roman" w:cs="Times New Roman"/>
          <w:sz w:val="24"/>
          <w:szCs w:val="24"/>
        </w:rPr>
        <w:t>ital</w:t>
      </w:r>
      <w:r>
        <w:rPr>
          <w:rFonts w:ascii="Times New Roman" w:hAnsi="Times New Roman" w:cs="Times New Roman"/>
          <w:sz w:val="24"/>
          <w:szCs w:val="24"/>
        </w:rPr>
        <w:t xml:space="preserve"> të Pagesave, dhe/ose të Tokenit Digjital të Aseteve dhe/ose Monedhave Virtuale; dhe</w:t>
      </w:r>
    </w:p>
    <w:p w14:paraId="5CB5D621" w14:textId="77777777" w:rsidR="00C804CD" w:rsidRPr="00D15D50" w:rsidRDefault="00C804CD" w:rsidP="00E636CB">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Në rastin e ICO-s</w:t>
      </w:r>
      <w:r>
        <w:rPr>
          <w:rFonts w:ascii="Times New Roman" w:eastAsia="Calibri" w:hAnsi="Times New Roman" w:cs="Times New Roman"/>
          <w:sz w:val="24"/>
          <w:szCs w:val="24"/>
          <w:lang w:val="en-US"/>
        </w:rPr>
        <w:t>ë</w:t>
      </w:r>
      <w:r>
        <w:rPr>
          <w:rFonts w:ascii="Times New Roman" w:hAnsi="Times New Roman" w:cs="Times New Roman"/>
          <w:sz w:val="24"/>
          <w:szCs w:val="24"/>
        </w:rPr>
        <w:t xml:space="preserve"> për Token Digjitalë të Shërbimeve, të specifikohet se në cilin aplikacion, shërbim ose të mirë materiale, ofrohet qasje nëpërmjet këtij Tokeni Digjital Shërbmi; dhe </w:t>
      </w:r>
    </w:p>
    <w:p w14:paraId="46E49464" w14:textId="77777777" w:rsidR="00C804CD" w:rsidRPr="00D15D50" w:rsidRDefault="00C804CD" w:rsidP="00E636CB">
      <w:pPr>
        <w:pStyle w:val="ListParagraph"/>
        <w:numPr>
          <w:ilvl w:val="0"/>
          <w:numId w:val="21"/>
        </w:numPr>
        <w:jc w:val="both"/>
        <w:rPr>
          <w:rFonts w:ascii="Times New Roman" w:hAnsi="Times New Roman" w:cs="Times New Roman"/>
          <w:sz w:val="24"/>
          <w:szCs w:val="24"/>
        </w:rPr>
      </w:pPr>
      <w:r w:rsidRPr="00D15D50">
        <w:rPr>
          <w:rFonts w:ascii="Times New Roman" w:hAnsi="Times New Roman" w:cs="Times New Roman"/>
          <w:sz w:val="24"/>
          <w:szCs w:val="24"/>
        </w:rPr>
        <w:t xml:space="preserve">të </w:t>
      </w:r>
      <w:r>
        <w:rPr>
          <w:rFonts w:ascii="Times New Roman" w:hAnsi="Times New Roman" w:cs="Times New Roman"/>
          <w:sz w:val="24"/>
          <w:szCs w:val="24"/>
        </w:rPr>
        <w:t>jetë në përputhje me dispozitat e këtij Ligji dhe të gjitha akteve nënligjore në zbatim të tij.</w:t>
      </w:r>
    </w:p>
    <w:p w14:paraId="4A1DA974" w14:textId="77777777" w:rsidR="00C804CD" w:rsidRPr="00D15D50" w:rsidRDefault="00C804CD" w:rsidP="00C804CD">
      <w:pPr>
        <w:jc w:val="both"/>
        <w:rPr>
          <w:rFonts w:ascii="Times New Roman" w:hAnsi="Times New Roman" w:cs="Times New Roman"/>
          <w:sz w:val="24"/>
          <w:szCs w:val="24"/>
        </w:rPr>
      </w:pPr>
      <w:r w:rsidRPr="00D15D50">
        <w:rPr>
          <w:rFonts w:ascii="Times New Roman" w:hAnsi="Times New Roman" w:cs="Times New Roman"/>
          <w:sz w:val="24"/>
          <w:szCs w:val="24"/>
        </w:rPr>
        <w:t>Çdo dispozitë</w:t>
      </w:r>
      <w:r>
        <w:rPr>
          <w:rFonts w:ascii="Times New Roman" w:hAnsi="Times New Roman" w:cs="Times New Roman"/>
          <w:sz w:val="24"/>
          <w:szCs w:val="24"/>
        </w:rPr>
        <w:t xml:space="preserve"> </w:t>
      </w:r>
      <w:r w:rsidRPr="00D15D50">
        <w:rPr>
          <w:rFonts w:ascii="Times New Roman" w:hAnsi="Times New Roman" w:cs="Times New Roman"/>
          <w:sz w:val="24"/>
          <w:szCs w:val="24"/>
        </w:rPr>
        <w:t>(e përfshirë në</w:t>
      </w:r>
      <w:r>
        <w:rPr>
          <w:rFonts w:ascii="Times New Roman" w:hAnsi="Times New Roman" w:cs="Times New Roman"/>
          <w:sz w:val="24"/>
          <w:szCs w:val="24"/>
        </w:rPr>
        <w:t xml:space="preserve"> një</w:t>
      </w:r>
      <w:r w:rsidRPr="00D15D50">
        <w:rPr>
          <w:rFonts w:ascii="Times New Roman" w:hAnsi="Times New Roman" w:cs="Times New Roman"/>
          <w:sz w:val="24"/>
          <w:szCs w:val="24"/>
        </w:rPr>
        <w:t xml:space="preserve"> kontrat</w:t>
      </w:r>
      <w:r>
        <w:rPr>
          <w:rFonts w:ascii="Times New Roman" w:hAnsi="Times New Roman" w:cs="Times New Roman"/>
          <w:sz w:val="24"/>
          <w:szCs w:val="24"/>
        </w:rPr>
        <w:t>ë</w:t>
      </w:r>
      <w:r w:rsidRPr="00D15D50">
        <w:rPr>
          <w:rFonts w:ascii="Times New Roman" w:hAnsi="Times New Roman" w:cs="Times New Roman"/>
          <w:sz w:val="24"/>
          <w:szCs w:val="24"/>
        </w:rPr>
        <w:t xml:space="preserve"> </w:t>
      </w:r>
      <w:r>
        <w:rPr>
          <w:rFonts w:ascii="Times New Roman" w:hAnsi="Times New Roman" w:cs="Times New Roman"/>
          <w:sz w:val="24"/>
          <w:szCs w:val="24"/>
        </w:rPr>
        <w:t>ose cfarëdolloj</w:t>
      </w:r>
      <w:r w:rsidRPr="00D15D50">
        <w:rPr>
          <w:rFonts w:ascii="Times New Roman" w:hAnsi="Times New Roman" w:cs="Times New Roman"/>
          <w:sz w:val="24"/>
          <w:szCs w:val="24"/>
        </w:rPr>
        <w:t xml:space="preserve"> dokument</w:t>
      </w:r>
      <w:r>
        <w:rPr>
          <w:rFonts w:ascii="Times New Roman" w:hAnsi="Times New Roman" w:cs="Times New Roman"/>
          <w:sz w:val="24"/>
          <w:szCs w:val="24"/>
        </w:rPr>
        <w:t>i</w:t>
      </w:r>
      <w:r w:rsidRPr="00D15D50">
        <w:rPr>
          <w:rFonts w:ascii="Times New Roman" w:hAnsi="Times New Roman" w:cs="Times New Roman"/>
          <w:sz w:val="24"/>
          <w:szCs w:val="24"/>
        </w:rPr>
        <w:t xml:space="preserve"> tjetër) që </w:t>
      </w:r>
      <w:r>
        <w:rPr>
          <w:rFonts w:ascii="Times New Roman" w:hAnsi="Times New Roman" w:cs="Times New Roman"/>
          <w:sz w:val="24"/>
          <w:szCs w:val="24"/>
        </w:rPr>
        <w:t>synon të</w:t>
      </w:r>
      <w:r w:rsidRPr="00D15D50">
        <w:rPr>
          <w:rFonts w:ascii="Times New Roman" w:hAnsi="Times New Roman" w:cs="Times New Roman"/>
          <w:sz w:val="24"/>
          <w:szCs w:val="24"/>
        </w:rPr>
        <w:t xml:space="preserve"> </w:t>
      </w:r>
      <w:r>
        <w:rPr>
          <w:rFonts w:ascii="Times New Roman" w:hAnsi="Times New Roman" w:cs="Times New Roman"/>
          <w:sz w:val="24"/>
          <w:szCs w:val="24"/>
        </w:rPr>
        <w:t>detyrojë</w:t>
      </w:r>
      <w:r w:rsidRPr="00D15D50">
        <w:rPr>
          <w:rFonts w:ascii="Times New Roman" w:hAnsi="Times New Roman" w:cs="Times New Roman"/>
          <w:sz w:val="24"/>
          <w:szCs w:val="24"/>
        </w:rPr>
        <w:t xml:space="preserve"> një investitor në një ICO që të heqë dorë nga</w:t>
      </w:r>
      <w:r>
        <w:rPr>
          <w:rFonts w:ascii="Times New Roman" w:hAnsi="Times New Roman" w:cs="Times New Roman"/>
          <w:sz w:val="24"/>
          <w:szCs w:val="24"/>
        </w:rPr>
        <w:t xml:space="preserve"> mbrojtja e të drejtave dhe interesave të tij të garantuara nga ky ligj, duke përfshirë këtu edhe detyrimin për përputhshmërinë e vetë ICO-së me dispozitat e këtij ligji, </w:t>
      </w:r>
      <w:r w:rsidRPr="00D15D50">
        <w:rPr>
          <w:rFonts w:ascii="Times New Roman" w:hAnsi="Times New Roman" w:cs="Times New Roman"/>
          <w:sz w:val="24"/>
          <w:szCs w:val="24"/>
        </w:rPr>
        <w:t xml:space="preserve">do të konsiderohet si </w:t>
      </w:r>
      <w:r>
        <w:rPr>
          <w:rFonts w:ascii="Times New Roman" w:hAnsi="Times New Roman" w:cs="Times New Roman"/>
          <w:sz w:val="24"/>
          <w:szCs w:val="24"/>
        </w:rPr>
        <w:t>absolutisht e</w:t>
      </w:r>
      <w:r w:rsidRPr="00D15D50">
        <w:rPr>
          <w:rFonts w:ascii="Times New Roman" w:hAnsi="Times New Roman" w:cs="Times New Roman"/>
          <w:sz w:val="24"/>
          <w:szCs w:val="24"/>
        </w:rPr>
        <w:t xml:space="preserve"> pavlefshme.</w:t>
      </w:r>
      <w:r>
        <w:rPr>
          <w:rFonts w:ascii="Times New Roman" w:hAnsi="Times New Roman" w:cs="Times New Roman"/>
          <w:sz w:val="24"/>
          <w:szCs w:val="24"/>
        </w:rPr>
        <w:t xml:space="preserve"> </w:t>
      </w:r>
    </w:p>
    <w:p w14:paraId="6EFA9AE8" w14:textId="77777777" w:rsidR="00C804CD" w:rsidRPr="00D15D50" w:rsidRDefault="00C804CD" w:rsidP="00C804CD">
      <w:pPr>
        <w:ind w:left="720"/>
        <w:jc w:val="both"/>
        <w:rPr>
          <w:rFonts w:ascii="Times New Roman" w:hAnsi="Times New Roman" w:cs="Times New Roman"/>
          <w:sz w:val="24"/>
          <w:szCs w:val="24"/>
        </w:rPr>
      </w:pPr>
    </w:p>
    <w:p w14:paraId="1F15B955" w14:textId="77777777" w:rsidR="00C804CD" w:rsidRPr="00D15D50" w:rsidRDefault="00C804CD" w:rsidP="00C804CD">
      <w:pPr>
        <w:ind w:left="360"/>
        <w:jc w:val="center"/>
        <w:outlineLvl w:val="0"/>
        <w:rPr>
          <w:rFonts w:ascii="Times New Roman" w:eastAsia="Calibri" w:hAnsi="Times New Roman" w:cs="Times New Roman"/>
          <w:b/>
          <w:sz w:val="24"/>
          <w:szCs w:val="24"/>
          <w:lang w:val="en-US"/>
        </w:rPr>
      </w:pPr>
      <w:r w:rsidRPr="00D15D50">
        <w:rPr>
          <w:rFonts w:ascii="Times New Roman" w:eastAsia="Calibri" w:hAnsi="Times New Roman" w:cs="Times New Roman"/>
          <w:b/>
          <w:sz w:val="24"/>
          <w:szCs w:val="24"/>
          <w:lang w:val="en-US"/>
        </w:rPr>
        <w:t>Nen</w:t>
      </w:r>
      <w:r>
        <w:rPr>
          <w:rFonts w:ascii="Times New Roman" w:eastAsia="Calibri" w:hAnsi="Times New Roman" w:cs="Times New Roman"/>
          <w:b/>
          <w:sz w:val="24"/>
          <w:szCs w:val="24"/>
          <w:lang w:val="en-US"/>
        </w:rPr>
        <w:t>i 4</w:t>
      </w:r>
      <w:r w:rsidR="00783A9E">
        <w:rPr>
          <w:rFonts w:ascii="Times New Roman" w:eastAsia="Calibri" w:hAnsi="Times New Roman" w:cs="Times New Roman"/>
          <w:b/>
          <w:sz w:val="24"/>
          <w:szCs w:val="24"/>
          <w:lang w:val="en-US"/>
        </w:rPr>
        <w:t>3</w:t>
      </w:r>
    </w:p>
    <w:p w14:paraId="1F73BFE2" w14:textId="77777777" w:rsidR="00C804CD" w:rsidRPr="00D15D50" w:rsidRDefault="00C804CD" w:rsidP="00C804CD">
      <w:pPr>
        <w:ind w:left="360"/>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Kërkesa </w:t>
      </w:r>
      <w:r w:rsidRPr="00D15D50">
        <w:rPr>
          <w:rFonts w:ascii="Times New Roman" w:eastAsia="Calibri" w:hAnsi="Times New Roman" w:cs="Times New Roman"/>
          <w:b/>
          <w:sz w:val="24"/>
          <w:szCs w:val="24"/>
          <w:lang w:val="en-US"/>
        </w:rPr>
        <w:t xml:space="preserve">për </w:t>
      </w:r>
      <w:r>
        <w:rPr>
          <w:rFonts w:ascii="Times New Roman" w:eastAsia="Calibri" w:hAnsi="Times New Roman" w:cs="Times New Roman"/>
          <w:b/>
          <w:sz w:val="24"/>
          <w:szCs w:val="24"/>
          <w:lang w:val="en-US"/>
        </w:rPr>
        <w:t>Autorizim</w:t>
      </w:r>
    </w:p>
    <w:p w14:paraId="3694F7F3" w14:textId="77C64FC3" w:rsidR="00C804CD" w:rsidRPr="001536F9" w:rsidRDefault="00C804CD" w:rsidP="00C804CD">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Subjekti Kërkues</w:t>
      </w:r>
      <w:r w:rsidRPr="00D15D5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për Autorizim</w:t>
      </w:r>
      <w:r w:rsidRPr="00D15D50">
        <w:rPr>
          <w:rFonts w:ascii="Times New Roman" w:eastAsia="Calibri" w:hAnsi="Times New Roman" w:cs="Times New Roman"/>
          <w:sz w:val="24"/>
          <w:szCs w:val="24"/>
          <w:lang w:val="en-US"/>
        </w:rPr>
        <w:t>i</w:t>
      </w:r>
      <w:r>
        <w:rPr>
          <w:rFonts w:ascii="Times New Roman" w:eastAsia="Calibri" w:hAnsi="Times New Roman" w:cs="Times New Roman"/>
          <w:sz w:val="24"/>
          <w:szCs w:val="24"/>
          <w:lang w:val="en-US"/>
        </w:rPr>
        <w:t>n</w:t>
      </w:r>
      <w:r w:rsidRPr="00D15D5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e </w:t>
      </w:r>
      <w:r w:rsidRPr="00D15D50">
        <w:rPr>
          <w:rFonts w:ascii="Times New Roman" w:eastAsia="Calibri" w:hAnsi="Times New Roman" w:cs="Times New Roman"/>
          <w:sz w:val="24"/>
          <w:szCs w:val="24"/>
          <w:lang w:val="en-US"/>
        </w:rPr>
        <w:t xml:space="preserve">një STO ose ICO duhet të përgatisë </w:t>
      </w:r>
      <w:r>
        <w:rPr>
          <w:rFonts w:ascii="Times New Roman" w:eastAsia="Calibri" w:hAnsi="Times New Roman" w:cs="Times New Roman"/>
          <w:sz w:val="24"/>
          <w:szCs w:val="24"/>
          <w:lang w:val="en-US"/>
        </w:rPr>
        <w:t>dhe të</w:t>
      </w:r>
      <w:r w:rsidRPr="00D15D50">
        <w:rPr>
          <w:rFonts w:ascii="Times New Roman" w:eastAsia="Calibri" w:hAnsi="Times New Roman" w:cs="Times New Roman"/>
          <w:sz w:val="24"/>
          <w:szCs w:val="24"/>
          <w:lang w:val="en-US"/>
        </w:rPr>
        <w:t xml:space="preserve"> dorëzojë</w:t>
      </w:r>
      <w:r>
        <w:rPr>
          <w:rFonts w:ascii="Times New Roman" w:eastAsia="Calibri" w:hAnsi="Times New Roman" w:cs="Times New Roman"/>
          <w:sz w:val="24"/>
          <w:szCs w:val="24"/>
          <w:lang w:val="en-US"/>
        </w:rPr>
        <w:t xml:space="preserve"> kerkesën përkatëse</w:t>
      </w:r>
      <w:r w:rsidRPr="00D15D50">
        <w:rPr>
          <w:rFonts w:ascii="Times New Roman" w:eastAsia="Calibri" w:hAnsi="Times New Roman" w:cs="Times New Roman"/>
          <w:sz w:val="24"/>
          <w:szCs w:val="24"/>
          <w:lang w:val="en-US"/>
        </w:rPr>
        <w:t>, nëpërmjet Agjentit të emëruar T</w:t>
      </w:r>
      <w:r>
        <w:rPr>
          <w:rFonts w:ascii="Times New Roman" w:eastAsia="Calibri" w:hAnsi="Times New Roman" w:cs="Times New Roman"/>
          <w:sz w:val="24"/>
          <w:szCs w:val="24"/>
          <w:lang w:val="en-US"/>
        </w:rPr>
        <w:t>D</w:t>
      </w:r>
      <w:r w:rsidRPr="00D15D50">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pranë AMF-s</w:t>
      </w:r>
      <w:r w:rsidR="00BA0BF6">
        <w:rPr>
          <w:rFonts w:ascii="Times New Roman" w:eastAsia="Calibri" w:hAnsi="Times New Roman" w:cs="Times New Roman"/>
          <w:sz w:val="24"/>
          <w:szCs w:val="24"/>
          <w:lang w:val="en-US"/>
        </w:rPr>
        <w:t>ë</w:t>
      </w:r>
      <w:r>
        <w:rPr>
          <w:rFonts w:ascii="Times New Roman" w:eastAsia="Calibri" w:hAnsi="Times New Roman" w:cs="Times New Roman"/>
          <w:sz w:val="24"/>
          <w:szCs w:val="24"/>
          <w:lang w:val="en-US"/>
        </w:rPr>
        <w:t xml:space="preserve">. Kërkesa për autorizim dhe </w:t>
      </w:r>
      <w:r>
        <w:rPr>
          <w:rFonts w:ascii="Times New Roman" w:hAnsi="Times New Roman" w:cs="Times New Roman"/>
          <w:sz w:val="24"/>
          <w:szCs w:val="24"/>
          <w:lang w:val="it-IT"/>
        </w:rPr>
        <w:t xml:space="preserve">dokumentacioni provues mund të dorëzohet edhe në formë  elektronike, sipas përcaktimeve të akteve nënligjore në zbatim të </w:t>
      </w:r>
      <w:r w:rsidRPr="001536F9">
        <w:rPr>
          <w:rFonts w:ascii="Times New Roman" w:hAnsi="Times New Roman" w:cs="Times New Roman"/>
          <w:sz w:val="24"/>
          <w:szCs w:val="24"/>
          <w:lang w:val="it-IT"/>
        </w:rPr>
        <w:t>ketij Ligji, të cilat mund të parashikojnë aplikimin e Teknologjisë së Regjistrave të Shpërndarë.</w:t>
      </w:r>
    </w:p>
    <w:p w14:paraId="0BF8FD9F" w14:textId="77777777" w:rsidR="00C804CD" w:rsidRDefault="00C804CD" w:rsidP="00C804CD">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Dokumentacioni provues i kërkesës për Autorizim, duhet të përfshijë:</w:t>
      </w:r>
    </w:p>
    <w:p w14:paraId="6A267628" w14:textId="77777777" w:rsidR="00C804CD" w:rsidRDefault="00C804CD" w:rsidP="00C804CD">
      <w:pPr>
        <w:ind w:left="720"/>
        <w:jc w:val="both"/>
        <w:rPr>
          <w:rFonts w:ascii="Times New Roman" w:eastAsia="Calibri" w:hAnsi="Times New Roman" w:cs="Times New Roman"/>
          <w:sz w:val="24"/>
          <w:szCs w:val="24"/>
          <w:lang w:val="en-US"/>
        </w:rPr>
      </w:pPr>
      <w:r w:rsidRPr="00D15D50">
        <w:rPr>
          <w:rFonts w:ascii="Times New Roman" w:eastAsia="Calibri" w:hAnsi="Times New Roman" w:cs="Times New Roman"/>
          <w:sz w:val="24"/>
          <w:szCs w:val="24"/>
          <w:lang w:val="en-US"/>
        </w:rPr>
        <w:t>(i) Prospektin e plotë</w:t>
      </w:r>
      <w:r>
        <w:rPr>
          <w:rFonts w:ascii="Times New Roman" w:eastAsia="Calibri" w:hAnsi="Times New Roman" w:cs="Times New Roman"/>
          <w:sz w:val="24"/>
          <w:szCs w:val="24"/>
          <w:lang w:val="en-US"/>
        </w:rPr>
        <w:t>/ Akt-Ofertën/ Relacionin Prezantues (Whitepaper)</w:t>
      </w:r>
      <w:r w:rsidRPr="00D15D50">
        <w:rPr>
          <w:rFonts w:ascii="Times New Roman" w:eastAsia="Calibri" w:hAnsi="Times New Roman" w:cs="Times New Roman"/>
          <w:sz w:val="24"/>
          <w:szCs w:val="24"/>
          <w:lang w:val="en-US"/>
        </w:rPr>
        <w:t xml:space="preserve">, sipas rastit, </w:t>
      </w:r>
    </w:p>
    <w:p w14:paraId="608FBB9D" w14:textId="77777777" w:rsidR="00C804CD" w:rsidRDefault="00C804CD" w:rsidP="00C804CD">
      <w:pPr>
        <w:ind w:firstLine="720"/>
        <w:jc w:val="both"/>
        <w:rPr>
          <w:rFonts w:ascii="Times New Roman" w:eastAsia="Calibri" w:hAnsi="Times New Roman" w:cs="Times New Roman"/>
          <w:sz w:val="24"/>
          <w:szCs w:val="24"/>
          <w:lang w:val="en-US"/>
        </w:rPr>
      </w:pPr>
      <w:r w:rsidRPr="00D15D50">
        <w:rPr>
          <w:rFonts w:ascii="Times New Roman" w:eastAsia="Calibri" w:hAnsi="Times New Roman" w:cs="Times New Roman"/>
          <w:sz w:val="24"/>
          <w:szCs w:val="24"/>
          <w:lang w:val="en-US"/>
        </w:rPr>
        <w:t xml:space="preserve">(ii) </w:t>
      </w:r>
      <w:r>
        <w:rPr>
          <w:rFonts w:ascii="Times New Roman" w:eastAsia="Calibri" w:hAnsi="Times New Roman" w:cs="Times New Roman"/>
          <w:sz w:val="24"/>
          <w:szCs w:val="24"/>
          <w:lang w:val="en-US"/>
        </w:rPr>
        <w:t>vetëdeklarimin</w:t>
      </w:r>
      <w:r w:rsidRPr="00D15D50">
        <w:rPr>
          <w:rFonts w:ascii="Times New Roman" w:eastAsia="Calibri" w:hAnsi="Times New Roman" w:cs="Times New Roman"/>
          <w:sz w:val="24"/>
          <w:szCs w:val="24"/>
          <w:lang w:val="en-US"/>
        </w:rPr>
        <w:t xml:space="preserve"> e </w:t>
      </w:r>
      <w:r>
        <w:rPr>
          <w:rFonts w:ascii="Times New Roman" w:eastAsia="Calibri" w:hAnsi="Times New Roman" w:cs="Times New Roman"/>
          <w:sz w:val="24"/>
          <w:szCs w:val="24"/>
          <w:lang w:val="en-US"/>
        </w:rPr>
        <w:t>A</w:t>
      </w:r>
      <w:r w:rsidRPr="00D15D50">
        <w:rPr>
          <w:rFonts w:ascii="Times New Roman" w:eastAsia="Calibri" w:hAnsi="Times New Roman" w:cs="Times New Roman"/>
          <w:sz w:val="24"/>
          <w:szCs w:val="24"/>
          <w:lang w:val="en-US"/>
        </w:rPr>
        <w:t>gjentit T</w:t>
      </w:r>
      <w:r>
        <w:rPr>
          <w:rFonts w:ascii="Times New Roman" w:eastAsia="Calibri" w:hAnsi="Times New Roman" w:cs="Times New Roman"/>
          <w:sz w:val="24"/>
          <w:szCs w:val="24"/>
          <w:lang w:val="en-US"/>
        </w:rPr>
        <w:t>D</w:t>
      </w:r>
      <w:r w:rsidRPr="00D15D5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sipas përcaktimeve </w:t>
      </w:r>
      <w:r w:rsidR="00542617">
        <w:rPr>
          <w:rFonts w:ascii="Times New Roman" w:eastAsia="Calibri" w:hAnsi="Times New Roman" w:cs="Times New Roman"/>
          <w:sz w:val="24"/>
          <w:szCs w:val="24"/>
          <w:lang w:val="en-US"/>
        </w:rPr>
        <w:t>n</w:t>
      </w:r>
      <w:r>
        <w:rPr>
          <w:rFonts w:ascii="Times New Roman" w:eastAsia="Calibri" w:hAnsi="Times New Roman" w:cs="Times New Roman"/>
          <w:sz w:val="24"/>
          <w:szCs w:val="24"/>
          <w:lang w:val="en-US"/>
        </w:rPr>
        <w:t>ë</w:t>
      </w:r>
      <w:r w:rsidRPr="00CC54B7">
        <w:rPr>
          <w:rFonts w:ascii="Times New Roman" w:eastAsia="Calibri" w:hAnsi="Times New Roman" w:cs="Times New Roman"/>
          <w:sz w:val="24"/>
          <w:szCs w:val="24"/>
          <w:lang w:val="en-US"/>
        </w:rPr>
        <w:t xml:space="preserve"> </w:t>
      </w:r>
      <w:r w:rsidR="00542617">
        <w:rPr>
          <w:rFonts w:ascii="Times New Roman" w:eastAsia="Calibri" w:hAnsi="Times New Roman" w:cs="Times New Roman"/>
          <w:sz w:val="24"/>
          <w:szCs w:val="24"/>
          <w:lang w:val="en-US"/>
        </w:rPr>
        <w:t>k</w:t>
      </w:r>
      <w:r w:rsidRPr="00CC54B7">
        <w:rPr>
          <w:rFonts w:ascii="Times New Roman" w:eastAsia="Calibri" w:hAnsi="Times New Roman" w:cs="Times New Roman"/>
          <w:sz w:val="24"/>
          <w:szCs w:val="24"/>
          <w:lang w:val="en-US"/>
        </w:rPr>
        <w:t>ë</w:t>
      </w:r>
      <w:r w:rsidR="00542617">
        <w:rPr>
          <w:rFonts w:ascii="Times New Roman" w:eastAsia="Calibri" w:hAnsi="Times New Roman" w:cs="Times New Roman"/>
          <w:sz w:val="24"/>
          <w:szCs w:val="24"/>
          <w:lang w:val="en-US"/>
        </w:rPr>
        <w:t>t</w:t>
      </w:r>
      <w:r w:rsidR="00542617" w:rsidRPr="00CC54B7">
        <w:rPr>
          <w:rFonts w:ascii="Times New Roman" w:eastAsia="Calibri" w:hAnsi="Times New Roman" w:cs="Times New Roman"/>
          <w:sz w:val="24"/>
          <w:szCs w:val="24"/>
          <w:lang w:val="en-US"/>
        </w:rPr>
        <w:t>ë</w:t>
      </w:r>
      <w:r w:rsidR="00542617">
        <w:rPr>
          <w:rFonts w:ascii="Times New Roman" w:eastAsia="Calibri" w:hAnsi="Times New Roman" w:cs="Times New Roman"/>
          <w:sz w:val="24"/>
          <w:szCs w:val="24"/>
          <w:lang w:val="en-US"/>
        </w:rPr>
        <w:t xml:space="preserve"> ligj</w:t>
      </w:r>
      <w:r w:rsidRPr="00D15D50">
        <w:rPr>
          <w:rFonts w:ascii="Times New Roman" w:eastAsia="Calibri" w:hAnsi="Times New Roman" w:cs="Times New Roman"/>
          <w:sz w:val="24"/>
          <w:szCs w:val="24"/>
          <w:lang w:val="en-US"/>
        </w:rPr>
        <w:t xml:space="preserve">, </w:t>
      </w:r>
    </w:p>
    <w:p w14:paraId="051D6322" w14:textId="77777777" w:rsidR="00C804CD" w:rsidRPr="00D15D50" w:rsidRDefault="00C804CD" w:rsidP="00C804CD">
      <w:pPr>
        <w:ind w:firstLine="720"/>
        <w:jc w:val="both"/>
        <w:rPr>
          <w:rFonts w:ascii="Times New Roman" w:eastAsia="Calibri" w:hAnsi="Times New Roman" w:cs="Times New Roman"/>
          <w:sz w:val="24"/>
          <w:szCs w:val="24"/>
          <w:lang w:val="en-US"/>
        </w:rPr>
      </w:pPr>
      <w:r w:rsidRPr="00D15D50">
        <w:rPr>
          <w:rFonts w:ascii="Times New Roman" w:eastAsia="Calibri" w:hAnsi="Times New Roman" w:cs="Times New Roman"/>
          <w:sz w:val="24"/>
          <w:szCs w:val="24"/>
          <w:lang w:val="en-US"/>
        </w:rPr>
        <w:t xml:space="preserve">(iii) </w:t>
      </w:r>
      <w:r>
        <w:rPr>
          <w:rFonts w:ascii="Times New Roman" w:eastAsia="Calibri" w:hAnsi="Times New Roman" w:cs="Times New Roman"/>
          <w:sz w:val="24"/>
          <w:szCs w:val="24"/>
          <w:lang w:val="en-US"/>
        </w:rPr>
        <w:t>mandatin</w:t>
      </w:r>
      <w:r w:rsidRPr="00D15D50">
        <w:rPr>
          <w:rFonts w:ascii="Times New Roman" w:eastAsia="Calibri" w:hAnsi="Times New Roman" w:cs="Times New Roman"/>
          <w:sz w:val="24"/>
          <w:szCs w:val="24"/>
          <w:lang w:val="en-US"/>
        </w:rPr>
        <w:t xml:space="preserve"> e </w:t>
      </w:r>
      <w:r>
        <w:rPr>
          <w:rFonts w:ascii="Times New Roman" w:eastAsia="Calibri" w:hAnsi="Times New Roman" w:cs="Times New Roman"/>
          <w:sz w:val="24"/>
          <w:szCs w:val="24"/>
          <w:lang w:val="en-US"/>
        </w:rPr>
        <w:t xml:space="preserve">pagesës </w:t>
      </w:r>
      <w:r w:rsidRPr="00D15D5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të</w:t>
      </w:r>
      <w:r w:rsidRPr="00D15D50">
        <w:rPr>
          <w:rFonts w:ascii="Times New Roman" w:eastAsia="Calibri" w:hAnsi="Times New Roman" w:cs="Times New Roman"/>
          <w:sz w:val="24"/>
          <w:szCs w:val="24"/>
          <w:lang w:val="en-US"/>
        </w:rPr>
        <w:t xml:space="preserve"> Tarifave</w:t>
      </w:r>
      <w:r>
        <w:rPr>
          <w:rFonts w:ascii="Times New Roman" w:eastAsia="Calibri" w:hAnsi="Times New Roman" w:cs="Times New Roman"/>
          <w:sz w:val="24"/>
          <w:szCs w:val="24"/>
          <w:lang w:val="en-US"/>
        </w:rPr>
        <w:t xml:space="preserve"> përkatëse</w:t>
      </w:r>
      <w:r w:rsidRPr="00D15D50">
        <w:rPr>
          <w:rFonts w:ascii="Times New Roman" w:eastAsia="Calibri" w:hAnsi="Times New Roman" w:cs="Times New Roman"/>
          <w:sz w:val="24"/>
          <w:szCs w:val="24"/>
          <w:lang w:val="en-US"/>
        </w:rPr>
        <w:t xml:space="preserve"> të </w:t>
      </w:r>
      <w:r>
        <w:rPr>
          <w:rFonts w:ascii="Times New Roman" w:eastAsia="Calibri" w:hAnsi="Times New Roman" w:cs="Times New Roman"/>
          <w:sz w:val="24"/>
          <w:szCs w:val="24"/>
          <w:lang w:val="en-US"/>
        </w:rPr>
        <w:t>Kërkeses për Autorizimin e</w:t>
      </w:r>
      <w:r w:rsidRPr="00D15D50">
        <w:rPr>
          <w:rFonts w:ascii="Times New Roman" w:eastAsia="Calibri" w:hAnsi="Times New Roman" w:cs="Times New Roman"/>
          <w:sz w:val="24"/>
          <w:szCs w:val="24"/>
          <w:lang w:val="en-US"/>
        </w:rPr>
        <w:t xml:space="preserve"> STO / ICO.</w:t>
      </w:r>
    </w:p>
    <w:p w14:paraId="5370D4CF" w14:textId="77777777" w:rsidR="00C804CD" w:rsidRPr="00D15D50" w:rsidRDefault="00C804CD" w:rsidP="00C804CD">
      <w:pPr>
        <w:jc w:val="both"/>
        <w:rPr>
          <w:rFonts w:ascii="Times New Roman" w:eastAsia="Calibri" w:hAnsi="Times New Roman" w:cs="Times New Roman"/>
          <w:sz w:val="24"/>
          <w:szCs w:val="24"/>
          <w:lang w:val="en-US"/>
        </w:rPr>
      </w:pPr>
      <w:r w:rsidRPr="00D15D50">
        <w:rPr>
          <w:rFonts w:ascii="Times New Roman" w:eastAsia="Calibri" w:hAnsi="Times New Roman" w:cs="Times New Roman"/>
          <w:sz w:val="24"/>
          <w:szCs w:val="24"/>
          <w:lang w:val="en-US"/>
        </w:rPr>
        <w:t xml:space="preserve">Pa </w:t>
      </w:r>
      <w:r>
        <w:rPr>
          <w:rFonts w:ascii="Times New Roman" w:eastAsia="Calibri" w:hAnsi="Times New Roman" w:cs="Times New Roman"/>
          <w:sz w:val="24"/>
          <w:szCs w:val="24"/>
          <w:lang w:val="en-US"/>
        </w:rPr>
        <w:t>paragjykuar</w:t>
      </w:r>
      <w:r w:rsidRPr="00D15D50">
        <w:rPr>
          <w:rFonts w:ascii="Times New Roman" w:eastAsia="Calibri" w:hAnsi="Times New Roman" w:cs="Times New Roman"/>
          <w:sz w:val="24"/>
          <w:szCs w:val="24"/>
          <w:lang w:val="en-US"/>
        </w:rPr>
        <w:t xml:space="preserve"> kompetencat specifike të dy Autoriteteve</w:t>
      </w:r>
      <w:r>
        <w:rPr>
          <w:rFonts w:ascii="Times New Roman" w:eastAsia="Calibri" w:hAnsi="Times New Roman" w:cs="Times New Roman"/>
          <w:sz w:val="24"/>
          <w:szCs w:val="24"/>
          <w:lang w:val="en-US"/>
        </w:rPr>
        <w:t xml:space="preserve"> Përgjegjëse, të </w:t>
      </w:r>
      <w:r w:rsidRPr="00D15D50">
        <w:rPr>
          <w:rFonts w:ascii="Times New Roman" w:eastAsia="Calibri" w:hAnsi="Times New Roman" w:cs="Times New Roman"/>
          <w:sz w:val="24"/>
          <w:szCs w:val="24"/>
          <w:lang w:val="en-US"/>
        </w:rPr>
        <w:t>përcakt</w:t>
      </w:r>
      <w:r>
        <w:rPr>
          <w:rFonts w:ascii="Times New Roman" w:eastAsia="Calibri" w:hAnsi="Times New Roman" w:cs="Times New Roman"/>
          <w:sz w:val="24"/>
          <w:szCs w:val="24"/>
          <w:lang w:val="en-US"/>
        </w:rPr>
        <w:t>uara</w:t>
      </w:r>
      <w:r w:rsidRPr="00D15D50">
        <w:rPr>
          <w:rFonts w:ascii="Times New Roman" w:eastAsia="Calibri" w:hAnsi="Times New Roman" w:cs="Times New Roman"/>
          <w:sz w:val="24"/>
          <w:szCs w:val="24"/>
          <w:lang w:val="en-US"/>
        </w:rPr>
        <w:t xml:space="preserve"> në K</w:t>
      </w:r>
      <w:r>
        <w:rPr>
          <w:rFonts w:ascii="Times New Roman" w:eastAsia="Calibri" w:hAnsi="Times New Roman" w:cs="Times New Roman"/>
          <w:sz w:val="24"/>
          <w:szCs w:val="24"/>
          <w:lang w:val="en-US"/>
        </w:rPr>
        <w:t>reu</w:t>
      </w:r>
      <w:r w:rsidR="00542617">
        <w:rPr>
          <w:rFonts w:ascii="Times New Roman" w:eastAsia="Calibri" w:hAnsi="Times New Roman" w:cs="Times New Roman"/>
          <w:sz w:val="24"/>
          <w:szCs w:val="24"/>
          <w:lang w:val="en-US"/>
        </w:rPr>
        <w:t>n</w:t>
      </w:r>
      <w:r w:rsidRPr="00D15D50">
        <w:rPr>
          <w:rFonts w:ascii="Times New Roman" w:eastAsia="Calibri" w:hAnsi="Times New Roman" w:cs="Times New Roman"/>
          <w:sz w:val="24"/>
          <w:szCs w:val="24"/>
          <w:lang w:val="en-US"/>
        </w:rPr>
        <w:t xml:space="preserve"> II</w:t>
      </w:r>
      <w:r w:rsidR="00542617">
        <w:rPr>
          <w:rFonts w:ascii="Times New Roman" w:eastAsia="Calibri" w:hAnsi="Times New Roman" w:cs="Times New Roman"/>
          <w:sz w:val="24"/>
          <w:szCs w:val="24"/>
          <w:lang w:val="en-US"/>
        </w:rPr>
        <w:t xml:space="preserve"> të këtij Ligji</w:t>
      </w:r>
      <w:r w:rsidRPr="00D15D50">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Subjekti Kërkues për Autorizim</w:t>
      </w:r>
      <w:r w:rsidRPr="00D15D50">
        <w:rPr>
          <w:rFonts w:ascii="Times New Roman" w:eastAsia="Calibri" w:hAnsi="Times New Roman" w:cs="Times New Roman"/>
          <w:sz w:val="24"/>
          <w:szCs w:val="24"/>
          <w:lang w:val="en-US"/>
        </w:rPr>
        <w:t xml:space="preserve"> përgati</w:t>
      </w:r>
      <w:r>
        <w:rPr>
          <w:rFonts w:ascii="Times New Roman" w:eastAsia="Calibri" w:hAnsi="Times New Roman" w:cs="Times New Roman"/>
          <w:sz w:val="24"/>
          <w:szCs w:val="24"/>
          <w:lang w:val="en-US"/>
        </w:rPr>
        <w:t>t kërkesën</w:t>
      </w:r>
      <w:r w:rsidRPr="00D15D50">
        <w:rPr>
          <w:rFonts w:ascii="Times New Roman" w:eastAsia="Calibri" w:hAnsi="Times New Roman" w:cs="Times New Roman"/>
          <w:sz w:val="24"/>
          <w:szCs w:val="24"/>
          <w:lang w:val="en-US"/>
        </w:rPr>
        <w:t xml:space="preserve"> përkatës</w:t>
      </w:r>
      <w:r>
        <w:rPr>
          <w:rFonts w:ascii="Times New Roman" w:eastAsia="Calibri" w:hAnsi="Times New Roman" w:cs="Times New Roman"/>
          <w:sz w:val="24"/>
          <w:szCs w:val="24"/>
          <w:lang w:val="en-US"/>
        </w:rPr>
        <w:t>e</w:t>
      </w:r>
      <w:r w:rsidRPr="00D15D50">
        <w:rPr>
          <w:rFonts w:ascii="Times New Roman" w:eastAsia="Calibri" w:hAnsi="Times New Roman" w:cs="Times New Roman"/>
          <w:sz w:val="24"/>
          <w:szCs w:val="24"/>
          <w:lang w:val="en-US"/>
        </w:rPr>
        <w:t xml:space="preserve"> dhe </w:t>
      </w:r>
      <w:r>
        <w:rPr>
          <w:rFonts w:ascii="Times New Roman" w:eastAsia="Calibri" w:hAnsi="Times New Roman" w:cs="Times New Roman"/>
          <w:sz w:val="24"/>
          <w:szCs w:val="24"/>
          <w:lang w:val="en-US"/>
        </w:rPr>
        <w:t>e</w:t>
      </w:r>
      <w:r w:rsidRPr="00D15D5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dorëzon</w:t>
      </w:r>
      <w:r w:rsidRPr="00D15D50">
        <w:rPr>
          <w:rFonts w:ascii="Times New Roman" w:eastAsia="Calibri" w:hAnsi="Times New Roman" w:cs="Times New Roman"/>
          <w:sz w:val="24"/>
          <w:szCs w:val="24"/>
          <w:lang w:val="en-US"/>
        </w:rPr>
        <w:t xml:space="preserve"> atë nëpërmjet Agjentit të emëruar T</w:t>
      </w:r>
      <w:r>
        <w:rPr>
          <w:rFonts w:ascii="Times New Roman" w:eastAsia="Calibri" w:hAnsi="Times New Roman" w:cs="Times New Roman"/>
          <w:sz w:val="24"/>
          <w:szCs w:val="24"/>
          <w:lang w:val="en-US"/>
        </w:rPr>
        <w:t>D</w:t>
      </w:r>
      <w:r w:rsidRPr="00D15D5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n</w:t>
      </w:r>
      <w:r w:rsidRPr="00D15D50">
        <w:rPr>
          <w:rFonts w:ascii="Times New Roman" w:eastAsia="Calibri" w:hAnsi="Times New Roman" w:cs="Times New Roman"/>
          <w:sz w:val="24"/>
          <w:szCs w:val="24"/>
          <w:lang w:val="en-US"/>
        </w:rPr>
        <w:t>ë AMF së bashku me të gjitha dokument</w:t>
      </w:r>
      <w:r>
        <w:rPr>
          <w:rFonts w:ascii="Times New Roman" w:eastAsia="Calibri" w:hAnsi="Times New Roman" w:cs="Times New Roman"/>
          <w:sz w:val="24"/>
          <w:szCs w:val="24"/>
          <w:lang w:val="en-US"/>
        </w:rPr>
        <w:t>acionin provues</w:t>
      </w:r>
      <w:r w:rsidRPr="00D15D50">
        <w:rPr>
          <w:rFonts w:ascii="Times New Roman" w:eastAsia="Calibri" w:hAnsi="Times New Roman" w:cs="Times New Roman"/>
          <w:sz w:val="24"/>
          <w:szCs w:val="24"/>
          <w:lang w:val="en-US"/>
        </w:rPr>
        <w:t xml:space="preserve"> që duhet t'i bashkëngjiten.</w:t>
      </w:r>
    </w:p>
    <w:p w14:paraId="2AA0F1A7" w14:textId="77777777" w:rsidR="00C804CD" w:rsidRPr="00D15D50" w:rsidRDefault="00C804CD" w:rsidP="00C804CD">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Brenda 1 Dite Punë nga marrja në dorëzim e kërkesës për Autorizim dhe dokumentacionit provues, AMF i</w:t>
      </w:r>
      <w:r w:rsidRPr="00D15D5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përcjell ato pranë</w:t>
      </w:r>
      <w:r w:rsidRPr="00D15D50">
        <w:rPr>
          <w:rFonts w:ascii="Times New Roman" w:eastAsia="Calibri" w:hAnsi="Times New Roman" w:cs="Times New Roman"/>
          <w:sz w:val="24"/>
          <w:szCs w:val="24"/>
          <w:lang w:val="en-US"/>
        </w:rPr>
        <w:t xml:space="preserve"> AKSHI</w:t>
      </w:r>
      <w:r>
        <w:rPr>
          <w:rFonts w:ascii="Times New Roman" w:eastAsia="Calibri" w:hAnsi="Times New Roman" w:cs="Times New Roman"/>
          <w:sz w:val="24"/>
          <w:szCs w:val="24"/>
          <w:lang w:val="en-US"/>
        </w:rPr>
        <w:t>, me q</w:t>
      </w:r>
      <w:r w:rsidR="004B2134" w:rsidRPr="00D15D50">
        <w:rPr>
          <w:rFonts w:ascii="Times New Roman" w:hAnsi="Times New Roman" w:cs="Times New Roman"/>
          <w:sz w:val="24"/>
          <w:szCs w:val="24"/>
        </w:rPr>
        <w:t>ë</w:t>
      </w:r>
      <w:r>
        <w:rPr>
          <w:rFonts w:ascii="Times New Roman" w:eastAsia="Calibri" w:hAnsi="Times New Roman" w:cs="Times New Roman"/>
          <w:sz w:val="24"/>
          <w:szCs w:val="24"/>
          <w:lang w:val="en-US"/>
        </w:rPr>
        <w:t xml:space="preserve">llim shqyrtimin e Marrëveshjeve të Teknologjisë Inovative dhe aspekte të tjera teknologjike. </w:t>
      </w:r>
    </w:p>
    <w:p w14:paraId="7B634F15" w14:textId="77777777" w:rsidR="00C804CD" w:rsidRPr="00D15D50" w:rsidRDefault="00C804CD" w:rsidP="00C804CD">
      <w:pPr>
        <w:ind w:left="360"/>
        <w:jc w:val="both"/>
        <w:rPr>
          <w:rFonts w:ascii="Times New Roman" w:eastAsia="Calibri" w:hAnsi="Times New Roman" w:cs="Times New Roman"/>
          <w:sz w:val="24"/>
          <w:szCs w:val="24"/>
          <w:lang w:val="en-US"/>
        </w:rPr>
      </w:pPr>
    </w:p>
    <w:p w14:paraId="2BDDDA68" w14:textId="77777777" w:rsidR="00C804CD" w:rsidRPr="00220D7E" w:rsidRDefault="00C804CD" w:rsidP="00C804CD">
      <w:pPr>
        <w:ind w:left="360"/>
        <w:jc w:val="center"/>
        <w:outlineLvl w:val="0"/>
        <w:rPr>
          <w:rFonts w:ascii="Times New Roman" w:eastAsia="Calibri" w:hAnsi="Times New Roman" w:cs="Times New Roman"/>
          <w:b/>
          <w:sz w:val="24"/>
          <w:szCs w:val="24"/>
          <w:lang w:val="it-IT"/>
        </w:rPr>
      </w:pPr>
      <w:r w:rsidRPr="00220D7E">
        <w:rPr>
          <w:rFonts w:ascii="Times New Roman" w:eastAsia="Calibri" w:hAnsi="Times New Roman" w:cs="Times New Roman"/>
          <w:b/>
          <w:sz w:val="24"/>
          <w:szCs w:val="24"/>
          <w:lang w:val="it-IT"/>
        </w:rPr>
        <w:t>Neni 4</w:t>
      </w:r>
      <w:r w:rsidR="00783A9E">
        <w:rPr>
          <w:rFonts w:ascii="Times New Roman" w:eastAsia="Calibri" w:hAnsi="Times New Roman" w:cs="Times New Roman"/>
          <w:b/>
          <w:sz w:val="24"/>
          <w:szCs w:val="24"/>
          <w:lang w:val="it-IT"/>
        </w:rPr>
        <w:t>4</w:t>
      </w:r>
    </w:p>
    <w:p w14:paraId="79109255" w14:textId="77777777" w:rsidR="00C804CD" w:rsidRPr="00220D7E" w:rsidRDefault="00C804CD" w:rsidP="00C804CD">
      <w:pPr>
        <w:ind w:left="360"/>
        <w:jc w:val="center"/>
        <w:rPr>
          <w:rFonts w:ascii="Times New Roman" w:eastAsia="Calibri" w:hAnsi="Times New Roman" w:cs="Times New Roman"/>
          <w:b/>
          <w:sz w:val="24"/>
          <w:szCs w:val="24"/>
          <w:lang w:val="it-IT"/>
        </w:rPr>
      </w:pPr>
      <w:r>
        <w:rPr>
          <w:rFonts w:ascii="Times New Roman" w:eastAsia="Calibri" w:hAnsi="Times New Roman" w:cs="Times New Roman"/>
          <w:b/>
          <w:sz w:val="24"/>
          <w:szCs w:val="24"/>
          <w:lang w:val="it-IT"/>
        </w:rPr>
        <w:t>Afatet</w:t>
      </w:r>
      <w:r w:rsidRPr="00220D7E">
        <w:rPr>
          <w:rFonts w:ascii="Times New Roman" w:eastAsia="Calibri" w:hAnsi="Times New Roman" w:cs="Times New Roman"/>
          <w:b/>
          <w:sz w:val="24"/>
          <w:szCs w:val="24"/>
          <w:lang w:val="it-IT"/>
        </w:rPr>
        <w:t xml:space="preserve"> e procedures së </w:t>
      </w:r>
      <w:r>
        <w:rPr>
          <w:rFonts w:ascii="Times New Roman" w:eastAsia="Calibri" w:hAnsi="Times New Roman" w:cs="Times New Roman"/>
          <w:b/>
          <w:sz w:val="24"/>
          <w:szCs w:val="24"/>
          <w:lang w:val="it-IT"/>
        </w:rPr>
        <w:t xml:space="preserve">Autorizimit </w:t>
      </w:r>
    </w:p>
    <w:p w14:paraId="0BCABCD2" w14:textId="77777777" w:rsidR="00C804CD" w:rsidRDefault="00C804CD" w:rsidP="00C804CD">
      <w:p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AMF, </w:t>
      </w:r>
      <w:r w:rsidRPr="00E552ED">
        <w:rPr>
          <w:rFonts w:ascii="Times New Roman" w:eastAsia="Calibri" w:hAnsi="Times New Roman" w:cs="Times New Roman"/>
          <w:sz w:val="24"/>
          <w:szCs w:val="24"/>
          <w:lang w:val="it-IT"/>
        </w:rPr>
        <w:t>sipas nenit 4</w:t>
      </w:r>
      <w:r w:rsidR="00FC6174" w:rsidRPr="00E552ED">
        <w:rPr>
          <w:rFonts w:ascii="Times New Roman" w:eastAsia="Calibri" w:hAnsi="Times New Roman" w:cs="Times New Roman"/>
          <w:sz w:val="24"/>
          <w:szCs w:val="24"/>
          <w:lang w:val="it-IT"/>
        </w:rPr>
        <w:t>3</w:t>
      </w:r>
      <w:r>
        <w:rPr>
          <w:rFonts w:ascii="Times New Roman" w:eastAsia="Calibri" w:hAnsi="Times New Roman" w:cs="Times New Roman"/>
          <w:sz w:val="24"/>
          <w:szCs w:val="24"/>
          <w:lang w:val="it-IT"/>
        </w:rPr>
        <w:t xml:space="preserve"> të këtij Ligji, shqyrton kërkesën për Autorizim së bashku me dokumentacionin provues. </w:t>
      </w:r>
    </w:p>
    <w:p w14:paraId="7BBA742A" w14:textId="77777777" w:rsidR="00C804CD" w:rsidRDefault="00C804CD" w:rsidP="00C804CD">
      <w:p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AMF-ja vendos për autorizimin e STO-së ose ICO-së brenda 60 ditëve nga dorëzimi i kërkesës për autorizim nga Subjekti Kërkues nëpërmjet Agjentit TD. </w:t>
      </w:r>
    </w:p>
    <w:p w14:paraId="3B077215" w14:textId="77777777" w:rsidR="00C804CD" w:rsidRPr="00220D7E" w:rsidRDefault="00C804CD" w:rsidP="00C804CD">
      <w:p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Në rast se Autoriteti Përgjegjës nuk merr vendim brenda afatit të mësipërm, kërkesa për autorizim konsiderohet e miratuar në heshtje.  </w:t>
      </w:r>
    </w:p>
    <w:p w14:paraId="27B06F2A" w14:textId="77777777" w:rsidR="00C804CD" w:rsidRPr="00220D7E" w:rsidRDefault="00C804CD" w:rsidP="00C804CD">
      <w:pPr>
        <w:ind w:left="360"/>
        <w:jc w:val="both"/>
        <w:rPr>
          <w:rFonts w:ascii="Times New Roman" w:eastAsia="Calibri" w:hAnsi="Times New Roman" w:cs="Times New Roman"/>
          <w:sz w:val="24"/>
          <w:szCs w:val="24"/>
          <w:lang w:val="it-IT"/>
        </w:rPr>
      </w:pPr>
    </w:p>
    <w:p w14:paraId="36A56870" w14:textId="77777777" w:rsidR="00C804CD" w:rsidRPr="00220D7E" w:rsidRDefault="00C804CD" w:rsidP="00C804CD">
      <w:pPr>
        <w:ind w:left="360"/>
        <w:jc w:val="center"/>
        <w:outlineLvl w:val="0"/>
        <w:rPr>
          <w:rFonts w:ascii="Times New Roman" w:eastAsia="Calibri" w:hAnsi="Times New Roman" w:cs="Times New Roman"/>
          <w:b/>
          <w:sz w:val="24"/>
          <w:szCs w:val="24"/>
          <w:lang w:val="it-IT"/>
        </w:rPr>
      </w:pPr>
      <w:r w:rsidRPr="00220D7E">
        <w:rPr>
          <w:rFonts w:ascii="Times New Roman" w:eastAsia="Calibri" w:hAnsi="Times New Roman" w:cs="Times New Roman"/>
          <w:b/>
          <w:sz w:val="24"/>
          <w:szCs w:val="24"/>
          <w:lang w:val="it-IT"/>
        </w:rPr>
        <w:t>Neni 4</w:t>
      </w:r>
      <w:r w:rsidR="00783A9E">
        <w:rPr>
          <w:rFonts w:ascii="Times New Roman" w:eastAsia="Calibri" w:hAnsi="Times New Roman" w:cs="Times New Roman"/>
          <w:b/>
          <w:sz w:val="24"/>
          <w:szCs w:val="24"/>
          <w:lang w:val="it-IT"/>
        </w:rPr>
        <w:t>5</w:t>
      </w:r>
    </w:p>
    <w:p w14:paraId="02A463C9" w14:textId="77777777" w:rsidR="00C804CD" w:rsidRPr="00220D7E" w:rsidRDefault="00C804CD" w:rsidP="00C804CD">
      <w:pPr>
        <w:ind w:left="360"/>
        <w:jc w:val="center"/>
        <w:rPr>
          <w:rFonts w:ascii="Times New Roman" w:eastAsia="Calibri" w:hAnsi="Times New Roman" w:cs="Times New Roman"/>
          <w:b/>
          <w:sz w:val="24"/>
          <w:szCs w:val="24"/>
          <w:lang w:val="it-IT"/>
        </w:rPr>
      </w:pPr>
      <w:r w:rsidRPr="00220D7E">
        <w:rPr>
          <w:rFonts w:ascii="Times New Roman" w:eastAsia="Calibri" w:hAnsi="Times New Roman" w:cs="Times New Roman"/>
          <w:b/>
          <w:sz w:val="24"/>
          <w:szCs w:val="24"/>
          <w:lang w:val="it-IT"/>
        </w:rPr>
        <w:t>Kompetencat e AMF-së dhe AKSHI-t</w:t>
      </w:r>
    </w:p>
    <w:p w14:paraId="7794DA5A" w14:textId="77777777" w:rsidR="00C804CD" w:rsidRPr="00220D7E" w:rsidRDefault="00C804CD" w:rsidP="00C804CD">
      <w:p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Krahas </w:t>
      </w:r>
      <w:r w:rsidRPr="00220D7E">
        <w:rPr>
          <w:rFonts w:ascii="Times New Roman" w:eastAsia="Calibri" w:hAnsi="Times New Roman" w:cs="Times New Roman"/>
          <w:sz w:val="24"/>
          <w:szCs w:val="24"/>
          <w:lang w:val="it-IT"/>
        </w:rPr>
        <w:t>kompetenc</w:t>
      </w:r>
      <w:r>
        <w:rPr>
          <w:rFonts w:ascii="Times New Roman" w:eastAsia="Calibri" w:hAnsi="Times New Roman" w:cs="Times New Roman"/>
          <w:sz w:val="24"/>
          <w:szCs w:val="24"/>
          <w:lang w:val="it-IT"/>
        </w:rPr>
        <w:t>atve të tjera që i janë dhënë AMF-së dhe AKSHI-t në këtë Ligj,  ato do të ushtrojnë edhe kompetencat e mëposhtme në lidhje me  Autorizimin e STO-ve dhe ICO-ve</w:t>
      </w:r>
    </w:p>
    <w:p w14:paraId="2489A1B7" w14:textId="77777777" w:rsidR="00C804CD" w:rsidRPr="00220D7E" w:rsidRDefault="00C804CD" w:rsidP="00E636CB">
      <w:pPr>
        <w:pStyle w:val="ListParagraph"/>
        <w:numPr>
          <w:ilvl w:val="0"/>
          <w:numId w:val="22"/>
        </w:num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Pa paragjykuar të drejtën e ankimimit të Subjektit Kërkues sipas përcaktimeve të nenit 29 të këtij Ligji, g</w:t>
      </w:r>
      <w:r w:rsidRPr="00220D7E">
        <w:rPr>
          <w:rFonts w:ascii="Times New Roman" w:eastAsia="Calibri" w:hAnsi="Times New Roman" w:cs="Times New Roman"/>
          <w:sz w:val="24"/>
          <w:szCs w:val="24"/>
          <w:lang w:val="it-IT"/>
        </w:rPr>
        <w:t xml:space="preserve">jatë procedurës së </w:t>
      </w:r>
      <w:r>
        <w:rPr>
          <w:rFonts w:ascii="Times New Roman" w:eastAsia="Calibri" w:hAnsi="Times New Roman" w:cs="Times New Roman"/>
          <w:sz w:val="24"/>
          <w:szCs w:val="24"/>
          <w:lang w:val="it-IT"/>
        </w:rPr>
        <w:t>autorizimit</w:t>
      </w:r>
      <w:r w:rsidRPr="00220D7E">
        <w:rPr>
          <w:rFonts w:ascii="Times New Roman" w:eastAsia="Calibri" w:hAnsi="Times New Roman" w:cs="Times New Roman"/>
          <w:sz w:val="24"/>
          <w:szCs w:val="24"/>
          <w:lang w:val="it-IT"/>
        </w:rPr>
        <w:t xml:space="preserve"> të STO ose ICO, AMF, </w:t>
      </w:r>
      <w:r>
        <w:rPr>
          <w:rFonts w:ascii="Times New Roman" w:eastAsia="Calibri" w:hAnsi="Times New Roman" w:cs="Times New Roman"/>
          <w:sz w:val="24"/>
          <w:szCs w:val="24"/>
          <w:lang w:val="it-IT"/>
        </w:rPr>
        <w:t>me inicitativë të sajën ose</w:t>
      </w:r>
      <w:r w:rsidRPr="00220D7E">
        <w:rPr>
          <w:rFonts w:ascii="Times New Roman" w:eastAsia="Calibri" w:hAnsi="Times New Roman" w:cs="Times New Roman"/>
          <w:sz w:val="24"/>
          <w:szCs w:val="24"/>
          <w:lang w:val="it-IT"/>
        </w:rPr>
        <w:t xml:space="preserve"> në emër dhe me kërkesë të AKSHI-it, </w:t>
      </w:r>
      <w:r>
        <w:rPr>
          <w:rFonts w:ascii="Times New Roman" w:eastAsia="Calibri" w:hAnsi="Times New Roman" w:cs="Times New Roman"/>
          <w:sz w:val="24"/>
          <w:szCs w:val="24"/>
          <w:lang w:val="it-IT"/>
        </w:rPr>
        <w:t xml:space="preserve">mund të </w:t>
      </w:r>
      <w:r w:rsidRPr="00220D7E">
        <w:rPr>
          <w:rFonts w:ascii="Times New Roman" w:eastAsia="Calibri" w:hAnsi="Times New Roman" w:cs="Times New Roman"/>
          <w:sz w:val="24"/>
          <w:szCs w:val="24"/>
          <w:lang w:val="it-IT"/>
        </w:rPr>
        <w:t xml:space="preserve"> :</w:t>
      </w:r>
    </w:p>
    <w:p w14:paraId="4F0DACFE" w14:textId="77777777" w:rsidR="00C804CD" w:rsidRDefault="00C804CD" w:rsidP="00E636CB">
      <w:pPr>
        <w:pStyle w:val="ListParagraph"/>
        <w:numPr>
          <w:ilvl w:val="0"/>
          <w:numId w:val="23"/>
        </w:numPr>
        <w:ind w:left="1364"/>
        <w:jc w:val="both"/>
        <w:rPr>
          <w:rFonts w:ascii="Times New Roman" w:eastAsia="Calibri" w:hAnsi="Times New Roman" w:cs="Times New Roman"/>
          <w:sz w:val="24"/>
          <w:szCs w:val="24"/>
          <w:lang w:val="it-IT"/>
        </w:rPr>
      </w:pPr>
      <w:r w:rsidRPr="00220D7E">
        <w:rPr>
          <w:rFonts w:ascii="Times New Roman" w:eastAsia="Calibri" w:hAnsi="Times New Roman" w:cs="Times New Roman"/>
          <w:sz w:val="24"/>
          <w:szCs w:val="24"/>
          <w:lang w:val="it-IT"/>
        </w:rPr>
        <w:t>kërkojë sqarime</w:t>
      </w:r>
      <w:r>
        <w:rPr>
          <w:rFonts w:ascii="Times New Roman" w:eastAsia="Calibri" w:hAnsi="Times New Roman" w:cs="Times New Roman"/>
          <w:sz w:val="24"/>
          <w:szCs w:val="24"/>
          <w:lang w:val="it-IT"/>
        </w:rPr>
        <w:t xml:space="preserve"> të mëtejshme, brenda 15 Ditëve Punë nga dorëzimi i kërkeses për autorizim </w:t>
      </w:r>
    </w:p>
    <w:p w14:paraId="5AB25900" w14:textId="77777777" w:rsidR="00C804CD" w:rsidRPr="00220D7E" w:rsidRDefault="00C804CD" w:rsidP="00E636CB">
      <w:pPr>
        <w:pStyle w:val="ListParagraph"/>
        <w:numPr>
          <w:ilvl w:val="0"/>
          <w:numId w:val="23"/>
        </w:numPr>
        <w:ind w:left="1364"/>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të kërkojë përfshirjen e informacioneve të plotësuese në Prospektin e Plotë/Akt-Ofertën/Relacionin Prezantues sipas rastit, </w:t>
      </w:r>
      <w:r w:rsidRPr="00220D7E">
        <w:rPr>
          <w:rFonts w:ascii="Times New Roman" w:eastAsia="Calibri" w:hAnsi="Times New Roman" w:cs="Times New Roman"/>
          <w:sz w:val="24"/>
          <w:szCs w:val="24"/>
          <w:lang w:val="it-IT"/>
        </w:rPr>
        <w:t>ose</w:t>
      </w:r>
      <w:r>
        <w:rPr>
          <w:rFonts w:ascii="Times New Roman" w:eastAsia="Calibri" w:hAnsi="Times New Roman" w:cs="Times New Roman"/>
          <w:sz w:val="24"/>
          <w:szCs w:val="24"/>
          <w:lang w:val="it-IT"/>
        </w:rPr>
        <w:t xml:space="preserve"> në reklamimin në webfaqen e </w:t>
      </w:r>
      <w:r>
        <w:rPr>
          <w:rFonts w:ascii="Times New Roman" w:eastAsia="Calibri" w:hAnsi="Times New Roman" w:cs="Times New Roman"/>
          <w:sz w:val="24"/>
          <w:szCs w:val="24"/>
          <w:lang w:val="it-IT"/>
        </w:rPr>
        <w:lastRenderedPageBreak/>
        <w:t>Emetuesit brenda 15 (pesëmbëdhjetë) ditëve punë nga data e dorëzimit të kërkesës për Autorizim</w:t>
      </w:r>
      <w:r w:rsidRPr="00220D7E">
        <w:rPr>
          <w:rFonts w:ascii="Times New Roman" w:eastAsia="Calibri" w:hAnsi="Times New Roman" w:cs="Times New Roman"/>
          <w:sz w:val="24"/>
          <w:szCs w:val="24"/>
          <w:lang w:val="it-IT"/>
        </w:rPr>
        <w:t xml:space="preserve">. </w:t>
      </w:r>
    </w:p>
    <w:p w14:paraId="070D2ED8" w14:textId="77777777" w:rsidR="00C804CD" w:rsidRDefault="00C804CD" w:rsidP="00E636CB">
      <w:pPr>
        <w:pStyle w:val="ListParagraph"/>
        <w:numPr>
          <w:ilvl w:val="0"/>
          <w:numId w:val="23"/>
        </w:numPr>
        <w:ind w:left="1364"/>
        <w:jc w:val="both"/>
        <w:rPr>
          <w:rFonts w:ascii="Times New Roman" w:eastAsia="Calibri" w:hAnsi="Times New Roman" w:cs="Times New Roman"/>
          <w:sz w:val="24"/>
          <w:szCs w:val="24"/>
          <w:lang w:val="it-IT"/>
        </w:rPr>
      </w:pPr>
      <w:r w:rsidRPr="00220D7E">
        <w:rPr>
          <w:rFonts w:ascii="Times New Roman" w:eastAsia="Calibri" w:hAnsi="Times New Roman" w:cs="Times New Roman"/>
          <w:sz w:val="24"/>
          <w:szCs w:val="24"/>
          <w:lang w:val="it-IT"/>
        </w:rPr>
        <w:t>të kërkojë</w:t>
      </w:r>
      <w:r>
        <w:rPr>
          <w:rFonts w:ascii="Times New Roman" w:eastAsia="Calibri" w:hAnsi="Times New Roman" w:cs="Times New Roman"/>
          <w:sz w:val="24"/>
          <w:szCs w:val="24"/>
          <w:lang w:val="it-IT"/>
        </w:rPr>
        <w:t xml:space="preserve"> ndryshime në përmbajtjen e Prospektit të Plotë/ Akt-Ofertës/ Relacionit Prezantues, </w:t>
      </w:r>
      <w:r w:rsidRPr="00220D7E">
        <w:rPr>
          <w:rFonts w:ascii="Times New Roman" w:eastAsia="Calibri" w:hAnsi="Times New Roman" w:cs="Times New Roman"/>
          <w:sz w:val="24"/>
          <w:szCs w:val="24"/>
          <w:lang w:val="it-IT"/>
        </w:rPr>
        <w:t>sipas rastit,</w:t>
      </w:r>
      <w:r w:rsidRPr="00D74414">
        <w:rPr>
          <w:rFonts w:ascii="Times New Roman" w:eastAsia="Calibri" w:hAnsi="Times New Roman" w:cs="Times New Roman"/>
          <w:sz w:val="24"/>
          <w:szCs w:val="24"/>
          <w:lang w:val="it-IT"/>
        </w:rPr>
        <w:t xml:space="preserve"> </w:t>
      </w:r>
      <w:r w:rsidRPr="003D104E">
        <w:rPr>
          <w:rFonts w:ascii="Times New Roman" w:eastAsia="Calibri" w:hAnsi="Times New Roman" w:cs="Times New Roman"/>
          <w:sz w:val="24"/>
          <w:szCs w:val="24"/>
          <w:lang w:val="it-IT"/>
        </w:rPr>
        <w:t>ose</w:t>
      </w:r>
      <w:r>
        <w:rPr>
          <w:rFonts w:ascii="Times New Roman" w:eastAsia="Calibri" w:hAnsi="Times New Roman" w:cs="Times New Roman"/>
          <w:sz w:val="24"/>
          <w:szCs w:val="24"/>
          <w:lang w:val="it-IT"/>
        </w:rPr>
        <w:t xml:space="preserve"> në reklamat në webfaqen e emetuesit brenda afatit të 60 (gjashtëdhjetë) Ditëve Punë të përmendur </w:t>
      </w:r>
      <w:r w:rsidRPr="00E552ED">
        <w:rPr>
          <w:rFonts w:ascii="Times New Roman" w:eastAsia="Calibri" w:hAnsi="Times New Roman" w:cs="Times New Roman"/>
          <w:sz w:val="24"/>
          <w:szCs w:val="24"/>
          <w:lang w:val="it-IT"/>
        </w:rPr>
        <w:t>në nenin 4</w:t>
      </w:r>
      <w:r w:rsidR="00FC6174" w:rsidRPr="00E552ED">
        <w:rPr>
          <w:rFonts w:ascii="Times New Roman" w:eastAsia="Calibri" w:hAnsi="Times New Roman" w:cs="Times New Roman"/>
          <w:sz w:val="24"/>
          <w:szCs w:val="24"/>
          <w:lang w:val="it-IT"/>
        </w:rPr>
        <w:t>4</w:t>
      </w:r>
      <w:r w:rsidRPr="00E552ED">
        <w:rPr>
          <w:rFonts w:ascii="Times New Roman" w:eastAsia="Calibri" w:hAnsi="Times New Roman" w:cs="Times New Roman"/>
          <w:sz w:val="24"/>
          <w:szCs w:val="24"/>
          <w:lang w:val="it-IT"/>
        </w:rPr>
        <w:t>, nga data</w:t>
      </w:r>
      <w:r>
        <w:rPr>
          <w:rFonts w:ascii="Times New Roman" w:eastAsia="Calibri" w:hAnsi="Times New Roman" w:cs="Times New Roman"/>
          <w:sz w:val="24"/>
          <w:szCs w:val="24"/>
          <w:lang w:val="it-IT"/>
        </w:rPr>
        <w:t xml:space="preserve"> e dorëzimit të kërkesës për autorizim</w:t>
      </w:r>
      <w:r w:rsidRPr="003D104E">
        <w:rPr>
          <w:rFonts w:ascii="Times New Roman" w:eastAsia="Calibri" w:hAnsi="Times New Roman" w:cs="Times New Roman"/>
          <w:sz w:val="24"/>
          <w:szCs w:val="24"/>
          <w:lang w:val="it-IT"/>
        </w:rPr>
        <w:t xml:space="preserve">. </w:t>
      </w:r>
    </w:p>
    <w:p w14:paraId="1FCABFC8" w14:textId="77777777" w:rsidR="00C804CD" w:rsidRDefault="00C804CD" w:rsidP="00C804CD">
      <w:pPr>
        <w:pStyle w:val="ListParagraph"/>
        <w:ind w:left="1080"/>
        <w:jc w:val="both"/>
        <w:rPr>
          <w:rFonts w:ascii="Times New Roman" w:eastAsia="Calibri" w:hAnsi="Times New Roman" w:cs="Times New Roman"/>
          <w:sz w:val="24"/>
          <w:szCs w:val="24"/>
          <w:lang w:val="it-IT"/>
        </w:rPr>
      </w:pPr>
    </w:p>
    <w:p w14:paraId="402C0EAF" w14:textId="77777777" w:rsidR="00C804CD" w:rsidRPr="00D74414" w:rsidRDefault="00C804CD" w:rsidP="00C804CD">
      <w:pPr>
        <w:pStyle w:val="ListParagraph"/>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Kë</w:t>
      </w:r>
      <w:r w:rsidRPr="00D74414">
        <w:rPr>
          <w:rFonts w:ascii="Times New Roman" w:eastAsia="Calibri" w:hAnsi="Times New Roman" w:cs="Times New Roman"/>
          <w:sz w:val="24"/>
          <w:szCs w:val="24"/>
          <w:lang w:val="it-IT"/>
        </w:rPr>
        <w:t>rkesa/t e AMF p</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r sqarime t</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 xml:space="preserve"> m</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tejshme, dhe/ose p</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rfshirje informacioni plot</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sues, dhe/ose ndryshime n</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 xml:space="preserve"> p</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rmbajtjen e Prospektit t</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 xml:space="preserve"> plot</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w:t>
      </w:r>
      <w:r>
        <w:rPr>
          <w:rFonts w:ascii="Times New Roman" w:eastAsia="Calibri" w:hAnsi="Times New Roman" w:cs="Times New Roman"/>
          <w:sz w:val="24"/>
          <w:szCs w:val="24"/>
          <w:lang w:val="it-IT"/>
        </w:rPr>
        <w:t>Akt-Ofertës</w:t>
      </w:r>
      <w:r w:rsidRPr="00D74414">
        <w:rPr>
          <w:rFonts w:ascii="Times New Roman" w:eastAsia="Calibri" w:hAnsi="Times New Roman" w:cs="Times New Roman"/>
          <w:sz w:val="24"/>
          <w:szCs w:val="24"/>
          <w:lang w:val="it-IT"/>
        </w:rPr>
        <w:t>/ Relacionit Prezantues</w:t>
      </w:r>
      <w:r>
        <w:rPr>
          <w:rFonts w:ascii="Times New Roman" w:eastAsia="Calibri" w:hAnsi="Times New Roman" w:cs="Times New Roman"/>
          <w:sz w:val="24"/>
          <w:szCs w:val="24"/>
          <w:lang w:val="it-IT"/>
        </w:rPr>
        <w:t xml:space="preserve"> dhe/ose reklamave në webfaqen e Emetuesit</w:t>
      </w:r>
      <w:r w:rsidRPr="00D74414">
        <w:rPr>
          <w:rFonts w:ascii="Times New Roman" w:eastAsia="Calibri" w:hAnsi="Times New Roman" w:cs="Times New Roman"/>
          <w:sz w:val="24"/>
          <w:szCs w:val="24"/>
          <w:lang w:val="it-IT"/>
        </w:rPr>
        <w:t xml:space="preserve"> duhet t</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 xml:space="preserve"> jen</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 xml:space="preserve"> t</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 xml:space="preserve"> argumentuara n</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 xml:space="preserve"> m</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nyr</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 xml:space="preserve"> t</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 xml:space="preserve"> arsyeshme, duke pasur q</w:t>
      </w:r>
      <w:r>
        <w:rPr>
          <w:rFonts w:ascii="Times New Roman" w:eastAsia="Calibri" w:hAnsi="Times New Roman" w:cs="Times New Roman"/>
          <w:sz w:val="24"/>
          <w:szCs w:val="24"/>
          <w:lang w:val="it-IT"/>
        </w:rPr>
        <w:t>ëllim garantimin e mbrojtjes të</w:t>
      </w:r>
      <w:r w:rsidRPr="00D74414">
        <w:rPr>
          <w:rFonts w:ascii="Times New Roman" w:eastAsia="Calibri" w:hAnsi="Times New Roman" w:cs="Times New Roman"/>
          <w:sz w:val="24"/>
          <w:szCs w:val="24"/>
          <w:lang w:val="it-IT"/>
        </w:rPr>
        <w:t xml:space="preserve"> t</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 xml:space="preserve"> drejtave t</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 xml:space="preserve"> blers</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ve t</w:t>
      </w:r>
      <w:r>
        <w:rPr>
          <w:rFonts w:ascii="Times New Roman" w:eastAsia="Calibri" w:hAnsi="Times New Roman" w:cs="Times New Roman"/>
          <w:sz w:val="24"/>
          <w:szCs w:val="24"/>
          <w:lang w:val="it-IT"/>
        </w:rPr>
        <w:t>ë T</w:t>
      </w:r>
      <w:r w:rsidRPr="00D74414">
        <w:rPr>
          <w:rFonts w:ascii="Times New Roman" w:eastAsia="Calibri" w:hAnsi="Times New Roman" w:cs="Times New Roman"/>
          <w:sz w:val="24"/>
          <w:szCs w:val="24"/>
          <w:lang w:val="it-IT"/>
        </w:rPr>
        <w:t>oken-ve</w:t>
      </w:r>
      <w:r>
        <w:rPr>
          <w:rFonts w:ascii="Times New Roman" w:eastAsia="Calibri" w:hAnsi="Times New Roman" w:cs="Times New Roman"/>
          <w:sz w:val="24"/>
          <w:szCs w:val="24"/>
          <w:lang w:val="it-IT"/>
        </w:rPr>
        <w:t xml:space="preserve"> D</w:t>
      </w:r>
      <w:r w:rsidRPr="00D74414">
        <w:rPr>
          <w:rFonts w:ascii="Times New Roman" w:eastAsia="Calibri" w:hAnsi="Times New Roman" w:cs="Times New Roman"/>
          <w:sz w:val="24"/>
          <w:szCs w:val="24"/>
          <w:lang w:val="it-IT"/>
        </w:rPr>
        <w:t>igjital</w:t>
      </w:r>
      <w:r>
        <w:rPr>
          <w:rFonts w:ascii="Times New Roman" w:eastAsia="Calibri" w:hAnsi="Times New Roman" w:cs="Times New Roman"/>
          <w:sz w:val="24"/>
          <w:szCs w:val="24"/>
          <w:lang w:val="it-IT"/>
        </w:rPr>
        <w:t>ë dhe Monedhave Virtuale</w:t>
      </w:r>
      <w:r w:rsidRPr="00D74414">
        <w:rPr>
          <w:rFonts w:ascii="Times New Roman" w:eastAsia="Calibri" w:hAnsi="Times New Roman" w:cs="Times New Roman"/>
          <w:sz w:val="24"/>
          <w:szCs w:val="24"/>
          <w:lang w:val="it-IT"/>
        </w:rPr>
        <w:t xml:space="preserve">. </w:t>
      </w:r>
    </w:p>
    <w:p w14:paraId="753C1DCC" w14:textId="77777777" w:rsidR="00C804CD" w:rsidRDefault="00C804CD" w:rsidP="00C804CD">
      <w:pPr>
        <w:pStyle w:val="ListParagraph"/>
        <w:jc w:val="both"/>
        <w:rPr>
          <w:rFonts w:ascii="Times New Roman" w:eastAsia="Calibri" w:hAnsi="Times New Roman" w:cs="Times New Roman"/>
          <w:sz w:val="24"/>
          <w:szCs w:val="24"/>
          <w:lang w:val="it-IT"/>
        </w:rPr>
      </w:pPr>
    </w:p>
    <w:p w14:paraId="1E500D3A" w14:textId="77777777" w:rsidR="00C804CD" w:rsidRPr="00D74414" w:rsidRDefault="00C804CD" w:rsidP="00C804CD">
      <w:pPr>
        <w:pStyle w:val="ListParagraph"/>
        <w:jc w:val="both"/>
        <w:rPr>
          <w:rFonts w:ascii="Times New Roman" w:eastAsia="Calibri" w:hAnsi="Times New Roman" w:cs="Times New Roman"/>
          <w:sz w:val="24"/>
          <w:szCs w:val="24"/>
          <w:lang w:val="it-IT"/>
        </w:rPr>
      </w:pPr>
      <w:r w:rsidRPr="00D74414">
        <w:rPr>
          <w:rFonts w:ascii="Times New Roman" w:eastAsia="Calibri" w:hAnsi="Times New Roman" w:cs="Times New Roman"/>
          <w:sz w:val="24"/>
          <w:szCs w:val="24"/>
          <w:lang w:val="it-IT"/>
        </w:rPr>
        <w:t>N</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 xml:space="preserve"> rastet e k</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rkesave t</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 xml:space="preserve"> m</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s</w:t>
      </w:r>
      <w:r>
        <w:rPr>
          <w:rFonts w:ascii="Times New Roman" w:eastAsia="Calibri" w:hAnsi="Times New Roman" w:cs="Times New Roman"/>
          <w:sz w:val="24"/>
          <w:szCs w:val="24"/>
          <w:lang w:val="it-IT"/>
        </w:rPr>
        <w:t>i</w:t>
      </w:r>
      <w:r w:rsidRPr="00D74414">
        <w:rPr>
          <w:rFonts w:ascii="Times New Roman" w:eastAsia="Calibri" w:hAnsi="Times New Roman" w:cs="Times New Roman"/>
          <w:sz w:val="24"/>
          <w:szCs w:val="24"/>
          <w:lang w:val="it-IT"/>
        </w:rPr>
        <w:t>p</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rme,</w:t>
      </w:r>
      <w:r w:rsidRPr="00D74414">
        <w:rPr>
          <w:rFonts w:ascii="Times New Roman" w:hAnsi="Times New Roman" w:cs="Times New Roman"/>
          <w:sz w:val="24"/>
          <w:szCs w:val="24"/>
          <w:lang w:val="it-IT"/>
        </w:rPr>
        <w:t xml:space="preserve"> afati 60 (gjashtëdhjetë) ditor i </w:t>
      </w:r>
      <w:r w:rsidRPr="00E552ED">
        <w:rPr>
          <w:rFonts w:ascii="Times New Roman" w:hAnsi="Times New Roman" w:cs="Times New Roman"/>
          <w:sz w:val="24"/>
          <w:szCs w:val="24"/>
          <w:lang w:val="it-IT"/>
        </w:rPr>
        <w:t>përcaktuar në nenin 4</w:t>
      </w:r>
      <w:r w:rsidR="00FC6174" w:rsidRPr="00E552ED">
        <w:rPr>
          <w:rFonts w:ascii="Times New Roman" w:hAnsi="Times New Roman" w:cs="Times New Roman"/>
          <w:sz w:val="24"/>
          <w:szCs w:val="24"/>
          <w:lang w:val="it-IT"/>
        </w:rPr>
        <w:t>4</w:t>
      </w:r>
      <w:r w:rsidRPr="00E552ED">
        <w:rPr>
          <w:rFonts w:ascii="Times New Roman" w:hAnsi="Times New Roman" w:cs="Times New Roman"/>
          <w:sz w:val="24"/>
          <w:szCs w:val="24"/>
          <w:lang w:val="it-IT"/>
        </w:rPr>
        <w:t>,</w:t>
      </w:r>
      <w:r w:rsidRPr="00D74414">
        <w:rPr>
          <w:rFonts w:ascii="Times New Roman" w:hAnsi="Times New Roman" w:cs="Times New Roman"/>
          <w:sz w:val="24"/>
          <w:szCs w:val="24"/>
          <w:lang w:val="it-IT"/>
        </w:rPr>
        <w:t xml:space="preserve"> p</w:t>
      </w:r>
      <w:r>
        <w:rPr>
          <w:rFonts w:ascii="Times New Roman" w:hAnsi="Times New Roman" w:cs="Times New Roman"/>
          <w:sz w:val="24"/>
          <w:szCs w:val="24"/>
          <w:lang w:val="it-IT"/>
        </w:rPr>
        <w:t>ezullohet deri në momentin kur Subjekti K</w:t>
      </w:r>
      <w:r w:rsidRPr="00D74414">
        <w:rPr>
          <w:rFonts w:ascii="Times New Roman" w:hAnsi="Times New Roman" w:cs="Times New Roman"/>
          <w:sz w:val="24"/>
          <w:szCs w:val="24"/>
          <w:lang w:val="it-IT"/>
        </w:rPr>
        <w:t>ërkues dor</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zon pran</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AMF, n</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p</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rmjet Agjentit t</w:t>
      </w:r>
      <w:r>
        <w:rPr>
          <w:rFonts w:ascii="Times New Roman" w:hAnsi="Times New Roman" w:cs="Times New Roman"/>
          <w:sz w:val="24"/>
          <w:szCs w:val="24"/>
          <w:lang w:val="it-IT"/>
        </w:rPr>
        <w:t>ë emëruar</w:t>
      </w:r>
      <w:r w:rsidRPr="00D74414">
        <w:rPr>
          <w:rFonts w:ascii="Times New Roman" w:hAnsi="Times New Roman" w:cs="Times New Roman"/>
          <w:sz w:val="24"/>
          <w:szCs w:val="24"/>
          <w:lang w:val="it-IT"/>
        </w:rPr>
        <w:t xml:space="preserve"> TD, sqarimet m</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tejshme dhe/ose p</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rfshin informacionin plot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sues dhe/ose kryen ndryshimet e k</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rkuara n</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p</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rmbajtjen e </w:t>
      </w:r>
      <w:r w:rsidRPr="00D74414">
        <w:rPr>
          <w:rFonts w:ascii="Times New Roman" w:eastAsia="Calibri" w:hAnsi="Times New Roman" w:cs="Times New Roman"/>
          <w:sz w:val="24"/>
          <w:szCs w:val="24"/>
          <w:lang w:val="it-IT"/>
        </w:rPr>
        <w:t>Prospektit t</w:t>
      </w:r>
      <w:r>
        <w:rPr>
          <w:rFonts w:ascii="Times New Roman" w:eastAsia="Calibri" w:hAnsi="Times New Roman" w:cs="Times New Roman"/>
          <w:sz w:val="24"/>
          <w:szCs w:val="24"/>
          <w:lang w:val="it-IT"/>
        </w:rPr>
        <w:t>ë P</w:t>
      </w:r>
      <w:r w:rsidRPr="00D74414">
        <w:rPr>
          <w:rFonts w:ascii="Times New Roman" w:eastAsia="Calibri" w:hAnsi="Times New Roman" w:cs="Times New Roman"/>
          <w:sz w:val="24"/>
          <w:szCs w:val="24"/>
          <w:lang w:val="it-IT"/>
        </w:rPr>
        <w:t>lot</w:t>
      </w:r>
      <w:r>
        <w:rPr>
          <w:rFonts w:ascii="Times New Roman" w:eastAsia="Calibri" w:hAnsi="Times New Roman" w:cs="Times New Roman"/>
          <w:sz w:val="24"/>
          <w:szCs w:val="24"/>
          <w:lang w:val="it-IT"/>
        </w:rPr>
        <w:t>ë</w:t>
      </w:r>
      <w:r w:rsidRPr="00D74414">
        <w:rPr>
          <w:rFonts w:ascii="Times New Roman" w:eastAsia="Calibri" w:hAnsi="Times New Roman" w:cs="Times New Roman"/>
          <w:sz w:val="24"/>
          <w:szCs w:val="24"/>
          <w:lang w:val="it-IT"/>
        </w:rPr>
        <w:t>/</w:t>
      </w:r>
      <w:r>
        <w:rPr>
          <w:rFonts w:ascii="Times New Roman" w:eastAsia="Calibri" w:hAnsi="Times New Roman" w:cs="Times New Roman"/>
          <w:sz w:val="24"/>
          <w:szCs w:val="24"/>
          <w:lang w:val="it-IT"/>
        </w:rPr>
        <w:t>Akt-Ofertës</w:t>
      </w:r>
      <w:r w:rsidRPr="00D74414">
        <w:rPr>
          <w:rFonts w:ascii="Times New Roman" w:eastAsia="Calibri" w:hAnsi="Times New Roman" w:cs="Times New Roman"/>
          <w:sz w:val="24"/>
          <w:szCs w:val="24"/>
          <w:lang w:val="it-IT"/>
        </w:rPr>
        <w:t>/ Relacionit Prezantues</w:t>
      </w:r>
      <w:r>
        <w:rPr>
          <w:rFonts w:ascii="Times New Roman" w:hAnsi="Times New Roman" w:cs="Times New Roman"/>
          <w:sz w:val="24"/>
          <w:szCs w:val="24"/>
          <w:lang w:val="it-IT"/>
        </w:rPr>
        <w:t xml:space="preserve"> dhe/ose reklamat në webfaqen e Emetuesit.  </w:t>
      </w:r>
    </w:p>
    <w:p w14:paraId="00183620" w14:textId="77777777" w:rsidR="00C804CD" w:rsidRDefault="00C804CD" w:rsidP="00C804CD">
      <w:pPr>
        <w:pStyle w:val="ListParagraph"/>
        <w:jc w:val="both"/>
        <w:rPr>
          <w:rFonts w:ascii="Times New Roman" w:hAnsi="Times New Roman" w:cs="Times New Roman"/>
          <w:sz w:val="24"/>
          <w:szCs w:val="24"/>
          <w:lang w:val="it-IT"/>
        </w:rPr>
      </w:pPr>
    </w:p>
    <w:p w14:paraId="3BE12B1D" w14:textId="77777777" w:rsidR="00C804CD" w:rsidRPr="00D74414" w:rsidRDefault="00C804CD" w:rsidP="00C804CD">
      <w:pPr>
        <w:pStyle w:val="ListParagraph"/>
        <w:jc w:val="both"/>
        <w:rPr>
          <w:rFonts w:ascii="Times New Roman" w:eastAsia="Calibri" w:hAnsi="Times New Roman" w:cs="Times New Roman"/>
          <w:sz w:val="24"/>
          <w:szCs w:val="24"/>
          <w:lang w:val="it-IT"/>
        </w:rPr>
      </w:pPr>
      <w:r>
        <w:rPr>
          <w:rFonts w:ascii="Times New Roman" w:hAnsi="Times New Roman" w:cs="Times New Roman"/>
          <w:sz w:val="24"/>
          <w:szCs w:val="24"/>
          <w:lang w:val="it-IT"/>
        </w:rPr>
        <w:t>Nëse Subjekti K</w:t>
      </w:r>
      <w:r w:rsidRPr="00D74414">
        <w:rPr>
          <w:rFonts w:ascii="Times New Roman" w:hAnsi="Times New Roman" w:cs="Times New Roman"/>
          <w:sz w:val="24"/>
          <w:szCs w:val="24"/>
          <w:lang w:val="it-IT"/>
        </w:rPr>
        <w:t>ërkues nuk arrin të sigurojë sqarimet e m</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tejshme dhe/ose 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p</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rfshij</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informacionin plot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sues dhe/ose 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kryej</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ndryshimet e k</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rkura n</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p</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rmbajtjen e Prospektit 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Plot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w:t>
      </w:r>
      <w:r>
        <w:rPr>
          <w:rFonts w:ascii="Times New Roman" w:hAnsi="Times New Roman" w:cs="Times New Roman"/>
          <w:sz w:val="24"/>
          <w:szCs w:val="24"/>
          <w:lang w:val="it-IT"/>
        </w:rPr>
        <w:t>Akt-Ofertës</w:t>
      </w:r>
      <w:r w:rsidRPr="00D74414">
        <w:rPr>
          <w:rFonts w:ascii="Times New Roman" w:hAnsi="Times New Roman" w:cs="Times New Roman"/>
          <w:sz w:val="24"/>
          <w:szCs w:val="24"/>
          <w:lang w:val="it-IT"/>
        </w:rPr>
        <w:t>/ Relacioni</w:t>
      </w:r>
      <w:r>
        <w:rPr>
          <w:rFonts w:ascii="Times New Roman" w:hAnsi="Times New Roman" w:cs="Times New Roman"/>
          <w:sz w:val="24"/>
          <w:szCs w:val="24"/>
          <w:lang w:val="it-IT"/>
        </w:rPr>
        <w:t>t Prezantues brënda 10</w:t>
      </w:r>
      <w:r w:rsidR="00E552ED">
        <w:rPr>
          <w:rFonts w:ascii="Times New Roman" w:hAnsi="Times New Roman" w:cs="Times New Roman"/>
          <w:sz w:val="24"/>
          <w:szCs w:val="24"/>
          <w:lang w:val="it-IT"/>
        </w:rPr>
        <w:t xml:space="preserve"> </w:t>
      </w:r>
      <w:r>
        <w:rPr>
          <w:rFonts w:ascii="Times New Roman" w:hAnsi="Times New Roman" w:cs="Times New Roman"/>
          <w:sz w:val="24"/>
          <w:szCs w:val="24"/>
          <w:lang w:val="it-IT"/>
        </w:rPr>
        <w:t>(dhjetë) Ditëve P</w:t>
      </w:r>
      <w:r w:rsidRPr="00D74414">
        <w:rPr>
          <w:rFonts w:ascii="Times New Roman" w:hAnsi="Times New Roman" w:cs="Times New Roman"/>
          <w:sz w:val="24"/>
          <w:szCs w:val="24"/>
          <w:lang w:val="it-IT"/>
        </w:rPr>
        <w:t>unë, (ose kur në varësi të rrethanave, AMF p</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rcakton një afat më të gjatë, por jo më shumë se 20(njëzet) ditë punë) kërkes</w:t>
      </w:r>
      <w:r>
        <w:rPr>
          <w:rFonts w:ascii="Times New Roman" w:hAnsi="Times New Roman" w:cs="Times New Roman"/>
          <w:sz w:val="24"/>
          <w:szCs w:val="24"/>
          <w:lang w:val="it-IT"/>
        </w:rPr>
        <w:t>a për A</w:t>
      </w:r>
      <w:r w:rsidRPr="00D74414">
        <w:rPr>
          <w:rFonts w:ascii="Times New Roman" w:hAnsi="Times New Roman" w:cs="Times New Roman"/>
          <w:sz w:val="24"/>
          <w:szCs w:val="24"/>
          <w:lang w:val="it-IT"/>
        </w:rPr>
        <w:t>utorizim do të quhet automatikisht e refuzuar.</w:t>
      </w:r>
      <w:r w:rsidRPr="00D74414">
        <w:rPr>
          <w:rFonts w:ascii="Times New Roman" w:eastAsia="Calibri" w:hAnsi="Times New Roman" w:cs="Times New Roman"/>
          <w:sz w:val="24"/>
          <w:szCs w:val="24"/>
          <w:lang w:val="it-IT"/>
        </w:rPr>
        <w:t xml:space="preserve">   </w:t>
      </w:r>
    </w:p>
    <w:p w14:paraId="483FC7EF" w14:textId="77777777" w:rsidR="00C804CD" w:rsidRDefault="00C804CD" w:rsidP="00C804CD">
      <w:pPr>
        <w:pStyle w:val="ListParagraph"/>
        <w:jc w:val="both"/>
        <w:rPr>
          <w:rFonts w:ascii="Times New Roman" w:hAnsi="Times New Roman" w:cs="Times New Roman"/>
          <w:sz w:val="24"/>
          <w:szCs w:val="24"/>
          <w:lang w:val="it-IT"/>
        </w:rPr>
      </w:pPr>
    </w:p>
    <w:p w14:paraId="51E5FF7A" w14:textId="77777777" w:rsidR="00C804CD" w:rsidRPr="00D74414" w:rsidRDefault="00C804CD" w:rsidP="00C804CD">
      <w:pPr>
        <w:pStyle w:val="ListParagraph"/>
        <w:jc w:val="both"/>
        <w:rPr>
          <w:rFonts w:ascii="Times New Roman" w:hAnsi="Times New Roman" w:cs="Times New Roman"/>
          <w:sz w:val="24"/>
          <w:szCs w:val="24"/>
          <w:lang w:val="it-IT"/>
        </w:rPr>
      </w:pPr>
      <w:r w:rsidRPr="00D74414">
        <w:rPr>
          <w:rFonts w:ascii="Times New Roman" w:hAnsi="Times New Roman" w:cs="Times New Roman"/>
          <w:sz w:val="24"/>
          <w:szCs w:val="24"/>
          <w:lang w:val="it-IT"/>
        </w:rPr>
        <w:t xml:space="preserve">Brenda </w:t>
      </w:r>
      <w:r>
        <w:rPr>
          <w:rFonts w:ascii="Times New Roman" w:hAnsi="Times New Roman" w:cs="Times New Roman"/>
          <w:sz w:val="24"/>
          <w:szCs w:val="24"/>
          <w:lang w:val="it-IT"/>
        </w:rPr>
        <w:t>1 Dite Punë</w:t>
      </w:r>
      <w:r w:rsidRPr="00D74414">
        <w:rPr>
          <w:rFonts w:ascii="Times New Roman" w:hAnsi="Times New Roman" w:cs="Times New Roman"/>
          <w:sz w:val="24"/>
          <w:szCs w:val="24"/>
          <w:lang w:val="it-IT"/>
        </w:rPr>
        <w:t xml:space="preserve"> nga dor</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zimi </w:t>
      </w:r>
      <w:r>
        <w:rPr>
          <w:rFonts w:ascii="Times New Roman" w:hAnsi="Times New Roman" w:cs="Times New Roman"/>
          <w:sz w:val="24"/>
          <w:szCs w:val="24"/>
          <w:lang w:val="it-IT"/>
        </w:rPr>
        <w:t>i</w:t>
      </w:r>
      <w:r w:rsidRPr="00D74414">
        <w:rPr>
          <w:rFonts w:ascii="Times New Roman" w:hAnsi="Times New Roman" w:cs="Times New Roman"/>
          <w:sz w:val="24"/>
          <w:szCs w:val="24"/>
          <w:lang w:val="it-IT"/>
        </w:rPr>
        <w:t xml:space="preserve"> sqarimeve 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m</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tejshme dhe/ose p</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rfshirjes s</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informacionit plot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sues dhe/ose kryerjes s</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ndryshimeve 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k</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rkuara n</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p</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rmbajtjen e Prospektit 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Plot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w:t>
      </w:r>
      <w:r>
        <w:rPr>
          <w:rFonts w:ascii="Times New Roman" w:hAnsi="Times New Roman" w:cs="Times New Roman"/>
          <w:sz w:val="24"/>
          <w:szCs w:val="24"/>
          <w:lang w:val="it-IT"/>
        </w:rPr>
        <w:t>Akt-Ofertës</w:t>
      </w:r>
      <w:r w:rsidRPr="00D74414">
        <w:rPr>
          <w:rFonts w:ascii="Times New Roman" w:hAnsi="Times New Roman" w:cs="Times New Roman"/>
          <w:sz w:val="24"/>
          <w:szCs w:val="24"/>
          <w:lang w:val="it-IT"/>
        </w:rPr>
        <w:t>/ Relacionit Prezantues</w:t>
      </w:r>
      <w:r>
        <w:rPr>
          <w:rFonts w:ascii="Times New Roman" w:hAnsi="Times New Roman" w:cs="Times New Roman"/>
          <w:sz w:val="24"/>
          <w:szCs w:val="24"/>
          <w:lang w:val="it-IT"/>
        </w:rPr>
        <w:t xml:space="preserve"> ose reklamave në webfaqen e Emetuesit nga </w:t>
      </w:r>
      <w:r w:rsidRPr="00D74414">
        <w:rPr>
          <w:rFonts w:ascii="Times New Roman" w:hAnsi="Times New Roman" w:cs="Times New Roman"/>
          <w:sz w:val="24"/>
          <w:szCs w:val="24"/>
          <w:lang w:val="it-IT"/>
        </w:rPr>
        <w:t>Agjentit TD</w:t>
      </w:r>
      <w:r>
        <w:rPr>
          <w:rFonts w:ascii="Times New Roman" w:hAnsi="Times New Roman" w:cs="Times New Roman"/>
          <w:sz w:val="24"/>
          <w:szCs w:val="24"/>
          <w:lang w:val="it-IT"/>
        </w:rPr>
        <w:t xml:space="preserve"> për llogari të Subjektit Kërkues</w:t>
      </w:r>
      <w:r w:rsidRPr="00D74414">
        <w:rPr>
          <w:rFonts w:ascii="Times New Roman" w:hAnsi="Times New Roman" w:cs="Times New Roman"/>
          <w:sz w:val="24"/>
          <w:szCs w:val="24"/>
          <w:lang w:val="it-IT"/>
        </w:rPr>
        <w:t>, AMF dërgon një kopje të dokumentacionit  pran</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AKSHI, në rastet kur k</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rkesa ka ardhur nga kjo e fundit.</w:t>
      </w:r>
    </w:p>
    <w:p w14:paraId="7F86DB7C" w14:textId="77777777" w:rsidR="00C804CD" w:rsidRDefault="00C804CD" w:rsidP="00C804CD">
      <w:pPr>
        <w:pStyle w:val="ListParagraph"/>
        <w:jc w:val="both"/>
        <w:rPr>
          <w:rFonts w:ascii="Times New Roman" w:hAnsi="Times New Roman" w:cs="Times New Roman"/>
          <w:sz w:val="24"/>
          <w:szCs w:val="24"/>
          <w:lang w:val="it-IT"/>
        </w:rPr>
      </w:pPr>
    </w:p>
    <w:p w14:paraId="739F2106" w14:textId="77777777" w:rsidR="00C804CD" w:rsidRPr="00D74414" w:rsidRDefault="00C804CD" w:rsidP="00C804CD">
      <w:pPr>
        <w:pStyle w:val="ListParagraph"/>
        <w:jc w:val="both"/>
        <w:rPr>
          <w:rFonts w:ascii="Times New Roman" w:eastAsia="Calibri" w:hAnsi="Times New Roman" w:cs="Times New Roman"/>
          <w:sz w:val="24"/>
          <w:szCs w:val="24"/>
          <w:lang w:val="it-IT"/>
        </w:rPr>
      </w:pPr>
      <w:r w:rsidRPr="00D74414">
        <w:rPr>
          <w:rFonts w:ascii="Times New Roman" w:hAnsi="Times New Roman" w:cs="Times New Roman"/>
          <w:sz w:val="24"/>
          <w:szCs w:val="24"/>
          <w:lang w:val="it-IT"/>
        </w:rPr>
        <w:t>Me qëllim shqyrtimin tërësor 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sqarimeve 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m</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tejshme dhe/ose p</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rfshirjes s</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informacionit plot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sues dhe/ose kryerjes s</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ndryshimeve 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k</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rkuara n</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p</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rmbajtjen e Prospektit 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Plot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w:t>
      </w:r>
      <w:r>
        <w:rPr>
          <w:rFonts w:ascii="Times New Roman" w:hAnsi="Times New Roman" w:cs="Times New Roman"/>
          <w:sz w:val="24"/>
          <w:szCs w:val="24"/>
          <w:lang w:val="it-IT"/>
        </w:rPr>
        <w:t>Akt-Ofertës</w:t>
      </w:r>
      <w:r w:rsidRPr="00D74414">
        <w:rPr>
          <w:rFonts w:ascii="Times New Roman" w:hAnsi="Times New Roman" w:cs="Times New Roman"/>
          <w:sz w:val="24"/>
          <w:szCs w:val="24"/>
          <w:lang w:val="it-IT"/>
        </w:rPr>
        <w:t>/ Relacionit Prezantues</w:t>
      </w:r>
      <w:r>
        <w:rPr>
          <w:rFonts w:ascii="Times New Roman" w:hAnsi="Times New Roman" w:cs="Times New Roman"/>
          <w:sz w:val="24"/>
          <w:szCs w:val="24"/>
          <w:lang w:val="it-IT"/>
        </w:rPr>
        <w:t xml:space="preserve"> ose reklamat në webfaqen e Emetuesit, </w:t>
      </w:r>
      <w:r w:rsidRPr="00D74414">
        <w:rPr>
          <w:rFonts w:ascii="Times New Roman" w:hAnsi="Times New Roman" w:cs="Times New Roman"/>
          <w:sz w:val="24"/>
          <w:szCs w:val="24"/>
          <w:lang w:val="it-IT"/>
        </w:rPr>
        <w:t xml:space="preserve"> të dorëzuara nga subjekti kërkues, n</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p</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rmjet Agjentit t</w:t>
      </w:r>
      <w:r>
        <w:rPr>
          <w:rFonts w:ascii="Times New Roman" w:hAnsi="Times New Roman" w:cs="Times New Roman"/>
          <w:sz w:val="24"/>
          <w:szCs w:val="24"/>
          <w:lang w:val="it-IT"/>
        </w:rPr>
        <w:t>ë</w:t>
      </w:r>
      <w:r w:rsidRPr="00D74414">
        <w:rPr>
          <w:rFonts w:ascii="Times New Roman" w:hAnsi="Times New Roman" w:cs="Times New Roman"/>
          <w:sz w:val="24"/>
          <w:szCs w:val="24"/>
          <w:lang w:val="it-IT"/>
        </w:rPr>
        <w:t xml:space="preserve"> tij TD, përllogaritja e ditëve të mbetura nga afati 60 (gjashtëdhjetë) ditor i </w:t>
      </w:r>
      <w:r w:rsidRPr="00E552ED">
        <w:rPr>
          <w:rFonts w:ascii="Times New Roman" w:hAnsi="Times New Roman" w:cs="Times New Roman"/>
          <w:sz w:val="24"/>
          <w:szCs w:val="24"/>
          <w:lang w:val="it-IT"/>
        </w:rPr>
        <w:t>përcaktuar në nenin 4</w:t>
      </w:r>
      <w:r w:rsidR="00FC6174" w:rsidRPr="00E552ED">
        <w:rPr>
          <w:rFonts w:ascii="Times New Roman" w:hAnsi="Times New Roman" w:cs="Times New Roman"/>
          <w:sz w:val="24"/>
          <w:szCs w:val="24"/>
          <w:lang w:val="it-IT"/>
        </w:rPr>
        <w:t>4</w:t>
      </w:r>
      <w:r w:rsidRPr="00E552ED">
        <w:rPr>
          <w:rFonts w:ascii="Times New Roman" w:hAnsi="Times New Roman" w:cs="Times New Roman"/>
          <w:sz w:val="24"/>
          <w:szCs w:val="24"/>
          <w:lang w:val="it-IT"/>
        </w:rPr>
        <w:t xml:space="preserve"> të</w:t>
      </w:r>
      <w:r w:rsidRPr="00D74414">
        <w:rPr>
          <w:rFonts w:ascii="Times New Roman" w:hAnsi="Times New Roman" w:cs="Times New Roman"/>
          <w:sz w:val="24"/>
          <w:szCs w:val="24"/>
          <w:lang w:val="it-IT"/>
        </w:rPr>
        <w:t xml:space="preserve"> do të rifillojë vetëm 3 ditë pune mas marrjes në dorëzim të sqarimeve dhe/ose dokumentacionit plotësues të kërkuar</w:t>
      </w:r>
      <w:r>
        <w:rPr>
          <w:rFonts w:ascii="Times New Roman" w:hAnsi="Times New Roman" w:cs="Times New Roman"/>
          <w:sz w:val="24"/>
          <w:szCs w:val="24"/>
          <w:lang w:val="it-IT"/>
        </w:rPr>
        <w:t xml:space="preserve"> dhe ose kryerjes së ndryshimeve  të kërkuara. </w:t>
      </w:r>
    </w:p>
    <w:p w14:paraId="3AC2E27C" w14:textId="77777777" w:rsidR="00C804CD" w:rsidRPr="002A1AFC" w:rsidRDefault="00C804CD" w:rsidP="00C804CD">
      <w:pPr>
        <w:ind w:left="360"/>
        <w:jc w:val="both"/>
        <w:rPr>
          <w:rFonts w:ascii="Times New Roman" w:eastAsia="Calibri" w:hAnsi="Times New Roman" w:cs="Times New Roman"/>
          <w:sz w:val="24"/>
          <w:szCs w:val="24"/>
          <w:lang w:val="it-IT"/>
        </w:rPr>
      </w:pPr>
    </w:p>
    <w:p w14:paraId="617779E6" w14:textId="77777777" w:rsidR="00C804CD" w:rsidRPr="002A1AFC" w:rsidRDefault="00C804CD" w:rsidP="00C804CD">
      <w:pPr>
        <w:pStyle w:val="ListParagraph"/>
        <w:ind w:left="1080"/>
        <w:jc w:val="both"/>
        <w:rPr>
          <w:rFonts w:ascii="Times New Roman" w:eastAsia="Calibri" w:hAnsi="Times New Roman" w:cs="Times New Roman"/>
          <w:sz w:val="24"/>
          <w:szCs w:val="24"/>
          <w:lang w:val="it-IT"/>
        </w:rPr>
      </w:pPr>
    </w:p>
    <w:p w14:paraId="3F8C5801" w14:textId="77777777" w:rsidR="00C804CD" w:rsidRPr="00784160" w:rsidRDefault="00C804CD" w:rsidP="00E636CB">
      <w:pPr>
        <w:pStyle w:val="ListParagraph"/>
        <w:numPr>
          <w:ilvl w:val="0"/>
          <w:numId w:val="22"/>
        </w:numPr>
        <w:jc w:val="both"/>
        <w:rPr>
          <w:rFonts w:ascii="Times New Roman" w:hAnsi="Times New Roman" w:cs="Times New Roman"/>
          <w:sz w:val="24"/>
          <w:szCs w:val="24"/>
          <w:lang w:val="it-IT"/>
        </w:rPr>
      </w:pPr>
      <w:r w:rsidRPr="00784160">
        <w:rPr>
          <w:rFonts w:ascii="Times New Roman" w:hAnsi="Times New Roman" w:cs="Times New Roman"/>
          <w:sz w:val="24"/>
          <w:szCs w:val="24"/>
          <w:lang w:val="it-IT"/>
        </w:rPr>
        <w:t>Pa paragjykuar të drejtën e ankimimit të Subjektit të autorizuar, në përputhje me nenin 29 të këtij Ligji, pas përfundimit të procedurave të autorizimit të STO-së ose ICO-së  AMF, me iniciativë të sajën dhe/ose në emër dhe me kërkesë  të AKSHI-it, mund të:</w:t>
      </w:r>
    </w:p>
    <w:p w14:paraId="0618E3FA" w14:textId="77777777" w:rsidR="00C804CD" w:rsidRPr="00220D7E" w:rsidRDefault="00C804CD" w:rsidP="00E636CB">
      <w:pPr>
        <w:pStyle w:val="ListParagraph"/>
        <w:numPr>
          <w:ilvl w:val="0"/>
          <w:numId w:val="24"/>
        </w:numPr>
        <w:jc w:val="both"/>
        <w:rPr>
          <w:rFonts w:ascii="Times New Roman" w:eastAsia="Calibri" w:hAnsi="Times New Roman" w:cs="Times New Roman"/>
          <w:sz w:val="24"/>
          <w:szCs w:val="24"/>
          <w:lang w:val="it-IT"/>
        </w:rPr>
      </w:pPr>
      <w:r w:rsidRPr="00220D7E">
        <w:rPr>
          <w:rFonts w:ascii="Times New Roman" w:eastAsia="Calibri" w:hAnsi="Times New Roman" w:cs="Times New Roman"/>
          <w:sz w:val="24"/>
          <w:szCs w:val="24"/>
          <w:lang w:val="it-IT"/>
        </w:rPr>
        <w:t>pezullojë STO</w:t>
      </w:r>
      <w:r>
        <w:rPr>
          <w:rFonts w:ascii="Times New Roman" w:eastAsia="Calibri" w:hAnsi="Times New Roman" w:cs="Times New Roman"/>
          <w:sz w:val="24"/>
          <w:szCs w:val="24"/>
          <w:lang w:val="it-IT"/>
        </w:rPr>
        <w:t>-në</w:t>
      </w:r>
      <w:r w:rsidRPr="00220D7E">
        <w:rPr>
          <w:rFonts w:ascii="Times New Roman" w:eastAsia="Calibri" w:hAnsi="Times New Roman" w:cs="Times New Roman"/>
          <w:sz w:val="24"/>
          <w:szCs w:val="24"/>
          <w:lang w:val="it-IT"/>
        </w:rPr>
        <w:t xml:space="preserve"> ose ICO-n</w:t>
      </w:r>
      <w:r>
        <w:rPr>
          <w:rFonts w:ascii="Times New Roman" w:eastAsia="Calibri" w:hAnsi="Times New Roman" w:cs="Times New Roman"/>
          <w:sz w:val="24"/>
          <w:szCs w:val="24"/>
          <w:lang w:val="it-IT"/>
        </w:rPr>
        <w:t>ë</w:t>
      </w:r>
      <w:r w:rsidRPr="00220D7E">
        <w:rPr>
          <w:rFonts w:ascii="Times New Roman" w:eastAsia="Calibri" w:hAnsi="Times New Roman" w:cs="Times New Roman"/>
          <w:sz w:val="24"/>
          <w:szCs w:val="24"/>
          <w:lang w:val="it-IT"/>
        </w:rPr>
        <w:t xml:space="preserve">, nëse një ose të dy </w:t>
      </w:r>
      <w:r>
        <w:rPr>
          <w:rFonts w:ascii="Times New Roman" w:eastAsia="Calibri" w:hAnsi="Times New Roman" w:cs="Times New Roman"/>
          <w:sz w:val="24"/>
          <w:szCs w:val="24"/>
          <w:lang w:val="it-IT"/>
        </w:rPr>
        <w:t>A</w:t>
      </w:r>
      <w:r w:rsidRPr="00220D7E">
        <w:rPr>
          <w:rFonts w:ascii="Times New Roman" w:eastAsia="Calibri" w:hAnsi="Times New Roman" w:cs="Times New Roman"/>
          <w:sz w:val="24"/>
          <w:szCs w:val="24"/>
          <w:lang w:val="it-IT"/>
        </w:rPr>
        <w:t xml:space="preserve">utoritetet </w:t>
      </w:r>
      <w:r>
        <w:rPr>
          <w:rFonts w:ascii="Times New Roman" w:eastAsia="Calibri" w:hAnsi="Times New Roman" w:cs="Times New Roman"/>
          <w:sz w:val="24"/>
          <w:szCs w:val="24"/>
          <w:lang w:val="it-IT"/>
        </w:rPr>
        <w:t>Përgjegjës</w:t>
      </w:r>
      <w:r w:rsidRPr="00220D7E">
        <w:rPr>
          <w:rFonts w:ascii="Times New Roman" w:eastAsia="Calibri" w:hAnsi="Times New Roman" w:cs="Times New Roman"/>
          <w:sz w:val="24"/>
          <w:szCs w:val="24"/>
          <w:lang w:val="it-IT"/>
        </w:rPr>
        <w:t>e dyshojnë,</w:t>
      </w:r>
      <w:r>
        <w:rPr>
          <w:rFonts w:ascii="Times New Roman" w:eastAsia="Calibri" w:hAnsi="Times New Roman" w:cs="Times New Roman"/>
          <w:sz w:val="24"/>
          <w:szCs w:val="24"/>
          <w:lang w:val="it-IT"/>
        </w:rPr>
        <w:t xml:space="preserve"> mbi baza të arsyeshme, </w:t>
      </w:r>
      <w:r w:rsidRPr="00220D7E">
        <w:rPr>
          <w:rFonts w:ascii="Times New Roman" w:eastAsia="Calibri" w:hAnsi="Times New Roman" w:cs="Times New Roman"/>
          <w:sz w:val="24"/>
          <w:szCs w:val="24"/>
          <w:lang w:val="it-IT"/>
        </w:rPr>
        <w:t xml:space="preserve">se është shkelur </w:t>
      </w:r>
      <w:r>
        <w:rPr>
          <w:rFonts w:ascii="Times New Roman" w:eastAsia="Calibri" w:hAnsi="Times New Roman" w:cs="Times New Roman"/>
          <w:sz w:val="24"/>
          <w:szCs w:val="24"/>
          <w:lang w:val="it-IT"/>
        </w:rPr>
        <w:t>një ose më shumë</w:t>
      </w:r>
      <w:r w:rsidRPr="00220D7E">
        <w:rPr>
          <w:rFonts w:ascii="Times New Roman" w:eastAsia="Calibri" w:hAnsi="Times New Roman" w:cs="Times New Roman"/>
          <w:sz w:val="24"/>
          <w:szCs w:val="24"/>
          <w:lang w:val="it-IT"/>
        </w:rPr>
        <w:t xml:space="preserve"> nga dispozitat e këtij </w:t>
      </w:r>
      <w:r>
        <w:rPr>
          <w:rFonts w:ascii="Times New Roman" w:eastAsia="Calibri" w:hAnsi="Times New Roman" w:cs="Times New Roman"/>
          <w:sz w:val="24"/>
          <w:szCs w:val="24"/>
          <w:lang w:val="it-IT"/>
        </w:rPr>
        <w:t>L</w:t>
      </w:r>
      <w:r w:rsidRPr="00220D7E">
        <w:rPr>
          <w:rFonts w:ascii="Times New Roman" w:eastAsia="Calibri" w:hAnsi="Times New Roman" w:cs="Times New Roman"/>
          <w:sz w:val="24"/>
          <w:szCs w:val="24"/>
          <w:lang w:val="it-IT"/>
        </w:rPr>
        <w:t xml:space="preserve">igji. Në </w:t>
      </w:r>
      <w:r>
        <w:rPr>
          <w:rFonts w:ascii="Times New Roman" w:eastAsia="Calibri" w:hAnsi="Times New Roman" w:cs="Times New Roman"/>
          <w:sz w:val="24"/>
          <w:szCs w:val="24"/>
          <w:lang w:val="it-IT"/>
        </w:rPr>
        <w:t>këtë rast</w:t>
      </w:r>
      <w:r w:rsidRPr="00220D7E">
        <w:rPr>
          <w:rFonts w:ascii="Times New Roman" w:eastAsia="Calibri" w:hAnsi="Times New Roman" w:cs="Times New Roman"/>
          <w:sz w:val="24"/>
          <w:szCs w:val="24"/>
          <w:lang w:val="it-IT"/>
        </w:rPr>
        <w:t xml:space="preserve">, vendimi </w:t>
      </w:r>
      <w:r>
        <w:rPr>
          <w:rFonts w:ascii="Times New Roman" w:eastAsia="Calibri" w:hAnsi="Times New Roman" w:cs="Times New Roman"/>
          <w:sz w:val="24"/>
          <w:szCs w:val="24"/>
          <w:lang w:val="it-IT"/>
        </w:rPr>
        <w:t>për pezullimin e ICO-së ose STO-së</w:t>
      </w:r>
      <w:r w:rsidRPr="00220D7E">
        <w:rPr>
          <w:rFonts w:ascii="Times New Roman" w:eastAsia="Calibri" w:hAnsi="Times New Roman" w:cs="Times New Roman"/>
          <w:sz w:val="24"/>
          <w:szCs w:val="24"/>
          <w:lang w:val="it-IT"/>
        </w:rPr>
        <w:t xml:space="preserve"> do </w:t>
      </w:r>
      <w:r>
        <w:rPr>
          <w:rFonts w:ascii="Times New Roman" w:eastAsia="Calibri" w:hAnsi="Times New Roman" w:cs="Times New Roman"/>
          <w:sz w:val="24"/>
          <w:szCs w:val="24"/>
          <w:lang w:val="it-IT"/>
        </w:rPr>
        <w:t>të publikohet</w:t>
      </w:r>
      <w:r w:rsidRPr="00220D7E">
        <w:rPr>
          <w:rFonts w:ascii="Times New Roman" w:eastAsia="Calibri" w:hAnsi="Times New Roman" w:cs="Times New Roman"/>
          <w:sz w:val="24"/>
          <w:szCs w:val="24"/>
          <w:lang w:val="it-IT"/>
        </w:rPr>
        <w:t xml:space="preserve"> nga AMF brenda 3 </w:t>
      </w:r>
      <w:r w:rsidRPr="00220D7E">
        <w:rPr>
          <w:rFonts w:ascii="Times New Roman" w:eastAsia="Calibri" w:hAnsi="Times New Roman" w:cs="Times New Roman"/>
          <w:sz w:val="24"/>
          <w:szCs w:val="24"/>
          <w:lang w:val="it-IT"/>
        </w:rPr>
        <w:lastRenderedPageBreak/>
        <w:t>(tre) ditëve punë</w:t>
      </w:r>
      <w:r>
        <w:rPr>
          <w:rFonts w:ascii="Times New Roman" w:eastAsia="Calibri" w:hAnsi="Times New Roman" w:cs="Times New Roman"/>
          <w:sz w:val="24"/>
          <w:szCs w:val="24"/>
          <w:lang w:val="it-IT"/>
        </w:rPr>
        <w:t>, duke i lënë Emetuesit një afat prej 10</w:t>
      </w:r>
      <w:r w:rsidR="00E552ED">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(dhjetë)</w:t>
      </w:r>
      <w:r w:rsidRPr="00220D7E">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ditësh punë për të dorëzuar pranë AMF qëndrimet e tij në lidhje me vendimin e pezullimit, së bashku me dokumentacionin mbështetës, sipas kërkesës së AMF. Në rast të përgjigjes nga ana e Emetuesit brënda afatit të përcaktuar më lart, Autoritetet Përgjegjëse do të shqyrtojnë parashtrimet e tij së bashku me dokumentacionin provues, dhe do të vendosin në lidhje me lejimin ose jo të vijimit të ICO-së ose STO-së, subjekt i vendimit për pezullim. Në rast se pas shqyrtimit të përgjigjes së Emetuesit, Autoritetet Përgjegjëse gjykojnë se STO-ja ose ICO-ja është e papajtueshme me dispozitat e këtij ligji, atëhere këto të fundit do të ndalohen menjëherë.</w:t>
      </w:r>
      <w:r w:rsidRPr="00E872EC" w:rsidDel="003D65B7">
        <w:rPr>
          <w:rFonts w:ascii="Times New Roman" w:eastAsia="Calibri" w:hAnsi="Times New Roman" w:cs="Times New Roman"/>
          <w:sz w:val="24"/>
          <w:szCs w:val="24"/>
          <w:lang w:val="it-IT"/>
        </w:rPr>
        <w:t xml:space="preserve"> </w:t>
      </w:r>
    </w:p>
    <w:p w14:paraId="03EE977C" w14:textId="77777777" w:rsidR="00C804CD" w:rsidRPr="00220D7E" w:rsidRDefault="00C804CD" w:rsidP="00E636CB">
      <w:pPr>
        <w:pStyle w:val="ListParagraph"/>
        <w:numPr>
          <w:ilvl w:val="0"/>
          <w:numId w:val="24"/>
        </w:numPr>
        <w:jc w:val="both"/>
        <w:rPr>
          <w:rFonts w:ascii="Times New Roman" w:eastAsia="Calibri" w:hAnsi="Times New Roman" w:cs="Times New Roman"/>
          <w:sz w:val="24"/>
          <w:szCs w:val="24"/>
          <w:lang w:val="it-IT"/>
        </w:rPr>
      </w:pPr>
      <w:r w:rsidRPr="00220D7E">
        <w:rPr>
          <w:rFonts w:ascii="Times New Roman" w:eastAsia="Calibri" w:hAnsi="Times New Roman" w:cs="Times New Roman"/>
          <w:sz w:val="24"/>
          <w:szCs w:val="24"/>
          <w:lang w:val="it-IT"/>
        </w:rPr>
        <w:t>të ndalojë</w:t>
      </w:r>
      <w:r>
        <w:rPr>
          <w:rFonts w:ascii="Times New Roman" w:eastAsia="Calibri" w:hAnsi="Times New Roman" w:cs="Times New Roman"/>
          <w:sz w:val="24"/>
          <w:szCs w:val="24"/>
          <w:lang w:val="it-IT"/>
        </w:rPr>
        <w:t xml:space="preserve"> menjëherë STO-së ose ICO-së, pa iu nënshtruar fillimisht procedurave të pezullimit, në rast se një ose të dy Autoritetet Përgjegjëse kanë në dispozicion prova që vertetojnë se janë shkelur dispozitat e këtij ligji. Në këtë rast, vendimi për ndalimin e STO-së ose të ICO-së,  do të publikohet nga AMF, brenda 3 ditëve punë nga momenti i vendimit për ndalimin.</w:t>
      </w:r>
      <w:r w:rsidRPr="00220D7E">
        <w:rPr>
          <w:rFonts w:ascii="Times New Roman" w:eastAsia="Calibri" w:hAnsi="Times New Roman" w:cs="Times New Roman"/>
          <w:sz w:val="24"/>
          <w:szCs w:val="24"/>
          <w:lang w:val="it-IT"/>
        </w:rPr>
        <w:t xml:space="preserve"> </w:t>
      </w:r>
    </w:p>
    <w:p w14:paraId="73362338" w14:textId="0DD9B245" w:rsidR="00C804CD" w:rsidRPr="00220D7E" w:rsidRDefault="00C804CD" w:rsidP="00E636CB">
      <w:pPr>
        <w:pStyle w:val="ListParagraph"/>
        <w:numPr>
          <w:ilvl w:val="0"/>
          <w:numId w:val="22"/>
        </w:num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Pa paragjykuar të drejtën e ankimit të subjektit të autorizuar në përputhje me nenin </w:t>
      </w:r>
      <w:r w:rsidR="00FE3AC5">
        <w:rPr>
          <w:rFonts w:ascii="Times New Roman" w:eastAsia="Calibri" w:hAnsi="Times New Roman" w:cs="Times New Roman"/>
          <w:sz w:val="24"/>
          <w:szCs w:val="24"/>
          <w:lang w:val="it-IT"/>
        </w:rPr>
        <w:t>29</w:t>
      </w:r>
      <w:r>
        <w:rPr>
          <w:rFonts w:ascii="Times New Roman" w:eastAsia="Calibri" w:hAnsi="Times New Roman" w:cs="Times New Roman"/>
          <w:sz w:val="24"/>
          <w:szCs w:val="24"/>
          <w:lang w:val="it-IT"/>
        </w:rPr>
        <w:t xml:space="preserve"> të këtij Ligji, pas përfundimit të procedurave të autorizimit dhe gjatë listimit dhe tregtimit të Tokenëve Digjitalë dhe Monedhave Virtuale përkatës në një Bursë DLT dhe/ose në një Ambient Tregtimit DLT: </w:t>
      </w:r>
    </w:p>
    <w:p w14:paraId="7EF21DDE" w14:textId="77777777" w:rsidR="00C804CD" w:rsidRPr="00220D7E" w:rsidRDefault="00C804CD" w:rsidP="00E636CB">
      <w:pPr>
        <w:pStyle w:val="ListParagraph"/>
        <w:numPr>
          <w:ilvl w:val="0"/>
          <w:numId w:val="25"/>
        </w:numPr>
        <w:jc w:val="both"/>
        <w:rPr>
          <w:rFonts w:ascii="Times New Roman" w:eastAsia="Calibri" w:hAnsi="Times New Roman" w:cs="Times New Roman"/>
          <w:sz w:val="24"/>
          <w:szCs w:val="24"/>
          <w:lang w:val="it-IT"/>
        </w:rPr>
      </w:pPr>
      <w:r w:rsidRPr="00220D7E">
        <w:rPr>
          <w:rFonts w:ascii="Times New Roman" w:eastAsia="Calibri" w:hAnsi="Times New Roman" w:cs="Times New Roman"/>
          <w:sz w:val="24"/>
          <w:szCs w:val="24"/>
          <w:lang w:val="it-IT"/>
        </w:rPr>
        <w:t>AMF-ja,</w:t>
      </w:r>
      <w:r>
        <w:rPr>
          <w:rFonts w:ascii="Times New Roman" w:eastAsia="Calibri" w:hAnsi="Times New Roman" w:cs="Times New Roman"/>
          <w:sz w:val="24"/>
          <w:szCs w:val="24"/>
          <w:lang w:val="it-IT"/>
        </w:rPr>
        <w:t xml:space="preserve"> me iniciativë të sajën ose me kerkesë të Bursës DLT ose Ambientit të Tregtimit DLT në të cilën janë listuar dhe tregtohen</w:t>
      </w:r>
      <w:r w:rsidRPr="00220D7E">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 xml:space="preserve">Tokenët Digjitalë/ Monedhat Virtuale, mund të (1) pezullojë tregtimin ose kryerjen e transaksioneve me një Token Digjital/ Monedhë Virtuale të caktuar, në rast se dyshon mbi baza të arsyeshme, se janë shkelur një ose më shume dispozita të kreut IV të këtij Ligji; procedurat që do të zbatohen në këtë rast do të jenë analoge me ato të shkronjës (b) pika (i) të këtij neni. (2) të urdhërojë heqjen e menjëhershme të Tokenit Digjital/Monedhës Virtuale nga Bursa DLT ose Ambienti i Tregtimit DLT, pa iu nënshtruar fillimisht procedurave të pezullimit, në rast se ka në dispozicion prova që vertetojnë shkeljen e dispozitave të Kreut IV të këtij ligji; Procedurat që do të zbatohen në këtë rast do të jenë analoge me ato të përcaktuara në shkronjën (b) pika (ii) të këtij neni. </w:t>
      </w:r>
    </w:p>
    <w:p w14:paraId="2970B7AC" w14:textId="77777777" w:rsidR="00C804CD" w:rsidRDefault="00C804CD" w:rsidP="00E636CB">
      <w:pPr>
        <w:pStyle w:val="ListParagraph"/>
        <w:numPr>
          <w:ilvl w:val="0"/>
          <w:numId w:val="25"/>
        </w:num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Bursa DLT ose Ambientet e Tregtimit DLT, në të cilën janë listuar dhe tregtohen</w:t>
      </w:r>
      <w:r w:rsidRPr="003D104E">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 xml:space="preserve">token digjitalë/Monedha Virtuale, mund të (1) pezullojë tregtimin ose kryerjen e transaksioneve me një Token Digjital/Monedhë Virtuale të caktuar, në rast se dyshon, mbi baza të arsyeshme, se janë shkelur një ose më shume dispozita të kreut IV ose Tokeni Digjital/Monedhe Virtuale në fjalë është në papajtueshmëri me procedurat e vlerësimit të përcaktuara në Kreun V të këtij ligji; ose (2) të urdhërojë ç’listimin e menjëhershëm të Tokenit Digjital/Monedhës Virtuale nga Bursa DLT ose Ambienti i Tregtimit DLT, pa iu nënshtruar fillimisht procedurave të pezullimit, në rast se ka në dispozicion prova që vërtetojnë shkeljen e dispozitave të Kreut V të këtij Ligji. Bursa DLT ose Ambienti i Tregtimit DLT që pezullon ose çliston një Token Digjital/Monedhë Virutale të caktuar, informon AMF duke dhënë arsyet e vendimit për pezullimin dhe/ose çlistimin, jo më vonë se dita pasardhëse e punës nga momenti i marrjes së këtij vendimi.  Procedurat që do të zbatohen në këtë rast do të jenë analoge me ato të përcaktuara në shkronjën (c) pika (i) të këtij neni. </w:t>
      </w:r>
    </w:p>
    <w:p w14:paraId="64431C38" w14:textId="77777777" w:rsidR="00C804CD" w:rsidRPr="00220D7E" w:rsidRDefault="00C804CD" w:rsidP="00C804CD">
      <w:pPr>
        <w:pStyle w:val="ListParagraph"/>
        <w:ind w:left="1440"/>
        <w:jc w:val="both"/>
        <w:rPr>
          <w:rFonts w:ascii="Times New Roman" w:eastAsia="Calibri" w:hAnsi="Times New Roman" w:cs="Times New Roman"/>
          <w:sz w:val="24"/>
          <w:szCs w:val="24"/>
          <w:lang w:val="it-IT"/>
        </w:rPr>
      </w:pPr>
    </w:p>
    <w:p w14:paraId="7D9E8F45" w14:textId="77777777" w:rsidR="00C804CD" w:rsidRPr="00220D7E" w:rsidRDefault="00C804CD" w:rsidP="00E636CB">
      <w:pPr>
        <w:pStyle w:val="ListParagraph"/>
        <w:numPr>
          <w:ilvl w:val="0"/>
          <w:numId w:val="22"/>
        </w:num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G</w:t>
      </w:r>
      <w:r w:rsidRPr="00220D7E">
        <w:rPr>
          <w:rFonts w:ascii="Times New Roman" w:eastAsia="Calibri" w:hAnsi="Times New Roman" w:cs="Times New Roman"/>
          <w:sz w:val="24"/>
          <w:szCs w:val="24"/>
          <w:lang w:val="it-IT"/>
        </w:rPr>
        <w:t>jatë</w:t>
      </w:r>
      <w:r>
        <w:rPr>
          <w:rFonts w:ascii="Times New Roman" w:eastAsia="Calibri" w:hAnsi="Times New Roman" w:cs="Times New Roman"/>
          <w:sz w:val="24"/>
          <w:szCs w:val="24"/>
          <w:lang w:val="it-IT"/>
        </w:rPr>
        <w:t xml:space="preserve"> dhe pas procedurës së autorizimit të STO-ve dhe ICO-ve dhe gjatë kohëzgjatjes së tyre</w:t>
      </w:r>
      <w:r w:rsidRPr="00220D7E">
        <w:rPr>
          <w:rFonts w:ascii="Times New Roman" w:eastAsia="Calibri" w:hAnsi="Times New Roman" w:cs="Times New Roman"/>
          <w:sz w:val="24"/>
          <w:szCs w:val="24"/>
          <w:lang w:val="it-IT"/>
        </w:rPr>
        <w:t>, AMF-ja,</w:t>
      </w:r>
      <w:r>
        <w:rPr>
          <w:rFonts w:ascii="Times New Roman" w:eastAsia="Calibri" w:hAnsi="Times New Roman" w:cs="Times New Roman"/>
          <w:sz w:val="24"/>
          <w:szCs w:val="24"/>
          <w:lang w:val="it-IT"/>
        </w:rPr>
        <w:t xml:space="preserve"> me iniciativë të sajën ose</w:t>
      </w:r>
      <w:r w:rsidRPr="00220D7E">
        <w:rPr>
          <w:rFonts w:ascii="Times New Roman" w:eastAsia="Calibri" w:hAnsi="Times New Roman" w:cs="Times New Roman"/>
          <w:sz w:val="24"/>
          <w:szCs w:val="24"/>
          <w:lang w:val="it-IT"/>
        </w:rPr>
        <w:t xml:space="preserve"> në emër dhe me kërkesë të AKSHI-t, mund:</w:t>
      </w:r>
    </w:p>
    <w:p w14:paraId="46EB3EBB" w14:textId="77777777" w:rsidR="00C804CD" w:rsidRPr="00220D7E" w:rsidRDefault="00C804CD" w:rsidP="00E636CB">
      <w:pPr>
        <w:pStyle w:val="ListParagraph"/>
        <w:numPr>
          <w:ilvl w:val="0"/>
          <w:numId w:val="26"/>
        </w:num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lastRenderedPageBreak/>
        <w:t xml:space="preserve">Të shpallë </w:t>
      </w:r>
      <w:r w:rsidRPr="00220D7E">
        <w:rPr>
          <w:rFonts w:ascii="Times New Roman" w:eastAsia="Calibri" w:hAnsi="Times New Roman" w:cs="Times New Roman"/>
          <w:sz w:val="24"/>
          <w:szCs w:val="24"/>
          <w:lang w:val="it-IT"/>
        </w:rPr>
        <w:t xml:space="preserve">publikisht </w:t>
      </w:r>
      <w:r>
        <w:rPr>
          <w:rFonts w:ascii="Times New Roman" w:eastAsia="Calibri" w:hAnsi="Times New Roman" w:cs="Times New Roman"/>
          <w:sz w:val="24"/>
          <w:szCs w:val="24"/>
          <w:lang w:val="it-IT"/>
        </w:rPr>
        <w:t>se</w:t>
      </w:r>
      <w:r w:rsidRPr="00220D7E">
        <w:rPr>
          <w:rFonts w:ascii="Times New Roman" w:eastAsia="Calibri" w:hAnsi="Times New Roman" w:cs="Times New Roman"/>
          <w:sz w:val="24"/>
          <w:szCs w:val="24"/>
          <w:lang w:val="it-IT"/>
        </w:rPr>
        <w:t xml:space="preserve"> Emetuesi nuk </w:t>
      </w:r>
      <w:r>
        <w:rPr>
          <w:rFonts w:ascii="Times New Roman" w:eastAsia="Calibri" w:hAnsi="Times New Roman" w:cs="Times New Roman"/>
          <w:sz w:val="24"/>
          <w:szCs w:val="24"/>
          <w:lang w:val="it-IT"/>
        </w:rPr>
        <w:t>arrin të</w:t>
      </w:r>
      <w:r w:rsidRPr="00220D7E">
        <w:rPr>
          <w:rFonts w:ascii="Times New Roman" w:eastAsia="Calibri" w:hAnsi="Times New Roman" w:cs="Times New Roman"/>
          <w:sz w:val="24"/>
          <w:szCs w:val="24"/>
          <w:lang w:val="it-IT"/>
        </w:rPr>
        <w:t xml:space="preserve"> përmbush</w:t>
      </w:r>
      <w:r>
        <w:rPr>
          <w:rFonts w:ascii="Times New Roman" w:eastAsia="Calibri" w:hAnsi="Times New Roman" w:cs="Times New Roman"/>
          <w:sz w:val="24"/>
          <w:szCs w:val="24"/>
          <w:lang w:val="it-IT"/>
        </w:rPr>
        <w:t>ë</w:t>
      </w:r>
      <w:r w:rsidRPr="00220D7E">
        <w:rPr>
          <w:rFonts w:ascii="Times New Roman" w:eastAsia="Calibri" w:hAnsi="Times New Roman" w:cs="Times New Roman"/>
          <w:sz w:val="24"/>
          <w:szCs w:val="24"/>
          <w:lang w:val="it-IT"/>
        </w:rPr>
        <w:t xml:space="preserve"> detyrimet e përcaktuara në këtë Ligj</w:t>
      </w:r>
      <w:r>
        <w:rPr>
          <w:rFonts w:ascii="Times New Roman" w:eastAsia="Calibri" w:hAnsi="Times New Roman" w:cs="Times New Roman"/>
          <w:sz w:val="24"/>
          <w:szCs w:val="24"/>
          <w:lang w:val="it-IT"/>
        </w:rPr>
        <w:t>;</w:t>
      </w:r>
    </w:p>
    <w:p w14:paraId="49D25EBB" w14:textId="77777777" w:rsidR="00C804CD" w:rsidRPr="00220D7E" w:rsidRDefault="00C804CD" w:rsidP="00C804CD">
      <w:pPr>
        <w:pStyle w:val="ListParagraph"/>
        <w:ind w:left="1440"/>
        <w:jc w:val="both"/>
        <w:rPr>
          <w:rFonts w:ascii="Times New Roman" w:eastAsia="Calibri" w:hAnsi="Times New Roman" w:cs="Times New Roman"/>
          <w:sz w:val="24"/>
          <w:szCs w:val="24"/>
          <w:lang w:val="it-IT"/>
        </w:rPr>
      </w:pPr>
    </w:p>
    <w:p w14:paraId="2688FAC3" w14:textId="77777777" w:rsidR="00C804CD" w:rsidRPr="00220D7E" w:rsidRDefault="00C804CD" w:rsidP="00E636CB">
      <w:pPr>
        <w:pStyle w:val="ListParagraph"/>
        <w:numPr>
          <w:ilvl w:val="0"/>
          <w:numId w:val="26"/>
        </w:numPr>
        <w:jc w:val="both"/>
        <w:rPr>
          <w:rFonts w:ascii="Times New Roman" w:eastAsia="Calibri" w:hAnsi="Times New Roman" w:cs="Times New Roman"/>
          <w:sz w:val="24"/>
          <w:szCs w:val="24"/>
          <w:lang w:val="it-IT"/>
        </w:rPr>
      </w:pPr>
      <w:r w:rsidRPr="00DF76B8">
        <w:rPr>
          <w:rFonts w:ascii="Times New Roman" w:eastAsia="Calibri" w:hAnsi="Times New Roman" w:cs="Times New Roman"/>
          <w:sz w:val="24"/>
          <w:szCs w:val="24"/>
          <w:lang w:val="it-IT"/>
        </w:rPr>
        <w:t>T</w:t>
      </w:r>
      <w:r>
        <w:rPr>
          <w:rFonts w:ascii="Times New Roman" w:eastAsia="Calibri" w:hAnsi="Times New Roman" w:cs="Times New Roman"/>
          <w:sz w:val="24"/>
          <w:szCs w:val="24"/>
          <w:lang w:val="it-IT"/>
        </w:rPr>
        <w:t>ë</w:t>
      </w:r>
      <w:r w:rsidRPr="00DF76B8">
        <w:rPr>
          <w:rFonts w:ascii="Times New Roman" w:eastAsia="Calibri" w:hAnsi="Times New Roman" w:cs="Times New Roman"/>
          <w:sz w:val="24"/>
          <w:szCs w:val="24"/>
          <w:lang w:val="it-IT"/>
        </w:rPr>
        <w:t xml:space="preserve"> publikoj</w:t>
      </w:r>
      <w:r>
        <w:rPr>
          <w:rFonts w:ascii="Times New Roman" w:eastAsia="Calibri" w:hAnsi="Times New Roman" w:cs="Times New Roman"/>
          <w:sz w:val="24"/>
          <w:szCs w:val="24"/>
          <w:lang w:val="it-IT"/>
        </w:rPr>
        <w:t>ë</w:t>
      </w:r>
      <w:r w:rsidRPr="00DF76B8">
        <w:rPr>
          <w:rFonts w:ascii="Times New Roman" w:eastAsia="Calibri" w:hAnsi="Times New Roman" w:cs="Times New Roman"/>
          <w:sz w:val="24"/>
          <w:szCs w:val="24"/>
          <w:lang w:val="it-IT"/>
        </w:rPr>
        <w:t xml:space="preserve"> masat ose sanksionet e nd</w:t>
      </w:r>
      <w:r>
        <w:rPr>
          <w:rFonts w:ascii="Times New Roman" w:eastAsia="Calibri" w:hAnsi="Times New Roman" w:cs="Times New Roman"/>
          <w:sz w:val="24"/>
          <w:szCs w:val="24"/>
          <w:lang w:val="it-IT"/>
        </w:rPr>
        <w:t>ë</w:t>
      </w:r>
      <w:r w:rsidRPr="00DF76B8">
        <w:rPr>
          <w:rFonts w:ascii="Times New Roman" w:eastAsia="Calibri" w:hAnsi="Times New Roman" w:cs="Times New Roman"/>
          <w:sz w:val="24"/>
          <w:szCs w:val="24"/>
          <w:lang w:val="it-IT"/>
        </w:rPr>
        <w:t xml:space="preserve">rmarra kundrejt </w:t>
      </w:r>
      <w:r>
        <w:rPr>
          <w:rFonts w:ascii="Times New Roman" w:eastAsia="Calibri" w:hAnsi="Times New Roman" w:cs="Times New Roman"/>
          <w:sz w:val="24"/>
          <w:szCs w:val="24"/>
          <w:lang w:val="it-IT"/>
        </w:rPr>
        <w:t>ç</w:t>
      </w:r>
      <w:r w:rsidRPr="00DF76B8">
        <w:rPr>
          <w:rFonts w:ascii="Times New Roman" w:eastAsia="Calibri" w:hAnsi="Times New Roman" w:cs="Times New Roman"/>
          <w:sz w:val="24"/>
          <w:szCs w:val="24"/>
          <w:lang w:val="it-IT"/>
        </w:rPr>
        <w:t>do personi p</w:t>
      </w:r>
      <w:r>
        <w:rPr>
          <w:rFonts w:ascii="Times New Roman" w:eastAsia="Calibri" w:hAnsi="Times New Roman" w:cs="Times New Roman"/>
          <w:sz w:val="24"/>
          <w:szCs w:val="24"/>
          <w:lang w:val="it-IT"/>
        </w:rPr>
        <w:t>ë</w:t>
      </w:r>
      <w:r w:rsidRPr="00DF76B8">
        <w:rPr>
          <w:rFonts w:ascii="Times New Roman" w:eastAsia="Calibri" w:hAnsi="Times New Roman" w:cs="Times New Roman"/>
          <w:sz w:val="24"/>
          <w:szCs w:val="24"/>
          <w:lang w:val="it-IT"/>
        </w:rPr>
        <w:t>rgjegj</w:t>
      </w:r>
      <w:r>
        <w:rPr>
          <w:rFonts w:ascii="Times New Roman" w:eastAsia="Calibri" w:hAnsi="Times New Roman" w:cs="Times New Roman"/>
          <w:sz w:val="24"/>
          <w:szCs w:val="24"/>
          <w:lang w:val="it-IT"/>
        </w:rPr>
        <w:t>ë</w:t>
      </w:r>
      <w:r w:rsidRPr="00DF76B8">
        <w:rPr>
          <w:rFonts w:ascii="Times New Roman" w:eastAsia="Calibri" w:hAnsi="Times New Roman" w:cs="Times New Roman"/>
          <w:sz w:val="24"/>
          <w:szCs w:val="24"/>
          <w:lang w:val="it-IT"/>
        </w:rPr>
        <w:t>s p</w:t>
      </w:r>
      <w:r>
        <w:rPr>
          <w:rFonts w:ascii="Times New Roman" w:eastAsia="Calibri" w:hAnsi="Times New Roman" w:cs="Times New Roman"/>
          <w:sz w:val="24"/>
          <w:szCs w:val="24"/>
          <w:lang w:val="it-IT"/>
        </w:rPr>
        <w:t>ë</w:t>
      </w:r>
      <w:r w:rsidRPr="00DF76B8">
        <w:rPr>
          <w:rFonts w:ascii="Times New Roman" w:eastAsia="Calibri" w:hAnsi="Times New Roman" w:cs="Times New Roman"/>
          <w:sz w:val="24"/>
          <w:szCs w:val="24"/>
          <w:lang w:val="it-IT"/>
        </w:rPr>
        <w:t xml:space="preserve">r </w:t>
      </w:r>
      <w:r>
        <w:rPr>
          <w:rFonts w:ascii="Times New Roman" w:eastAsia="Calibri" w:hAnsi="Times New Roman" w:cs="Times New Roman"/>
          <w:sz w:val="24"/>
          <w:szCs w:val="24"/>
          <w:lang w:val="it-IT"/>
        </w:rPr>
        <w:t>publikimin</w:t>
      </w:r>
      <w:r w:rsidRPr="00DF76B8">
        <w:rPr>
          <w:rFonts w:ascii="Times New Roman" w:eastAsia="Calibri" w:hAnsi="Times New Roman" w:cs="Times New Roman"/>
          <w:sz w:val="24"/>
          <w:szCs w:val="24"/>
          <w:lang w:val="it-IT"/>
        </w:rPr>
        <w:t xml:space="preserve">, </w:t>
      </w:r>
      <w:r w:rsidRPr="005E742F">
        <w:rPr>
          <w:rFonts w:ascii="Times New Roman" w:eastAsia="Calibri" w:hAnsi="Times New Roman" w:cs="Times New Roman"/>
          <w:sz w:val="24"/>
          <w:szCs w:val="24"/>
          <w:lang w:val="it-IT"/>
        </w:rPr>
        <w:t>qarkullimin ose shpërndarjen</w:t>
      </w:r>
      <w:r w:rsidRPr="00DF76B8">
        <w:rPr>
          <w:rFonts w:ascii="Times New Roman" w:eastAsia="Calibri" w:hAnsi="Times New Roman" w:cs="Times New Roman"/>
          <w:sz w:val="24"/>
          <w:szCs w:val="24"/>
          <w:lang w:val="it-IT"/>
        </w:rPr>
        <w:t xml:space="preserve"> e</w:t>
      </w:r>
      <w:r w:rsidRPr="005E742F">
        <w:rPr>
          <w:rFonts w:ascii="Times New Roman" w:eastAsia="Calibri" w:hAnsi="Times New Roman" w:cs="Times New Roman"/>
          <w:sz w:val="24"/>
          <w:szCs w:val="24"/>
          <w:lang w:val="it-IT"/>
        </w:rPr>
        <w:t xml:space="preserve"> Prospekti</w:t>
      </w:r>
      <w:r w:rsidRPr="00DF76B8">
        <w:rPr>
          <w:rFonts w:ascii="Times New Roman" w:eastAsia="Calibri" w:hAnsi="Times New Roman" w:cs="Times New Roman"/>
          <w:sz w:val="24"/>
          <w:szCs w:val="24"/>
          <w:lang w:val="it-IT"/>
        </w:rPr>
        <w:t>t</w:t>
      </w:r>
      <w:r w:rsidRPr="005E742F">
        <w:rPr>
          <w:rFonts w:ascii="Times New Roman" w:eastAsia="Calibri" w:hAnsi="Times New Roman" w:cs="Times New Roman"/>
          <w:sz w:val="24"/>
          <w:szCs w:val="24"/>
          <w:lang w:val="it-IT"/>
        </w:rPr>
        <w:t xml:space="preserve"> të plotë</w:t>
      </w:r>
      <w:r w:rsidRPr="00DF76B8">
        <w:rPr>
          <w:rFonts w:ascii="Times New Roman" w:eastAsia="Calibri" w:hAnsi="Times New Roman" w:cs="Times New Roman"/>
          <w:sz w:val="24"/>
          <w:szCs w:val="24"/>
          <w:lang w:val="it-IT"/>
        </w:rPr>
        <w:t>/</w:t>
      </w:r>
      <w:r>
        <w:rPr>
          <w:rFonts w:ascii="Times New Roman" w:eastAsia="Calibri" w:hAnsi="Times New Roman" w:cs="Times New Roman"/>
          <w:sz w:val="24"/>
          <w:szCs w:val="24"/>
          <w:lang w:val="it-IT"/>
        </w:rPr>
        <w:t>Akt-Ofertës</w:t>
      </w:r>
      <w:r w:rsidRPr="00DF76B8">
        <w:rPr>
          <w:rFonts w:ascii="Times New Roman" w:eastAsia="Calibri" w:hAnsi="Times New Roman" w:cs="Times New Roman"/>
          <w:sz w:val="24"/>
          <w:szCs w:val="24"/>
          <w:lang w:val="it-IT"/>
        </w:rPr>
        <w:t>,</w:t>
      </w:r>
      <w:r w:rsidRPr="005E742F">
        <w:rPr>
          <w:rFonts w:ascii="Times New Roman" w:eastAsia="Calibri" w:hAnsi="Times New Roman" w:cs="Times New Roman"/>
          <w:sz w:val="24"/>
          <w:szCs w:val="24"/>
          <w:lang w:val="it-IT"/>
        </w:rPr>
        <w:t xml:space="preserve"> </w:t>
      </w:r>
      <w:r w:rsidRPr="00DF76B8">
        <w:rPr>
          <w:rFonts w:ascii="Times New Roman" w:eastAsia="Calibri" w:hAnsi="Times New Roman" w:cs="Times New Roman"/>
          <w:sz w:val="24"/>
          <w:szCs w:val="24"/>
          <w:lang w:val="it-IT"/>
        </w:rPr>
        <w:t>Relacionit Prezantues</w:t>
      </w:r>
      <w:r w:rsidRPr="00DF76B8" w:rsidDel="00DF76B8">
        <w:rPr>
          <w:rFonts w:ascii="Times New Roman" w:eastAsia="Calibri" w:hAnsi="Times New Roman" w:cs="Times New Roman"/>
          <w:sz w:val="24"/>
          <w:szCs w:val="24"/>
          <w:lang w:val="it-IT"/>
        </w:rPr>
        <w:t xml:space="preserve"> </w:t>
      </w:r>
      <w:r w:rsidRPr="005E742F">
        <w:rPr>
          <w:rFonts w:ascii="Times New Roman" w:eastAsia="Calibri" w:hAnsi="Times New Roman" w:cs="Times New Roman"/>
          <w:sz w:val="24"/>
          <w:szCs w:val="24"/>
          <w:lang w:val="it-IT"/>
        </w:rPr>
        <w:t>(</w:t>
      </w:r>
      <w:r>
        <w:rPr>
          <w:rFonts w:ascii="Times New Roman" w:eastAsia="Calibri" w:hAnsi="Times New Roman" w:cs="Times New Roman"/>
          <w:sz w:val="24"/>
          <w:szCs w:val="24"/>
          <w:lang w:val="it-IT"/>
        </w:rPr>
        <w:t>Whitepaper</w:t>
      </w:r>
      <w:r w:rsidRPr="005E742F">
        <w:rPr>
          <w:rFonts w:ascii="Times New Roman" w:eastAsia="Calibri" w:hAnsi="Times New Roman" w:cs="Times New Roman"/>
          <w:sz w:val="24"/>
          <w:szCs w:val="24"/>
          <w:lang w:val="it-IT"/>
        </w:rPr>
        <w:t>), përveç</w:t>
      </w:r>
      <w:r w:rsidRPr="00DF76B8">
        <w:rPr>
          <w:rFonts w:ascii="Times New Roman" w:eastAsia="Calibri" w:hAnsi="Times New Roman" w:cs="Times New Roman"/>
          <w:sz w:val="24"/>
          <w:szCs w:val="24"/>
          <w:lang w:val="it-IT"/>
        </w:rPr>
        <w:t>se n</w:t>
      </w:r>
      <w:r>
        <w:rPr>
          <w:rFonts w:ascii="Times New Roman" w:eastAsia="Calibri" w:hAnsi="Times New Roman" w:cs="Times New Roman"/>
          <w:sz w:val="24"/>
          <w:szCs w:val="24"/>
          <w:lang w:val="it-IT"/>
        </w:rPr>
        <w:t>ë</w:t>
      </w:r>
      <w:r w:rsidRPr="00DF76B8">
        <w:rPr>
          <w:rFonts w:ascii="Times New Roman" w:eastAsia="Calibri" w:hAnsi="Times New Roman" w:cs="Times New Roman"/>
          <w:sz w:val="24"/>
          <w:szCs w:val="24"/>
          <w:lang w:val="it-IT"/>
        </w:rPr>
        <w:t xml:space="preserve"> rastet kur sipas gjykimit t</w:t>
      </w:r>
      <w:r>
        <w:rPr>
          <w:rFonts w:ascii="Times New Roman" w:eastAsia="Calibri" w:hAnsi="Times New Roman" w:cs="Times New Roman"/>
          <w:sz w:val="24"/>
          <w:szCs w:val="24"/>
          <w:lang w:val="it-IT"/>
        </w:rPr>
        <w:t>ë</w:t>
      </w:r>
      <w:r w:rsidRPr="00DF76B8">
        <w:rPr>
          <w:rFonts w:ascii="Times New Roman" w:eastAsia="Calibri" w:hAnsi="Times New Roman" w:cs="Times New Roman"/>
          <w:sz w:val="24"/>
          <w:szCs w:val="24"/>
          <w:lang w:val="it-IT"/>
        </w:rPr>
        <w:t xml:space="preserve"> arsyesh</w:t>
      </w:r>
      <w:r>
        <w:rPr>
          <w:rFonts w:ascii="Times New Roman" w:eastAsia="Calibri" w:hAnsi="Times New Roman" w:cs="Times New Roman"/>
          <w:sz w:val="24"/>
          <w:szCs w:val="24"/>
          <w:lang w:val="it-IT"/>
        </w:rPr>
        <w:t>ë</w:t>
      </w:r>
      <w:r w:rsidRPr="00DF76B8">
        <w:rPr>
          <w:rFonts w:ascii="Times New Roman" w:eastAsia="Calibri" w:hAnsi="Times New Roman" w:cs="Times New Roman"/>
          <w:sz w:val="24"/>
          <w:szCs w:val="24"/>
          <w:lang w:val="it-IT"/>
        </w:rPr>
        <w:t>m t</w:t>
      </w:r>
      <w:r>
        <w:rPr>
          <w:rFonts w:ascii="Times New Roman" w:eastAsia="Calibri" w:hAnsi="Times New Roman" w:cs="Times New Roman"/>
          <w:sz w:val="24"/>
          <w:szCs w:val="24"/>
          <w:lang w:val="it-IT"/>
        </w:rPr>
        <w:t>ë</w:t>
      </w:r>
      <w:r w:rsidRPr="00DF76B8">
        <w:rPr>
          <w:rFonts w:ascii="Times New Roman" w:eastAsia="Calibri" w:hAnsi="Times New Roman" w:cs="Times New Roman"/>
          <w:sz w:val="24"/>
          <w:szCs w:val="24"/>
          <w:lang w:val="it-IT"/>
        </w:rPr>
        <w:t xml:space="preserve"> Autoriteteve P</w:t>
      </w:r>
      <w:r>
        <w:rPr>
          <w:rFonts w:ascii="Times New Roman" w:eastAsia="Calibri" w:hAnsi="Times New Roman" w:cs="Times New Roman"/>
          <w:sz w:val="24"/>
          <w:szCs w:val="24"/>
          <w:lang w:val="it-IT"/>
        </w:rPr>
        <w:t>ë</w:t>
      </w:r>
      <w:r w:rsidRPr="00DF76B8">
        <w:rPr>
          <w:rFonts w:ascii="Times New Roman" w:eastAsia="Calibri" w:hAnsi="Times New Roman" w:cs="Times New Roman"/>
          <w:sz w:val="24"/>
          <w:szCs w:val="24"/>
          <w:lang w:val="it-IT"/>
        </w:rPr>
        <w:t>rgjegj</w:t>
      </w:r>
      <w:r>
        <w:rPr>
          <w:rFonts w:ascii="Times New Roman" w:eastAsia="Calibri" w:hAnsi="Times New Roman" w:cs="Times New Roman"/>
          <w:sz w:val="24"/>
          <w:szCs w:val="24"/>
          <w:lang w:val="it-IT"/>
        </w:rPr>
        <w:t>ë</w:t>
      </w:r>
      <w:r w:rsidRPr="00DF76B8">
        <w:rPr>
          <w:rFonts w:ascii="Times New Roman" w:eastAsia="Calibri" w:hAnsi="Times New Roman" w:cs="Times New Roman"/>
          <w:sz w:val="24"/>
          <w:szCs w:val="24"/>
          <w:lang w:val="it-IT"/>
        </w:rPr>
        <w:t>se, nj</w:t>
      </w:r>
      <w:r>
        <w:rPr>
          <w:rFonts w:ascii="Times New Roman" w:eastAsia="Calibri" w:hAnsi="Times New Roman" w:cs="Times New Roman"/>
          <w:sz w:val="24"/>
          <w:szCs w:val="24"/>
          <w:lang w:val="it-IT"/>
        </w:rPr>
        <w:t>ë</w:t>
      </w:r>
      <w:r w:rsidRPr="005E742F">
        <w:rPr>
          <w:rFonts w:ascii="Times New Roman" w:eastAsia="Calibri" w:hAnsi="Times New Roman" w:cs="Times New Roman"/>
          <w:sz w:val="24"/>
          <w:szCs w:val="24"/>
          <w:lang w:val="it-IT"/>
        </w:rPr>
        <w:t xml:space="preserve"> publikimi i tillë do t</w:t>
      </w:r>
      <w:r w:rsidRPr="00DF76B8">
        <w:rPr>
          <w:rFonts w:ascii="Times New Roman" w:eastAsia="Calibri" w:hAnsi="Times New Roman" w:cs="Times New Roman"/>
          <w:sz w:val="24"/>
          <w:szCs w:val="24"/>
          <w:lang w:val="it-IT"/>
        </w:rPr>
        <w:t>’i</w:t>
      </w:r>
      <w:r w:rsidRPr="005E742F">
        <w:rPr>
          <w:rFonts w:ascii="Times New Roman" w:eastAsia="Calibri" w:hAnsi="Times New Roman" w:cs="Times New Roman"/>
          <w:sz w:val="24"/>
          <w:szCs w:val="24"/>
          <w:lang w:val="it-IT"/>
        </w:rPr>
        <w:t xml:space="preserve"> shkaktonte dëme </w:t>
      </w:r>
      <w:r w:rsidRPr="00DF76B8">
        <w:rPr>
          <w:rFonts w:ascii="Times New Roman" w:eastAsia="Calibri" w:hAnsi="Times New Roman" w:cs="Times New Roman"/>
          <w:sz w:val="24"/>
          <w:szCs w:val="24"/>
          <w:lang w:val="it-IT"/>
        </w:rPr>
        <w:t>shproporcionale</w:t>
      </w:r>
      <w:r w:rsidRPr="005E742F">
        <w:rPr>
          <w:rFonts w:ascii="Times New Roman" w:eastAsia="Calibri" w:hAnsi="Times New Roman" w:cs="Times New Roman"/>
          <w:sz w:val="24"/>
          <w:szCs w:val="24"/>
          <w:lang w:val="it-IT"/>
        </w:rPr>
        <w:t xml:space="preserve"> </w:t>
      </w:r>
      <w:r w:rsidRPr="00DF76B8">
        <w:rPr>
          <w:rFonts w:ascii="Times New Roman" w:eastAsia="Calibri" w:hAnsi="Times New Roman" w:cs="Times New Roman"/>
          <w:sz w:val="24"/>
          <w:szCs w:val="24"/>
          <w:lang w:val="it-IT"/>
        </w:rPr>
        <w:t>Personit</w:t>
      </w:r>
      <w:r>
        <w:rPr>
          <w:rFonts w:ascii="Times New Roman" w:eastAsia="Calibri" w:hAnsi="Times New Roman" w:cs="Times New Roman"/>
          <w:sz w:val="24"/>
          <w:szCs w:val="24"/>
          <w:lang w:val="it-IT"/>
        </w:rPr>
        <w:t xml:space="preserve"> në fjalë</w:t>
      </w:r>
      <w:r w:rsidRPr="00DF76B8">
        <w:rPr>
          <w:rFonts w:ascii="Times New Roman" w:eastAsia="Calibri" w:hAnsi="Times New Roman" w:cs="Times New Roman"/>
          <w:sz w:val="24"/>
          <w:szCs w:val="24"/>
          <w:lang w:val="it-IT"/>
        </w:rPr>
        <w:t>.</w:t>
      </w:r>
    </w:p>
    <w:p w14:paraId="7008C19C" w14:textId="77777777" w:rsidR="00C804CD" w:rsidRPr="00220D7E" w:rsidRDefault="00C804CD" w:rsidP="00C804CD">
      <w:pPr>
        <w:ind w:left="360"/>
        <w:jc w:val="center"/>
        <w:outlineLvl w:val="0"/>
        <w:rPr>
          <w:rFonts w:ascii="Times New Roman" w:eastAsia="Calibri" w:hAnsi="Times New Roman" w:cs="Times New Roman"/>
          <w:b/>
          <w:sz w:val="24"/>
          <w:szCs w:val="24"/>
          <w:lang w:val="it-IT"/>
        </w:rPr>
      </w:pPr>
      <w:r w:rsidRPr="00220D7E">
        <w:rPr>
          <w:rFonts w:ascii="Times New Roman" w:eastAsia="Calibri" w:hAnsi="Times New Roman" w:cs="Times New Roman"/>
          <w:b/>
          <w:sz w:val="24"/>
          <w:szCs w:val="24"/>
          <w:lang w:val="it-IT"/>
        </w:rPr>
        <w:t>Neni 4</w:t>
      </w:r>
      <w:r w:rsidR="00783A9E">
        <w:rPr>
          <w:rFonts w:ascii="Times New Roman" w:eastAsia="Calibri" w:hAnsi="Times New Roman" w:cs="Times New Roman"/>
          <w:b/>
          <w:sz w:val="24"/>
          <w:szCs w:val="24"/>
          <w:lang w:val="it-IT"/>
        </w:rPr>
        <w:t>6</w:t>
      </w:r>
    </w:p>
    <w:p w14:paraId="1AF87569" w14:textId="77777777" w:rsidR="00C804CD" w:rsidRPr="00220D7E" w:rsidRDefault="00C804CD" w:rsidP="00C804CD">
      <w:pPr>
        <w:ind w:left="360"/>
        <w:jc w:val="center"/>
        <w:rPr>
          <w:rFonts w:ascii="Times New Roman" w:eastAsia="Calibri" w:hAnsi="Times New Roman" w:cs="Times New Roman"/>
          <w:b/>
          <w:sz w:val="24"/>
          <w:szCs w:val="24"/>
          <w:lang w:val="it-IT"/>
        </w:rPr>
      </w:pPr>
      <w:r w:rsidRPr="00220D7E">
        <w:rPr>
          <w:rFonts w:ascii="Times New Roman" w:eastAsia="Calibri" w:hAnsi="Times New Roman" w:cs="Times New Roman"/>
          <w:b/>
          <w:sz w:val="24"/>
          <w:szCs w:val="24"/>
          <w:lang w:val="it-IT"/>
        </w:rPr>
        <w:t xml:space="preserve">Refuzimi </w:t>
      </w:r>
      <w:r>
        <w:rPr>
          <w:rFonts w:ascii="Times New Roman" w:eastAsia="Calibri" w:hAnsi="Times New Roman" w:cs="Times New Roman"/>
          <w:b/>
          <w:sz w:val="24"/>
          <w:szCs w:val="24"/>
          <w:lang w:val="it-IT"/>
        </w:rPr>
        <w:t>i</w:t>
      </w:r>
      <w:r w:rsidRPr="00220D7E">
        <w:rPr>
          <w:rFonts w:ascii="Times New Roman" w:eastAsia="Calibri" w:hAnsi="Times New Roman" w:cs="Times New Roman"/>
          <w:b/>
          <w:sz w:val="24"/>
          <w:szCs w:val="24"/>
          <w:lang w:val="it-IT"/>
        </w:rPr>
        <w:t xml:space="preserve"> </w:t>
      </w:r>
      <w:r>
        <w:rPr>
          <w:rFonts w:ascii="Times New Roman" w:eastAsia="Calibri" w:hAnsi="Times New Roman" w:cs="Times New Roman"/>
          <w:b/>
          <w:sz w:val="24"/>
          <w:szCs w:val="24"/>
          <w:lang w:val="it-IT"/>
        </w:rPr>
        <w:t>Autorizimit</w:t>
      </w:r>
    </w:p>
    <w:p w14:paraId="48BCFACF" w14:textId="77777777" w:rsidR="00C804CD" w:rsidRPr="00220D7E" w:rsidRDefault="00C804CD" w:rsidP="00C804CD">
      <w:pPr>
        <w:jc w:val="both"/>
        <w:rPr>
          <w:rFonts w:ascii="Times New Roman" w:eastAsia="Calibri" w:hAnsi="Times New Roman" w:cs="Times New Roman"/>
          <w:sz w:val="24"/>
          <w:szCs w:val="24"/>
          <w:lang w:val="it-IT"/>
        </w:rPr>
      </w:pPr>
      <w:r w:rsidRPr="00220D7E">
        <w:rPr>
          <w:rFonts w:ascii="Times New Roman" w:eastAsia="Calibri" w:hAnsi="Times New Roman" w:cs="Times New Roman"/>
          <w:sz w:val="24"/>
          <w:szCs w:val="24"/>
          <w:lang w:val="it-IT"/>
        </w:rPr>
        <w:t xml:space="preserve">Pa </w:t>
      </w:r>
      <w:r>
        <w:rPr>
          <w:rFonts w:ascii="Times New Roman" w:eastAsia="Calibri" w:hAnsi="Times New Roman" w:cs="Times New Roman"/>
          <w:sz w:val="24"/>
          <w:szCs w:val="24"/>
          <w:lang w:val="it-IT"/>
        </w:rPr>
        <w:t xml:space="preserve">paragjykuar </w:t>
      </w:r>
      <w:r w:rsidRPr="00220D7E">
        <w:rPr>
          <w:rFonts w:ascii="Times New Roman" w:eastAsia="Calibri" w:hAnsi="Times New Roman" w:cs="Times New Roman"/>
          <w:sz w:val="24"/>
          <w:szCs w:val="24"/>
          <w:lang w:val="it-IT"/>
        </w:rPr>
        <w:t xml:space="preserve"> të drejtën e ankimit të </w:t>
      </w:r>
      <w:r>
        <w:rPr>
          <w:rFonts w:ascii="Times New Roman" w:eastAsia="Calibri" w:hAnsi="Times New Roman" w:cs="Times New Roman"/>
          <w:sz w:val="24"/>
          <w:szCs w:val="24"/>
          <w:lang w:val="it-IT"/>
        </w:rPr>
        <w:t xml:space="preserve">Subjektit Kërkues, sipas përcaktimeve të </w:t>
      </w:r>
      <w:r w:rsidRPr="00220D7E">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nenit</w:t>
      </w:r>
      <w:r w:rsidRPr="00220D7E">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29</w:t>
      </w:r>
      <w:r w:rsidRPr="00220D7E">
        <w:rPr>
          <w:rFonts w:ascii="Times New Roman" w:eastAsia="Calibri" w:hAnsi="Times New Roman" w:cs="Times New Roman"/>
          <w:sz w:val="24"/>
          <w:szCs w:val="24"/>
          <w:lang w:val="it-IT"/>
        </w:rPr>
        <w:t xml:space="preserve"> të këtij </w:t>
      </w:r>
      <w:r>
        <w:rPr>
          <w:rFonts w:ascii="Times New Roman" w:eastAsia="Calibri" w:hAnsi="Times New Roman" w:cs="Times New Roman"/>
          <w:sz w:val="24"/>
          <w:szCs w:val="24"/>
          <w:lang w:val="it-IT"/>
        </w:rPr>
        <w:t>L</w:t>
      </w:r>
      <w:r w:rsidRPr="00220D7E">
        <w:rPr>
          <w:rFonts w:ascii="Times New Roman" w:eastAsia="Calibri" w:hAnsi="Times New Roman" w:cs="Times New Roman"/>
          <w:sz w:val="24"/>
          <w:szCs w:val="24"/>
          <w:lang w:val="it-IT"/>
        </w:rPr>
        <w:t>igji,</w:t>
      </w:r>
      <w:r>
        <w:rPr>
          <w:rFonts w:ascii="Times New Roman" w:eastAsia="Calibri" w:hAnsi="Times New Roman" w:cs="Times New Roman"/>
          <w:sz w:val="24"/>
          <w:szCs w:val="24"/>
          <w:lang w:val="it-IT"/>
        </w:rPr>
        <w:t xml:space="preserve"> kërkesa për Autorizim të STO-së ose ICO-së do të refuzohet nga</w:t>
      </w:r>
      <w:r w:rsidRPr="00220D7E">
        <w:rPr>
          <w:rFonts w:ascii="Times New Roman" w:eastAsia="Calibri" w:hAnsi="Times New Roman" w:cs="Times New Roman"/>
          <w:sz w:val="24"/>
          <w:szCs w:val="24"/>
          <w:lang w:val="it-IT"/>
        </w:rPr>
        <w:t xml:space="preserve"> AMF dhe /ose AKSHI </w:t>
      </w:r>
      <w:r>
        <w:rPr>
          <w:rFonts w:ascii="Times New Roman" w:eastAsia="Calibri" w:hAnsi="Times New Roman" w:cs="Times New Roman"/>
          <w:sz w:val="24"/>
          <w:szCs w:val="24"/>
          <w:lang w:val="it-IT"/>
        </w:rPr>
        <w:t xml:space="preserve">për shkaqet </w:t>
      </w:r>
      <w:r w:rsidRPr="00220D7E">
        <w:rPr>
          <w:rFonts w:ascii="Times New Roman" w:eastAsia="Calibri" w:hAnsi="Times New Roman" w:cs="Times New Roman"/>
          <w:sz w:val="24"/>
          <w:szCs w:val="24"/>
          <w:lang w:val="it-IT"/>
        </w:rPr>
        <w:t>e mëposhtme:</w:t>
      </w:r>
    </w:p>
    <w:p w14:paraId="14EEC3D9" w14:textId="77777777" w:rsidR="00C804CD" w:rsidRPr="00220D7E" w:rsidRDefault="00C804CD" w:rsidP="00C804CD">
      <w:pPr>
        <w:jc w:val="both"/>
        <w:rPr>
          <w:rFonts w:ascii="Times New Roman" w:eastAsia="Calibri" w:hAnsi="Times New Roman" w:cs="Times New Roman"/>
          <w:sz w:val="24"/>
          <w:szCs w:val="24"/>
          <w:lang w:val="it-IT"/>
        </w:rPr>
      </w:pPr>
      <w:r w:rsidRPr="00220D7E">
        <w:rPr>
          <w:rFonts w:ascii="Times New Roman" w:eastAsia="Calibri" w:hAnsi="Times New Roman" w:cs="Times New Roman"/>
          <w:sz w:val="24"/>
          <w:szCs w:val="24"/>
          <w:lang w:val="it-IT"/>
        </w:rPr>
        <w:t xml:space="preserve">1. </w:t>
      </w:r>
      <w:r>
        <w:rPr>
          <w:rFonts w:ascii="Times New Roman" w:hAnsi="Times New Roman" w:cs="Times New Roman"/>
          <w:sz w:val="24"/>
          <w:szCs w:val="24"/>
          <w:lang w:val="it-IT"/>
        </w:rPr>
        <w:t xml:space="preserve">Mospagesa e Tarifës së Kërkesës për Autorizimin e STO-së/ICO-së </w:t>
      </w:r>
    </w:p>
    <w:p w14:paraId="26DC1DD9" w14:textId="77777777" w:rsidR="00C804CD" w:rsidRPr="00220D7E" w:rsidRDefault="00C804CD" w:rsidP="00C804CD">
      <w:pPr>
        <w:jc w:val="both"/>
        <w:rPr>
          <w:rFonts w:ascii="Times New Roman" w:eastAsia="Calibri" w:hAnsi="Times New Roman" w:cs="Times New Roman"/>
          <w:sz w:val="24"/>
          <w:szCs w:val="24"/>
          <w:lang w:val="it-IT"/>
        </w:rPr>
      </w:pPr>
      <w:r w:rsidRPr="00220D7E">
        <w:rPr>
          <w:rFonts w:ascii="Times New Roman" w:eastAsia="Calibri" w:hAnsi="Times New Roman" w:cs="Times New Roman"/>
          <w:sz w:val="24"/>
          <w:szCs w:val="24"/>
          <w:lang w:val="it-IT"/>
        </w:rPr>
        <w:t xml:space="preserve">2. </w:t>
      </w:r>
      <w:r>
        <w:rPr>
          <w:rFonts w:ascii="Times New Roman" w:hAnsi="Times New Roman" w:cs="Times New Roman"/>
          <w:sz w:val="24"/>
          <w:szCs w:val="24"/>
          <w:lang w:val="it-IT"/>
        </w:rPr>
        <w:t>Autoritetet Përgjegjëse</w:t>
      </w:r>
      <w:r w:rsidRPr="003D104E">
        <w:rPr>
          <w:rFonts w:ascii="Times New Roman" w:hAnsi="Times New Roman" w:cs="Times New Roman"/>
          <w:sz w:val="24"/>
          <w:szCs w:val="24"/>
          <w:lang w:val="it-IT"/>
        </w:rPr>
        <w:t xml:space="preserve">, </w:t>
      </w:r>
      <w:r>
        <w:rPr>
          <w:rFonts w:ascii="Times New Roman" w:hAnsi="Times New Roman" w:cs="Times New Roman"/>
          <w:sz w:val="24"/>
          <w:szCs w:val="24"/>
          <w:lang w:val="it-IT"/>
        </w:rPr>
        <w:t>pas shqyrtimit të kërkesës, konstatojnë se Subjekti Kërkues</w:t>
      </w:r>
      <w:r w:rsidRPr="003D104E">
        <w:rPr>
          <w:rFonts w:ascii="Times New Roman" w:hAnsi="Times New Roman" w:cs="Times New Roman"/>
          <w:sz w:val="24"/>
          <w:szCs w:val="24"/>
          <w:lang w:val="it-IT"/>
        </w:rPr>
        <w:t xml:space="preserve"> ka dorëzuar dokumentacion dhe/ose informacion të rremë, të pasaktë ose jo të plotë</w:t>
      </w:r>
      <w:r w:rsidRPr="00220D7E">
        <w:rPr>
          <w:rFonts w:ascii="Times New Roman" w:eastAsia="Calibri" w:hAnsi="Times New Roman" w:cs="Times New Roman"/>
          <w:sz w:val="24"/>
          <w:szCs w:val="24"/>
          <w:lang w:val="it-IT"/>
        </w:rPr>
        <w:t>.</w:t>
      </w:r>
    </w:p>
    <w:p w14:paraId="6571C248" w14:textId="77777777" w:rsidR="00C804CD" w:rsidRDefault="00C804CD" w:rsidP="00C804CD">
      <w:pPr>
        <w:jc w:val="both"/>
        <w:rPr>
          <w:rFonts w:ascii="Times New Roman" w:hAnsi="Times New Roman" w:cs="Times New Roman"/>
          <w:sz w:val="24"/>
          <w:szCs w:val="24"/>
          <w:lang w:val="it-IT"/>
        </w:rPr>
      </w:pPr>
      <w:r w:rsidRPr="00220D7E">
        <w:rPr>
          <w:rFonts w:ascii="Times New Roman" w:eastAsia="Calibri" w:hAnsi="Times New Roman" w:cs="Times New Roman"/>
          <w:sz w:val="24"/>
          <w:szCs w:val="24"/>
          <w:lang w:val="it-IT"/>
        </w:rPr>
        <w:t xml:space="preserve">3. </w:t>
      </w:r>
      <w:r>
        <w:rPr>
          <w:rFonts w:ascii="Times New Roman" w:hAnsi="Times New Roman" w:cs="Times New Roman"/>
          <w:sz w:val="24"/>
          <w:szCs w:val="24"/>
          <w:lang w:val="it-IT"/>
        </w:rPr>
        <w:t>Autoritetet Përgjegjëse, pas shqyrtimit të k</w:t>
      </w:r>
      <w:r>
        <w:rPr>
          <w:rFonts w:ascii="Times New Roman" w:eastAsia="Calibri" w:hAnsi="Times New Roman" w:cs="Times New Roman"/>
          <w:sz w:val="24"/>
          <w:szCs w:val="24"/>
          <w:lang w:val="it-IT"/>
        </w:rPr>
        <w:t>ë</w:t>
      </w:r>
      <w:r>
        <w:rPr>
          <w:rFonts w:ascii="Times New Roman" w:hAnsi="Times New Roman" w:cs="Times New Roman"/>
          <w:sz w:val="24"/>
          <w:szCs w:val="24"/>
          <w:lang w:val="it-IT"/>
        </w:rPr>
        <w:t>rkesës, konstatojnë se dokumentacioni i dorëzuar nga Subjekti Kërkues është i pamjaftueshem dhe/ose subjekti kërkues nuk përmbush kushtet p</w:t>
      </w:r>
      <w:r>
        <w:rPr>
          <w:rFonts w:ascii="Times New Roman" w:eastAsia="Calibri" w:hAnsi="Times New Roman" w:cs="Times New Roman"/>
          <w:sz w:val="24"/>
          <w:szCs w:val="24"/>
          <w:lang w:val="it-IT"/>
        </w:rPr>
        <w:t>ë</w:t>
      </w:r>
      <w:r>
        <w:rPr>
          <w:rFonts w:ascii="Times New Roman" w:hAnsi="Times New Roman" w:cs="Times New Roman"/>
          <w:sz w:val="24"/>
          <w:szCs w:val="24"/>
          <w:lang w:val="it-IT"/>
        </w:rPr>
        <w:t xml:space="preserve">r Autorizim. </w:t>
      </w:r>
    </w:p>
    <w:p w14:paraId="583723B0" w14:textId="77777777" w:rsidR="00C804CD" w:rsidRPr="00220D7E" w:rsidRDefault="00C804CD" w:rsidP="00C804CD">
      <w:pPr>
        <w:jc w:val="both"/>
        <w:rPr>
          <w:rFonts w:ascii="Times New Roman" w:eastAsia="Calibri" w:hAnsi="Times New Roman" w:cs="Times New Roman"/>
          <w:sz w:val="24"/>
          <w:szCs w:val="24"/>
          <w:lang w:val="it-IT"/>
        </w:rPr>
      </w:pPr>
      <w:r>
        <w:rPr>
          <w:rFonts w:ascii="Times New Roman" w:hAnsi="Times New Roman" w:cs="Times New Roman"/>
          <w:sz w:val="24"/>
          <w:szCs w:val="24"/>
          <w:lang w:val="it-IT"/>
        </w:rPr>
        <w:t xml:space="preserve">4. </w:t>
      </w:r>
      <w:r w:rsidRPr="00F54944">
        <w:rPr>
          <w:rFonts w:ascii="Times New Roman" w:hAnsi="Times New Roman" w:cs="Times New Roman"/>
          <w:sz w:val="24"/>
          <w:szCs w:val="24"/>
          <w:lang w:val="it-IT"/>
        </w:rPr>
        <w:t>Autoritetet P</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rgjegj</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se, pas shqyrtimit të </w:t>
      </w:r>
      <w:r>
        <w:rPr>
          <w:rFonts w:ascii="Times New Roman" w:hAnsi="Times New Roman" w:cs="Times New Roman"/>
          <w:sz w:val="24"/>
          <w:szCs w:val="24"/>
          <w:lang w:val="it-IT"/>
        </w:rPr>
        <w:t>kërkesës</w:t>
      </w:r>
      <w:r w:rsidRPr="00F54944">
        <w:rPr>
          <w:rFonts w:ascii="Times New Roman" w:hAnsi="Times New Roman" w:cs="Times New Roman"/>
          <w:sz w:val="24"/>
          <w:szCs w:val="24"/>
          <w:lang w:val="it-IT"/>
        </w:rPr>
        <w:t>, gjykojn</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mbi baza t</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arsyeshme</w:t>
      </w:r>
      <w:r>
        <w:rPr>
          <w:rFonts w:ascii="Times New Roman" w:hAnsi="Times New Roman" w:cs="Times New Roman"/>
          <w:sz w:val="24"/>
          <w:szCs w:val="24"/>
          <w:lang w:val="it-IT"/>
        </w:rPr>
        <w:t xml:space="preserve"> se</w:t>
      </w:r>
      <w:r w:rsidRPr="00F54944">
        <w:rPr>
          <w:rFonts w:ascii="Times New Roman" w:hAnsi="Times New Roman" w:cs="Times New Roman"/>
          <w:sz w:val="24"/>
          <w:szCs w:val="24"/>
          <w:lang w:val="it-IT"/>
        </w:rPr>
        <w:t xml:space="preserve"> Subjekti Kërkues nuk mund t</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vijoj</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t</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plot</w:t>
      </w:r>
      <w:r>
        <w:rPr>
          <w:rFonts w:ascii="Times New Roman" w:hAnsi="Times New Roman" w:cs="Times New Roman"/>
          <w:sz w:val="24"/>
          <w:szCs w:val="24"/>
          <w:lang w:val="it-IT"/>
        </w:rPr>
        <w:t>ësojë kushtet dhe kriteret për Autorizim</w:t>
      </w:r>
      <w:r w:rsidRPr="00F54944">
        <w:rPr>
          <w:rFonts w:ascii="Times New Roman" w:hAnsi="Times New Roman" w:cs="Times New Roman"/>
          <w:sz w:val="24"/>
          <w:szCs w:val="24"/>
          <w:lang w:val="it-IT"/>
        </w:rPr>
        <w:t xml:space="preserve"> n</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t</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ardhmen</w:t>
      </w:r>
      <w:r w:rsidRPr="00E872EC" w:rsidDel="00F84213">
        <w:rPr>
          <w:rFonts w:ascii="Times New Roman" w:eastAsia="Calibri" w:hAnsi="Times New Roman" w:cs="Times New Roman"/>
          <w:sz w:val="24"/>
          <w:szCs w:val="24"/>
          <w:lang w:val="it-IT"/>
        </w:rPr>
        <w:t xml:space="preserve"> </w:t>
      </w:r>
    </w:p>
    <w:p w14:paraId="5661077B" w14:textId="77777777" w:rsidR="00C804CD" w:rsidRPr="00220D7E" w:rsidRDefault="00C804CD" w:rsidP="00C804CD">
      <w:pPr>
        <w:jc w:val="both"/>
        <w:rPr>
          <w:rFonts w:ascii="Times New Roman" w:eastAsia="Calibri" w:hAnsi="Times New Roman" w:cs="Times New Roman"/>
          <w:sz w:val="24"/>
          <w:szCs w:val="24"/>
          <w:lang w:val="it-IT"/>
        </w:rPr>
      </w:pPr>
    </w:p>
    <w:p w14:paraId="6368CCC7" w14:textId="77777777" w:rsidR="00C804CD" w:rsidRPr="00220D7E" w:rsidRDefault="00C804CD" w:rsidP="00C804CD">
      <w:pPr>
        <w:jc w:val="center"/>
        <w:outlineLvl w:val="0"/>
        <w:rPr>
          <w:rFonts w:ascii="Times New Roman" w:eastAsia="Calibri" w:hAnsi="Times New Roman" w:cs="Times New Roman"/>
          <w:b/>
          <w:sz w:val="24"/>
          <w:szCs w:val="24"/>
          <w:lang w:val="it-IT"/>
        </w:rPr>
      </w:pPr>
      <w:r w:rsidRPr="00220D7E">
        <w:rPr>
          <w:rFonts w:ascii="Times New Roman" w:eastAsia="Calibri" w:hAnsi="Times New Roman" w:cs="Times New Roman"/>
          <w:b/>
          <w:sz w:val="24"/>
          <w:szCs w:val="24"/>
          <w:lang w:val="it-IT"/>
        </w:rPr>
        <w:t>Neni 4</w:t>
      </w:r>
      <w:r w:rsidR="00783A9E">
        <w:rPr>
          <w:rFonts w:ascii="Times New Roman" w:eastAsia="Calibri" w:hAnsi="Times New Roman" w:cs="Times New Roman"/>
          <w:b/>
          <w:sz w:val="24"/>
          <w:szCs w:val="24"/>
          <w:lang w:val="it-IT"/>
        </w:rPr>
        <w:t>7</w:t>
      </w:r>
    </w:p>
    <w:p w14:paraId="4684D8FE" w14:textId="77777777" w:rsidR="00C804CD" w:rsidRPr="00220D7E" w:rsidRDefault="00C804CD" w:rsidP="00C804CD">
      <w:pPr>
        <w:jc w:val="center"/>
        <w:rPr>
          <w:rFonts w:ascii="Times New Roman" w:eastAsia="Calibri" w:hAnsi="Times New Roman" w:cs="Times New Roman"/>
          <w:b/>
          <w:sz w:val="24"/>
          <w:szCs w:val="24"/>
          <w:lang w:val="it-IT"/>
        </w:rPr>
      </w:pPr>
      <w:r>
        <w:rPr>
          <w:rFonts w:ascii="Times New Roman" w:eastAsia="Calibri" w:hAnsi="Times New Roman" w:cs="Times New Roman"/>
          <w:b/>
          <w:sz w:val="24"/>
          <w:szCs w:val="24"/>
          <w:lang w:val="it-IT"/>
        </w:rPr>
        <w:t>Web-faqja</w:t>
      </w:r>
      <w:r w:rsidRPr="00220D7E">
        <w:rPr>
          <w:rFonts w:ascii="Times New Roman" w:eastAsia="Calibri" w:hAnsi="Times New Roman" w:cs="Times New Roman"/>
          <w:b/>
          <w:sz w:val="24"/>
          <w:szCs w:val="24"/>
          <w:lang w:val="it-IT"/>
        </w:rPr>
        <w:t xml:space="preserve"> </w:t>
      </w:r>
      <w:r>
        <w:rPr>
          <w:rFonts w:ascii="Times New Roman" w:eastAsia="Calibri" w:hAnsi="Times New Roman" w:cs="Times New Roman"/>
          <w:b/>
          <w:sz w:val="24"/>
          <w:szCs w:val="24"/>
          <w:lang w:val="it-IT"/>
        </w:rPr>
        <w:t>e</w:t>
      </w:r>
      <w:r w:rsidRPr="00220D7E">
        <w:rPr>
          <w:rFonts w:ascii="Times New Roman" w:eastAsia="Calibri" w:hAnsi="Times New Roman" w:cs="Times New Roman"/>
          <w:b/>
          <w:sz w:val="24"/>
          <w:szCs w:val="24"/>
          <w:lang w:val="it-IT"/>
        </w:rPr>
        <w:t xml:space="preserve"> Emetuesit dhe publikimi i Prospektit të </w:t>
      </w:r>
      <w:r>
        <w:rPr>
          <w:rFonts w:ascii="Times New Roman" w:eastAsia="Calibri" w:hAnsi="Times New Roman" w:cs="Times New Roman"/>
          <w:b/>
          <w:sz w:val="24"/>
          <w:szCs w:val="24"/>
          <w:lang w:val="it-IT"/>
        </w:rPr>
        <w:t>P</w:t>
      </w:r>
      <w:r w:rsidRPr="00220D7E">
        <w:rPr>
          <w:rFonts w:ascii="Times New Roman" w:eastAsia="Calibri" w:hAnsi="Times New Roman" w:cs="Times New Roman"/>
          <w:b/>
          <w:sz w:val="24"/>
          <w:szCs w:val="24"/>
          <w:lang w:val="it-IT"/>
        </w:rPr>
        <w:t xml:space="preserve">lotë, </w:t>
      </w:r>
      <w:r>
        <w:rPr>
          <w:rFonts w:ascii="Times New Roman" w:eastAsia="Calibri" w:hAnsi="Times New Roman" w:cs="Times New Roman"/>
          <w:b/>
          <w:sz w:val="24"/>
          <w:szCs w:val="24"/>
          <w:lang w:val="it-IT"/>
        </w:rPr>
        <w:t>Akt-Ofertës</w:t>
      </w:r>
      <w:r w:rsidRPr="00220D7E">
        <w:rPr>
          <w:rFonts w:ascii="Times New Roman" w:eastAsia="Calibri" w:hAnsi="Times New Roman" w:cs="Times New Roman"/>
          <w:b/>
          <w:sz w:val="24"/>
          <w:szCs w:val="24"/>
          <w:lang w:val="it-IT"/>
        </w:rPr>
        <w:t xml:space="preserve">, </w:t>
      </w:r>
      <w:r>
        <w:rPr>
          <w:rFonts w:ascii="Times New Roman" w:eastAsia="Calibri" w:hAnsi="Times New Roman" w:cs="Times New Roman"/>
          <w:b/>
          <w:sz w:val="24"/>
          <w:szCs w:val="24"/>
          <w:lang w:val="it-IT"/>
        </w:rPr>
        <w:t>Relacionit</w:t>
      </w:r>
      <w:r w:rsidRPr="00220D7E">
        <w:rPr>
          <w:rFonts w:ascii="Times New Roman" w:eastAsia="Calibri" w:hAnsi="Times New Roman" w:cs="Times New Roman"/>
          <w:b/>
          <w:sz w:val="24"/>
          <w:szCs w:val="24"/>
          <w:lang w:val="it-IT"/>
        </w:rPr>
        <w:t xml:space="preserve"> </w:t>
      </w:r>
      <w:r>
        <w:rPr>
          <w:rFonts w:ascii="Times New Roman" w:eastAsia="Calibri" w:hAnsi="Times New Roman" w:cs="Times New Roman"/>
          <w:b/>
          <w:sz w:val="24"/>
          <w:szCs w:val="24"/>
          <w:lang w:val="it-IT"/>
        </w:rPr>
        <w:t>P</w:t>
      </w:r>
      <w:r w:rsidRPr="00220D7E">
        <w:rPr>
          <w:rFonts w:ascii="Times New Roman" w:eastAsia="Calibri" w:hAnsi="Times New Roman" w:cs="Times New Roman"/>
          <w:b/>
          <w:sz w:val="24"/>
          <w:szCs w:val="24"/>
          <w:lang w:val="it-IT"/>
        </w:rPr>
        <w:t>rezantues(</w:t>
      </w:r>
      <w:r>
        <w:rPr>
          <w:rFonts w:ascii="Times New Roman" w:eastAsia="Calibri" w:hAnsi="Times New Roman" w:cs="Times New Roman"/>
          <w:b/>
          <w:sz w:val="24"/>
          <w:szCs w:val="24"/>
          <w:lang w:val="it-IT"/>
        </w:rPr>
        <w:t>Whitepaper</w:t>
      </w:r>
      <w:r w:rsidRPr="00220D7E">
        <w:rPr>
          <w:rFonts w:ascii="Times New Roman" w:eastAsia="Calibri" w:hAnsi="Times New Roman" w:cs="Times New Roman"/>
          <w:b/>
          <w:sz w:val="24"/>
          <w:szCs w:val="24"/>
          <w:lang w:val="it-IT"/>
        </w:rPr>
        <w:t>)</w:t>
      </w:r>
    </w:p>
    <w:p w14:paraId="718554EC" w14:textId="62A88580" w:rsidR="00C804CD" w:rsidRPr="00220D7E" w:rsidRDefault="00C804CD" w:rsidP="00C804CD">
      <w:p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Përmbajtja specifike dhe formati i webfaqes së Emetuesit do të përcaktohet nga aktet nënligjore </w:t>
      </w:r>
      <w:r w:rsidR="00FE3AC5">
        <w:rPr>
          <w:rFonts w:ascii="Times New Roman" w:eastAsia="Calibri" w:hAnsi="Times New Roman" w:cs="Times New Roman"/>
          <w:sz w:val="24"/>
          <w:szCs w:val="24"/>
          <w:lang w:val="it-IT"/>
        </w:rPr>
        <w:t xml:space="preserve">në zbatim të këtij Ligji. </w:t>
      </w:r>
    </w:p>
    <w:p w14:paraId="2317DAF8" w14:textId="77777777" w:rsidR="00C804CD" w:rsidRDefault="00C804CD" w:rsidP="00C804CD">
      <w:p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Është i ndaluar publikimi i Prospektit të Plotë/Akt-Ofertës/Relacionit Prezantues në webfaqen e Emetuesit ose qarkullimi i tyre në çfarëdolloj forme, përpara marrjes së Autorizimit përkatës të STO-së ose ICO-së në </w:t>
      </w:r>
      <w:r w:rsidRPr="00E552ED">
        <w:rPr>
          <w:rFonts w:ascii="Times New Roman" w:eastAsia="Calibri" w:hAnsi="Times New Roman" w:cs="Times New Roman"/>
          <w:sz w:val="24"/>
          <w:szCs w:val="24"/>
          <w:lang w:val="it-IT"/>
        </w:rPr>
        <w:t>përputhje me nenin 4</w:t>
      </w:r>
      <w:r w:rsidR="00A46EC5" w:rsidRPr="00E552ED">
        <w:rPr>
          <w:rFonts w:ascii="Times New Roman" w:eastAsia="Calibri" w:hAnsi="Times New Roman" w:cs="Times New Roman"/>
          <w:sz w:val="24"/>
          <w:szCs w:val="24"/>
          <w:lang w:val="it-IT"/>
        </w:rPr>
        <w:t>4</w:t>
      </w:r>
      <w:r w:rsidRPr="00E552ED">
        <w:rPr>
          <w:rFonts w:ascii="Times New Roman" w:eastAsia="Calibri" w:hAnsi="Times New Roman" w:cs="Times New Roman"/>
          <w:sz w:val="24"/>
          <w:szCs w:val="24"/>
          <w:lang w:val="it-IT"/>
        </w:rPr>
        <w:t xml:space="preserve"> të</w:t>
      </w:r>
      <w:r>
        <w:rPr>
          <w:rFonts w:ascii="Times New Roman" w:eastAsia="Calibri" w:hAnsi="Times New Roman" w:cs="Times New Roman"/>
          <w:sz w:val="24"/>
          <w:szCs w:val="24"/>
          <w:lang w:val="it-IT"/>
        </w:rPr>
        <w:t xml:space="preserve"> këtij Ligji. </w:t>
      </w:r>
    </w:p>
    <w:p w14:paraId="65383209" w14:textId="77777777" w:rsidR="00C804CD" w:rsidRDefault="00C804CD" w:rsidP="00C804CD">
      <w:pPr>
        <w:outlineLvl w:val="0"/>
        <w:rPr>
          <w:rFonts w:ascii="Times New Roman" w:eastAsia="Calibri" w:hAnsi="Times New Roman" w:cs="Times New Roman"/>
          <w:b/>
          <w:sz w:val="24"/>
          <w:szCs w:val="24"/>
          <w:lang w:val="it-IT"/>
        </w:rPr>
      </w:pPr>
    </w:p>
    <w:p w14:paraId="37E46A39" w14:textId="77777777" w:rsidR="00C804CD" w:rsidRDefault="00C804CD" w:rsidP="00C804CD">
      <w:pPr>
        <w:jc w:val="center"/>
        <w:outlineLvl w:val="0"/>
        <w:rPr>
          <w:rFonts w:ascii="Times New Roman" w:eastAsia="Calibri" w:hAnsi="Times New Roman" w:cs="Times New Roman"/>
          <w:b/>
          <w:sz w:val="24"/>
          <w:szCs w:val="24"/>
          <w:lang w:val="it-IT"/>
        </w:rPr>
      </w:pPr>
    </w:p>
    <w:p w14:paraId="50CBD636" w14:textId="77777777" w:rsidR="00C804CD" w:rsidRPr="00220D7E" w:rsidRDefault="00C804CD" w:rsidP="00C804CD">
      <w:pPr>
        <w:jc w:val="center"/>
        <w:outlineLvl w:val="0"/>
        <w:rPr>
          <w:rFonts w:ascii="Times New Roman" w:eastAsia="Calibri" w:hAnsi="Times New Roman" w:cs="Times New Roman"/>
          <w:b/>
          <w:sz w:val="24"/>
          <w:szCs w:val="24"/>
          <w:lang w:val="it-IT"/>
        </w:rPr>
      </w:pPr>
      <w:r w:rsidRPr="00220D7E">
        <w:rPr>
          <w:rFonts w:ascii="Times New Roman" w:eastAsia="Calibri" w:hAnsi="Times New Roman" w:cs="Times New Roman"/>
          <w:b/>
          <w:sz w:val="24"/>
          <w:szCs w:val="24"/>
          <w:lang w:val="it-IT"/>
        </w:rPr>
        <w:t>Neni 4</w:t>
      </w:r>
      <w:r w:rsidR="00783A9E">
        <w:rPr>
          <w:rFonts w:ascii="Times New Roman" w:eastAsia="Calibri" w:hAnsi="Times New Roman" w:cs="Times New Roman"/>
          <w:b/>
          <w:sz w:val="24"/>
          <w:szCs w:val="24"/>
          <w:lang w:val="it-IT"/>
        </w:rPr>
        <w:t>8</w:t>
      </w:r>
    </w:p>
    <w:p w14:paraId="36E5B6BA" w14:textId="77777777" w:rsidR="00C804CD" w:rsidRPr="00220D7E" w:rsidRDefault="00C804CD" w:rsidP="00C804CD">
      <w:pPr>
        <w:jc w:val="center"/>
        <w:rPr>
          <w:rFonts w:ascii="Times New Roman" w:eastAsia="Calibri" w:hAnsi="Times New Roman" w:cs="Times New Roman"/>
          <w:b/>
          <w:sz w:val="24"/>
          <w:szCs w:val="24"/>
          <w:lang w:val="it-IT"/>
        </w:rPr>
      </w:pPr>
      <w:r w:rsidRPr="00220D7E">
        <w:rPr>
          <w:rFonts w:ascii="Times New Roman" w:eastAsia="Calibri" w:hAnsi="Times New Roman" w:cs="Times New Roman"/>
          <w:b/>
          <w:sz w:val="24"/>
          <w:szCs w:val="24"/>
          <w:lang w:val="it-IT"/>
        </w:rPr>
        <w:t>Detyrat e Agjentit T</w:t>
      </w:r>
      <w:r>
        <w:rPr>
          <w:rFonts w:ascii="Times New Roman" w:eastAsia="Calibri" w:hAnsi="Times New Roman" w:cs="Times New Roman"/>
          <w:b/>
          <w:sz w:val="24"/>
          <w:szCs w:val="24"/>
          <w:lang w:val="it-IT"/>
        </w:rPr>
        <w:t xml:space="preserve">D </w:t>
      </w:r>
    </w:p>
    <w:p w14:paraId="259FC0A2" w14:textId="77777777" w:rsidR="00C804CD" w:rsidRPr="00220D7E" w:rsidRDefault="00C804CD" w:rsidP="00C804CD">
      <w:p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Gjatë ushtrimit të veprimtarive të lidhura me </w:t>
      </w:r>
      <w:r w:rsidRPr="00220D7E">
        <w:rPr>
          <w:rFonts w:ascii="Times New Roman" w:eastAsia="Calibri" w:hAnsi="Times New Roman" w:cs="Times New Roman"/>
          <w:sz w:val="24"/>
          <w:szCs w:val="24"/>
          <w:lang w:val="it-IT"/>
        </w:rPr>
        <w:t>lançimin</w:t>
      </w:r>
      <w:r>
        <w:rPr>
          <w:rFonts w:ascii="Times New Roman" w:eastAsia="Calibri" w:hAnsi="Times New Roman" w:cs="Times New Roman"/>
          <w:sz w:val="24"/>
          <w:szCs w:val="24"/>
          <w:lang w:val="it-IT"/>
        </w:rPr>
        <w:t>/nisjen</w:t>
      </w:r>
      <w:r w:rsidRPr="00220D7E">
        <w:rPr>
          <w:rFonts w:ascii="Times New Roman" w:eastAsia="Calibri" w:hAnsi="Times New Roman" w:cs="Times New Roman"/>
          <w:sz w:val="24"/>
          <w:szCs w:val="24"/>
          <w:lang w:val="it-IT"/>
        </w:rPr>
        <w:t xml:space="preserve"> e një STO-je ose ICO-je, Agjenti T</w:t>
      </w:r>
      <w:r>
        <w:rPr>
          <w:rFonts w:ascii="Times New Roman" w:eastAsia="Calibri" w:hAnsi="Times New Roman" w:cs="Times New Roman"/>
          <w:sz w:val="24"/>
          <w:szCs w:val="24"/>
          <w:lang w:val="it-IT"/>
        </w:rPr>
        <w:t>D</w:t>
      </w:r>
      <w:r w:rsidRPr="00220D7E">
        <w:rPr>
          <w:rFonts w:ascii="Times New Roman" w:eastAsia="Calibri" w:hAnsi="Times New Roman" w:cs="Times New Roman"/>
          <w:sz w:val="24"/>
          <w:szCs w:val="24"/>
          <w:lang w:val="it-IT"/>
        </w:rPr>
        <w:t xml:space="preserve"> duhet të jetë në përputhje me të gjitha dispozitat e aplikueshme të parashikuara </w:t>
      </w:r>
      <w:r>
        <w:rPr>
          <w:rFonts w:ascii="Times New Roman" w:eastAsia="Calibri" w:hAnsi="Times New Roman" w:cs="Times New Roman"/>
          <w:sz w:val="24"/>
          <w:szCs w:val="24"/>
          <w:lang w:val="it-IT"/>
        </w:rPr>
        <w:t xml:space="preserve"> në këtë Ligj. </w:t>
      </w:r>
    </w:p>
    <w:p w14:paraId="7CADD021" w14:textId="77777777" w:rsidR="00C804CD" w:rsidRPr="00220D7E" w:rsidRDefault="00C804CD" w:rsidP="00C804CD">
      <w:pPr>
        <w:jc w:val="both"/>
        <w:rPr>
          <w:rFonts w:ascii="Times New Roman" w:eastAsia="Calibri" w:hAnsi="Times New Roman" w:cs="Times New Roman"/>
          <w:sz w:val="24"/>
          <w:szCs w:val="24"/>
          <w:lang w:val="it-IT"/>
        </w:rPr>
      </w:pPr>
    </w:p>
    <w:p w14:paraId="3316748E" w14:textId="77777777" w:rsidR="00C804CD" w:rsidRPr="00220D7E" w:rsidRDefault="00C804CD" w:rsidP="00C804CD">
      <w:pPr>
        <w:jc w:val="center"/>
        <w:outlineLvl w:val="0"/>
        <w:rPr>
          <w:rFonts w:ascii="Times New Roman" w:eastAsia="Calibri" w:hAnsi="Times New Roman" w:cs="Times New Roman"/>
          <w:b/>
          <w:sz w:val="24"/>
          <w:szCs w:val="24"/>
          <w:lang w:val="it-IT"/>
        </w:rPr>
      </w:pPr>
      <w:r w:rsidRPr="00220D7E">
        <w:rPr>
          <w:rFonts w:ascii="Times New Roman" w:eastAsia="Calibri" w:hAnsi="Times New Roman" w:cs="Times New Roman"/>
          <w:b/>
          <w:sz w:val="24"/>
          <w:szCs w:val="24"/>
          <w:lang w:val="it-IT"/>
        </w:rPr>
        <w:lastRenderedPageBreak/>
        <w:t xml:space="preserve">Neni </w:t>
      </w:r>
      <w:r w:rsidR="00783A9E">
        <w:rPr>
          <w:rFonts w:ascii="Times New Roman" w:eastAsia="Calibri" w:hAnsi="Times New Roman" w:cs="Times New Roman"/>
          <w:b/>
          <w:sz w:val="24"/>
          <w:szCs w:val="24"/>
          <w:lang w:val="it-IT"/>
        </w:rPr>
        <w:t>49</w:t>
      </w:r>
    </w:p>
    <w:p w14:paraId="7F823B15" w14:textId="77777777" w:rsidR="00C804CD" w:rsidRPr="00220D7E" w:rsidRDefault="00C804CD" w:rsidP="00C804CD">
      <w:pPr>
        <w:jc w:val="center"/>
        <w:rPr>
          <w:rFonts w:ascii="Times New Roman" w:eastAsia="Calibri" w:hAnsi="Times New Roman" w:cs="Times New Roman"/>
          <w:b/>
          <w:sz w:val="24"/>
          <w:szCs w:val="24"/>
          <w:lang w:val="it-IT"/>
        </w:rPr>
      </w:pPr>
      <w:r w:rsidRPr="00220D7E">
        <w:rPr>
          <w:rFonts w:ascii="Times New Roman" w:eastAsia="Calibri" w:hAnsi="Times New Roman" w:cs="Times New Roman"/>
          <w:b/>
          <w:sz w:val="24"/>
          <w:szCs w:val="24"/>
          <w:lang w:val="it-IT"/>
        </w:rPr>
        <w:t xml:space="preserve">Veprimtaria promocionale </w:t>
      </w:r>
      <w:r>
        <w:rPr>
          <w:rFonts w:ascii="Times New Roman" w:eastAsia="Calibri" w:hAnsi="Times New Roman" w:cs="Times New Roman"/>
          <w:b/>
          <w:sz w:val="24"/>
          <w:szCs w:val="24"/>
          <w:lang w:val="it-IT"/>
        </w:rPr>
        <w:t>e</w:t>
      </w:r>
      <w:r w:rsidRPr="00220D7E">
        <w:rPr>
          <w:rFonts w:ascii="Times New Roman" w:eastAsia="Calibri" w:hAnsi="Times New Roman" w:cs="Times New Roman"/>
          <w:b/>
          <w:sz w:val="24"/>
          <w:szCs w:val="24"/>
          <w:lang w:val="it-IT"/>
        </w:rPr>
        <w:t xml:space="preserve"> ICO</w:t>
      </w:r>
      <w:r>
        <w:rPr>
          <w:rFonts w:ascii="Times New Roman" w:eastAsia="Calibri" w:hAnsi="Times New Roman" w:cs="Times New Roman"/>
          <w:b/>
          <w:sz w:val="24"/>
          <w:szCs w:val="24"/>
          <w:lang w:val="it-IT"/>
        </w:rPr>
        <w:t>-ve</w:t>
      </w:r>
    </w:p>
    <w:p w14:paraId="42218A1E" w14:textId="77777777" w:rsidR="00C804CD" w:rsidRPr="00220D7E" w:rsidRDefault="00C804CD" w:rsidP="00C804CD">
      <w:pPr>
        <w:jc w:val="both"/>
        <w:rPr>
          <w:rFonts w:ascii="Times New Roman" w:eastAsia="Calibri" w:hAnsi="Times New Roman" w:cs="Times New Roman"/>
          <w:sz w:val="24"/>
          <w:szCs w:val="24"/>
          <w:lang w:val="it-IT"/>
        </w:rPr>
      </w:pPr>
      <w:r w:rsidRPr="00220D7E">
        <w:rPr>
          <w:rFonts w:ascii="Times New Roman" w:eastAsia="Calibri" w:hAnsi="Times New Roman" w:cs="Times New Roman"/>
          <w:sz w:val="24"/>
          <w:szCs w:val="24"/>
          <w:lang w:val="it-IT"/>
        </w:rPr>
        <w:t xml:space="preserve">Çdo lloj veprimtarie promocionale </w:t>
      </w:r>
      <w:r>
        <w:rPr>
          <w:rFonts w:ascii="Times New Roman" w:eastAsia="Calibri" w:hAnsi="Times New Roman" w:cs="Times New Roman"/>
          <w:sz w:val="24"/>
          <w:szCs w:val="24"/>
          <w:lang w:val="it-IT"/>
        </w:rPr>
        <w:t>e lidhur</w:t>
      </w:r>
      <w:r w:rsidRPr="00220D7E">
        <w:rPr>
          <w:rFonts w:ascii="Times New Roman" w:eastAsia="Calibri" w:hAnsi="Times New Roman" w:cs="Times New Roman"/>
          <w:sz w:val="24"/>
          <w:szCs w:val="24"/>
          <w:lang w:val="it-IT"/>
        </w:rPr>
        <w:t xml:space="preserve"> me një ICO, ose </w:t>
      </w:r>
      <w:r>
        <w:rPr>
          <w:rFonts w:ascii="Times New Roman" w:eastAsia="Calibri" w:hAnsi="Times New Roman" w:cs="Times New Roman"/>
          <w:sz w:val="24"/>
          <w:szCs w:val="24"/>
          <w:lang w:val="it-IT"/>
        </w:rPr>
        <w:t xml:space="preserve">listimin dhe tregtimin e Tokenit Digjital të Shërbimeve, Tokenit Digjital të Aseteve, Tokenit Digjital të Pagesave ose Monedhave Virtuale në një Bursë DLT ose Ambient Tregtimit DLT, duhet të jetë në përputhje me </w:t>
      </w:r>
      <w:r w:rsidRPr="00220D7E">
        <w:rPr>
          <w:rFonts w:ascii="Times New Roman" w:eastAsia="Calibri" w:hAnsi="Times New Roman" w:cs="Times New Roman"/>
          <w:sz w:val="24"/>
          <w:szCs w:val="24"/>
          <w:lang w:val="it-IT"/>
        </w:rPr>
        <w:t>kërkesat e mëposhtme:</w:t>
      </w:r>
    </w:p>
    <w:p w14:paraId="1BBC738C" w14:textId="77777777" w:rsidR="00C804CD" w:rsidRPr="00220D7E" w:rsidRDefault="00C804CD" w:rsidP="00E636CB">
      <w:pPr>
        <w:pStyle w:val="ListParagraph"/>
        <w:numPr>
          <w:ilvl w:val="1"/>
          <w:numId w:val="28"/>
        </w:num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Veprimtaria promocionale</w:t>
      </w:r>
      <w:r w:rsidRPr="00220D7E">
        <w:rPr>
          <w:rFonts w:ascii="Times New Roman" w:eastAsia="Calibri" w:hAnsi="Times New Roman" w:cs="Times New Roman"/>
          <w:sz w:val="24"/>
          <w:szCs w:val="24"/>
          <w:lang w:val="it-IT"/>
        </w:rPr>
        <w:t xml:space="preserve"> duhet të identifikohet si e tillë dhe </w:t>
      </w:r>
      <w:r>
        <w:rPr>
          <w:rFonts w:ascii="Times New Roman" w:eastAsia="Calibri" w:hAnsi="Times New Roman" w:cs="Times New Roman"/>
          <w:sz w:val="24"/>
          <w:szCs w:val="24"/>
          <w:lang w:val="it-IT"/>
        </w:rPr>
        <w:t xml:space="preserve">përmbajta e saj nuk duhet të ketë informacion të </w:t>
      </w:r>
      <w:r w:rsidRPr="00220D7E">
        <w:rPr>
          <w:rFonts w:ascii="Times New Roman" w:eastAsia="Calibri" w:hAnsi="Times New Roman" w:cs="Times New Roman"/>
          <w:sz w:val="24"/>
          <w:szCs w:val="24"/>
          <w:lang w:val="it-IT"/>
        </w:rPr>
        <w:t xml:space="preserve">pasaktë ose </w:t>
      </w:r>
      <w:r>
        <w:rPr>
          <w:rFonts w:ascii="Times New Roman" w:eastAsia="Calibri" w:hAnsi="Times New Roman" w:cs="Times New Roman"/>
          <w:sz w:val="24"/>
          <w:szCs w:val="24"/>
          <w:lang w:val="it-IT"/>
        </w:rPr>
        <w:t>të</w:t>
      </w:r>
      <w:r w:rsidRPr="00220D7E">
        <w:rPr>
          <w:rFonts w:ascii="Times New Roman" w:eastAsia="Calibri" w:hAnsi="Times New Roman" w:cs="Times New Roman"/>
          <w:sz w:val="24"/>
          <w:szCs w:val="24"/>
          <w:lang w:val="it-IT"/>
        </w:rPr>
        <w:t xml:space="preserve"> keqinterpretueshëm.</w:t>
      </w:r>
      <w:r>
        <w:rPr>
          <w:rFonts w:ascii="Times New Roman" w:eastAsia="Calibri" w:hAnsi="Times New Roman" w:cs="Times New Roman"/>
          <w:sz w:val="24"/>
          <w:szCs w:val="24"/>
          <w:lang w:val="it-IT"/>
        </w:rPr>
        <w:t xml:space="preserve"> Në të gjitha rastet, përmbajtja e reklamave duhet të jetë në përputhje me informacionin e dhënë në Relacionin Prezantues, ose me informacionin që duhet të përmbaje Relacioni Prezantues, nëse ky i fundit është ende i papublikuar.   </w:t>
      </w:r>
      <w:r w:rsidRPr="00220D7E">
        <w:rPr>
          <w:rFonts w:ascii="Times New Roman" w:eastAsia="Calibri" w:hAnsi="Times New Roman" w:cs="Times New Roman"/>
          <w:sz w:val="24"/>
          <w:szCs w:val="24"/>
          <w:lang w:val="it-IT"/>
        </w:rPr>
        <w:t xml:space="preserve"> </w:t>
      </w:r>
    </w:p>
    <w:p w14:paraId="27A982C0" w14:textId="77777777" w:rsidR="00C804CD" w:rsidRPr="00220D7E" w:rsidRDefault="00C804CD" w:rsidP="00E636CB">
      <w:pPr>
        <w:pStyle w:val="ListParagraph"/>
        <w:numPr>
          <w:ilvl w:val="1"/>
          <w:numId w:val="28"/>
        </w:num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Veprimtaria promocionale </w:t>
      </w:r>
      <w:r w:rsidRPr="00220D7E">
        <w:rPr>
          <w:rFonts w:ascii="Times New Roman" w:eastAsia="Calibri" w:hAnsi="Times New Roman" w:cs="Times New Roman"/>
          <w:sz w:val="24"/>
          <w:szCs w:val="24"/>
          <w:lang w:val="it-IT"/>
        </w:rPr>
        <w:t>duhet të përmbajë një deklaratë ku të citohet që “</w:t>
      </w:r>
      <w:r>
        <w:rPr>
          <w:rFonts w:ascii="Times New Roman" w:eastAsia="Calibri" w:hAnsi="Times New Roman" w:cs="Times New Roman"/>
          <w:sz w:val="24"/>
          <w:szCs w:val="24"/>
          <w:lang w:val="it-IT"/>
        </w:rPr>
        <w:t>Whitepaper</w:t>
      </w:r>
      <w:r w:rsidRPr="00220D7E">
        <w:rPr>
          <w:rFonts w:ascii="Times New Roman" w:eastAsia="Calibri" w:hAnsi="Times New Roman" w:cs="Times New Roman"/>
          <w:sz w:val="24"/>
          <w:szCs w:val="24"/>
          <w:lang w:val="it-IT"/>
        </w:rPr>
        <w:t>” është publikuar ose do të publikohet dhe adresën dhe kohën në të cilën kopja e këtij “</w:t>
      </w:r>
      <w:r>
        <w:rPr>
          <w:rFonts w:ascii="Times New Roman" w:eastAsia="Calibri" w:hAnsi="Times New Roman" w:cs="Times New Roman"/>
          <w:sz w:val="24"/>
          <w:szCs w:val="24"/>
          <w:lang w:val="it-IT"/>
        </w:rPr>
        <w:t>Whitepaper</w:t>
      </w:r>
      <w:r w:rsidRPr="00220D7E">
        <w:rPr>
          <w:rFonts w:ascii="Times New Roman" w:eastAsia="Calibri" w:hAnsi="Times New Roman" w:cs="Times New Roman"/>
          <w:sz w:val="24"/>
          <w:szCs w:val="24"/>
          <w:lang w:val="it-IT"/>
        </w:rPr>
        <w:t>” do të jetë në dispozicion të publikut; dhe</w:t>
      </w:r>
    </w:p>
    <w:p w14:paraId="2D09BEC4" w14:textId="77777777" w:rsidR="00C804CD" w:rsidRPr="00220D7E" w:rsidRDefault="00C804CD" w:rsidP="00E636CB">
      <w:pPr>
        <w:pStyle w:val="ListParagraph"/>
        <w:numPr>
          <w:ilvl w:val="1"/>
          <w:numId w:val="28"/>
        </w:numPr>
        <w:jc w:val="both"/>
        <w:rPr>
          <w:rFonts w:ascii="Times New Roman" w:eastAsia="Calibri" w:hAnsi="Times New Roman" w:cs="Times New Roman"/>
          <w:sz w:val="24"/>
          <w:szCs w:val="24"/>
          <w:lang w:val="it-IT"/>
        </w:rPr>
      </w:pPr>
      <w:r w:rsidRPr="00220D7E">
        <w:rPr>
          <w:rFonts w:ascii="Times New Roman" w:eastAsia="Calibri" w:hAnsi="Times New Roman" w:cs="Times New Roman"/>
          <w:sz w:val="24"/>
          <w:szCs w:val="24"/>
          <w:lang w:val="it-IT"/>
        </w:rPr>
        <w:t xml:space="preserve">të gjitha informacionet në lidhje me </w:t>
      </w:r>
      <w:r>
        <w:rPr>
          <w:rFonts w:ascii="Times New Roman" w:eastAsia="Calibri" w:hAnsi="Times New Roman" w:cs="Times New Roman"/>
          <w:sz w:val="24"/>
          <w:szCs w:val="24"/>
          <w:lang w:val="it-IT"/>
        </w:rPr>
        <w:t xml:space="preserve">listimin dhe tregtimin e Tokenit Digjital të Shërbimeve, Tokenit Digjital të Aseteve, Tokenit Digjital të Pagesave ose Monedhave Virtuale në një Bursë DLT ose Ambient Tregtimit DLT, </w:t>
      </w:r>
      <w:r w:rsidRPr="00220D7E">
        <w:rPr>
          <w:rFonts w:ascii="Times New Roman" w:eastAsia="Calibri" w:hAnsi="Times New Roman" w:cs="Times New Roman"/>
          <w:sz w:val="24"/>
          <w:szCs w:val="24"/>
          <w:lang w:val="it-IT"/>
        </w:rPr>
        <w:t xml:space="preserve">të cilat janë bërë të njohura </w:t>
      </w:r>
      <w:r>
        <w:rPr>
          <w:rFonts w:ascii="Times New Roman" w:eastAsia="Calibri" w:hAnsi="Times New Roman" w:cs="Times New Roman"/>
          <w:sz w:val="24"/>
          <w:szCs w:val="24"/>
          <w:lang w:val="it-IT"/>
        </w:rPr>
        <w:t>gojarisht</w:t>
      </w:r>
      <w:r w:rsidRPr="00220D7E">
        <w:rPr>
          <w:rFonts w:ascii="Times New Roman" w:eastAsia="Calibri" w:hAnsi="Times New Roman" w:cs="Times New Roman"/>
          <w:sz w:val="24"/>
          <w:szCs w:val="24"/>
          <w:lang w:val="it-IT"/>
        </w:rPr>
        <w:t xml:space="preserve"> ose me shkrim, </w:t>
      </w:r>
      <w:r>
        <w:rPr>
          <w:rFonts w:ascii="Times New Roman" w:eastAsia="Calibri" w:hAnsi="Times New Roman" w:cs="Times New Roman"/>
          <w:sz w:val="24"/>
          <w:szCs w:val="24"/>
          <w:lang w:val="it-IT"/>
        </w:rPr>
        <w:t>qofshin këto për</w:t>
      </w:r>
      <w:r w:rsidRPr="00220D7E">
        <w:rPr>
          <w:rFonts w:ascii="Times New Roman" w:eastAsia="Calibri" w:hAnsi="Times New Roman" w:cs="Times New Roman"/>
          <w:sz w:val="24"/>
          <w:szCs w:val="24"/>
          <w:lang w:val="it-IT"/>
        </w:rPr>
        <w:t xml:space="preserve"> qëllime promocionale</w:t>
      </w:r>
      <w:r>
        <w:rPr>
          <w:rFonts w:ascii="Times New Roman" w:eastAsia="Calibri" w:hAnsi="Times New Roman" w:cs="Times New Roman"/>
          <w:sz w:val="24"/>
          <w:szCs w:val="24"/>
          <w:lang w:val="it-IT"/>
        </w:rPr>
        <w:t xml:space="preserve"> ose jo</w:t>
      </w:r>
      <w:r w:rsidRPr="00220D7E">
        <w:rPr>
          <w:rFonts w:ascii="Times New Roman" w:eastAsia="Calibri" w:hAnsi="Times New Roman" w:cs="Times New Roman"/>
          <w:sz w:val="24"/>
          <w:szCs w:val="24"/>
          <w:lang w:val="it-IT"/>
        </w:rPr>
        <w:t xml:space="preserve">, duhet të jetë në përputhje me </w:t>
      </w:r>
      <w:r>
        <w:rPr>
          <w:rFonts w:ascii="Times New Roman" w:eastAsia="Calibri" w:hAnsi="Times New Roman" w:cs="Times New Roman"/>
          <w:sz w:val="24"/>
          <w:szCs w:val="24"/>
          <w:lang w:val="it-IT"/>
        </w:rPr>
        <w:t>përmba</w:t>
      </w:r>
      <w:r w:rsidR="00E552ED">
        <w:rPr>
          <w:rFonts w:ascii="Times New Roman" w:eastAsia="Calibri" w:hAnsi="Times New Roman" w:cs="Times New Roman"/>
          <w:sz w:val="24"/>
          <w:szCs w:val="24"/>
          <w:lang w:val="it-IT"/>
        </w:rPr>
        <w:t>jtjen e Relacionit Prezantues (</w:t>
      </w:r>
      <w:r>
        <w:rPr>
          <w:rFonts w:ascii="Times New Roman" w:eastAsia="Calibri" w:hAnsi="Times New Roman" w:cs="Times New Roman"/>
          <w:sz w:val="24"/>
          <w:szCs w:val="24"/>
          <w:lang w:val="it-IT"/>
        </w:rPr>
        <w:t>Whitepaper)</w:t>
      </w:r>
      <w:r w:rsidRPr="00220D7E">
        <w:rPr>
          <w:rFonts w:ascii="Times New Roman" w:eastAsia="Calibri" w:hAnsi="Times New Roman" w:cs="Times New Roman"/>
          <w:sz w:val="24"/>
          <w:szCs w:val="24"/>
          <w:lang w:val="it-IT"/>
        </w:rPr>
        <w:t>.</w:t>
      </w:r>
    </w:p>
    <w:p w14:paraId="69E835D3" w14:textId="77777777" w:rsidR="00C804CD" w:rsidRPr="00D15D50" w:rsidRDefault="00C804CD" w:rsidP="00C804CD">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it-IT"/>
        </w:rPr>
        <w:t xml:space="preserve">Termi </w:t>
      </w:r>
      <w:r w:rsidRPr="00220D7E">
        <w:rPr>
          <w:rFonts w:ascii="Times New Roman" w:eastAsia="Calibri" w:hAnsi="Times New Roman" w:cs="Times New Roman"/>
          <w:sz w:val="24"/>
          <w:szCs w:val="24"/>
          <w:lang w:val="it-IT"/>
        </w:rPr>
        <w:t>"</w:t>
      </w:r>
      <w:r>
        <w:rPr>
          <w:rFonts w:ascii="Times New Roman" w:eastAsia="Calibri" w:hAnsi="Times New Roman" w:cs="Times New Roman"/>
          <w:sz w:val="24"/>
          <w:szCs w:val="24"/>
          <w:lang w:val="it-IT"/>
        </w:rPr>
        <w:t>i</w:t>
      </w:r>
      <w:r w:rsidRPr="00220D7E">
        <w:rPr>
          <w:rFonts w:ascii="Times New Roman" w:eastAsia="Calibri" w:hAnsi="Times New Roman" w:cs="Times New Roman"/>
          <w:sz w:val="24"/>
          <w:szCs w:val="24"/>
          <w:lang w:val="it-IT"/>
        </w:rPr>
        <w:t xml:space="preserve">nformacion" </w:t>
      </w:r>
      <w:r>
        <w:rPr>
          <w:rFonts w:ascii="Times New Roman" w:eastAsia="Calibri" w:hAnsi="Times New Roman" w:cs="Times New Roman"/>
          <w:sz w:val="24"/>
          <w:szCs w:val="24"/>
          <w:lang w:val="it-IT"/>
        </w:rPr>
        <w:t>në kuptimin e këtij neni</w:t>
      </w:r>
      <w:r w:rsidRPr="00220D7E">
        <w:rPr>
          <w:rFonts w:ascii="Times New Roman" w:eastAsia="Calibri" w:hAnsi="Times New Roman" w:cs="Times New Roman"/>
          <w:sz w:val="24"/>
          <w:szCs w:val="24"/>
          <w:lang w:val="it-IT"/>
        </w:rPr>
        <w:t xml:space="preserve"> do të përfshirj</w:t>
      </w:r>
      <w:r>
        <w:rPr>
          <w:rFonts w:ascii="Times New Roman" w:eastAsia="Calibri" w:hAnsi="Times New Roman" w:cs="Times New Roman"/>
          <w:sz w:val="24"/>
          <w:szCs w:val="24"/>
          <w:lang w:val="it-IT"/>
        </w:rPr>
        <w:t>ë gjithashtu</w:t>
      </w:r>
      <w:r w:rsidRPr="00220D7E">
        <w:rPr>
          <w:rFonts w:ascii="Times New Roman" w:eastAsia="Calibri" w:hAnsi="Times New Roman" w:cs="Times New Roman"/>
          <w:sz w:val="24"/>
          <w:szCs w:val="24"/>
          <w:lang w:val="it-IT"/>
        </w:rPr>
        <w:t xml:space="preserve"> e</w:t>
      </w:r>
      <w:r>
        <w:rPr>
          <w:rFonts w:ascii="Times New Roman" w:eastAsia="Calibri" w:hAnsi="Times New Roman" w:cs="Times New Roman"/>
          <w:sz w:val="24"/>
          <w:szCs w:val="24"/>
          <w:lang w:val="it-IT"/>
        </w:rPr>
        <w:t>dhe</w:t>
      </w:r>
      <w:r w:rsidRPr="00220D7E">
        <w:rPr>
          <w:rFonts w:ascii="Times New Roman" w:eastAsia="Calibri" w:hAnsi="Times New Roman" w:cs="Times New Roman"/>
          <w:sz w:val="24"/>
          <w:szCs w:val="24"/>
          <w:lang w:val="it-IT"/>
        </w:rPr>
        <w:t xml:space="preserve"> emri</w:t>
      </w:r>
      <w:r>
        <w:rPr>
          <w:rFonts w:ascii="Times New Roman" w:eastAsia="Calibri" w:hAnsi="Times New Roman" w:cs="Times New Roman"/>
          <w:sz w:val="24"/>
          <w:szCs w:val="24"/>
          <w:lang w:val="it-IT"/>
        </w:rPr>
        <w:t>n</w:t>
      </w:r>
      <w:r w:rsidRPr="00220D7E">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e</w:t>
      </w:r>
      <w:r w:rsidRPr="00220D7E">
        <w:rPr>
          <w:rFonts w:ascii="Times New Roman" w:eastAsia="Calibri" w:hAnsi="Times New Roman" w:cs="Times New Roman"/>
          <w:sz w:val="24"/>
          <w:szCs w:val="24"/>
          <w:lang w:val="it-IT"/>
        </w:rPr>
        <w:t xml:space="preserve"> çdo personi që </w:t>
      </w:r>
      <w:r>
        <w:rPr>
          <w:rFonts w:ascii="Times New Roman" w:eastAsia="Calibri" w:hAnsi="Times New Roman" w:cs="Times New Roman"/>
          <w:sz w:val="24"/>
          <w:szCs w:val="24"/>
          <w:lang w:val="it-IT"/>
        </w:rPr>
        <w:t>përkrah</w:t>
      </w:r>
      <w:r w:rsidRPr="00220D7E">
        <w:rPr>
          <w:rFonts w:ascii="Times New Roman" w:eastAsia="Calibri" w:hAnsi="Times New Roman" w:cs="Times New Roman"/>
          <w:sz w:val="24"/>
          <w:szCs w:val="24"/>
          <w:lang w:val="it-IT"/>
        </w:rPr>
        <w:t xml:space="preserve"> Raportin </w:t>
      </w:r>
      <w:r>
        <w:rPr>
          <w:rFonts w:ascii="Times New Roman" w:eastAsia="Calibri" w:hAnsi="Times New Roman" w:cs="Times New Roman"/>
          <w:sz w:val="24"/>
          <w:szCs w:val="24"/>
          <w:lang w:val="it-IT"/>
        </w:rPr>
        <w:t>P</w:t>
      </w:r>
      <w:r w:rsidRPr="00220D7E">
        <w:rPr>
          <w:rFonts w:ascii="Times New Roman" w:eastAsia="Calibri" w:hAnsi="Times New Roman" w:cs="Times New Roman"/>
          <w:sz w:val="24"/>
          <w:szCs w:val="24"/>
          <w:lang w:val="it-IT"/>
        </w:rPr>
        <w:t>rezantues(</w:t>
      </w:r>
      <w:r>
        <w:rPr>
          <w:rFonts w:ascii="Times New Roman" w:eastAsia="Calibri" w:hAnsi="Times New Roman" w:cs="Times New Roman"/>
          <w:sz w:val="24"/>
          <w:szCs w:val="24"/>
          <w:lang w:val="it-IT"/>
        </w:rPr>
        <w:t>Whitepaper</w:t>
      </w:r>
      <w:r w:rsidRPr="00220D7E">
        <w:rPr>
          <w:rFonts w:ascii="Times New Roman" w:eastAsia="Calibri" w:hAnsi="Times New Roman" w:cs="Times New Roman"/>
          <w:sz w:val="24"/>
          <w:szCs w:val="24"/>
          <w:lang w:val="it-IT"/>
        </w:rPr>
        <w:t>)</w:t>
      </w:r>
      <w:r>
        <w:rPr>
          <w:rFonts w:ascii="Times New Roman" w:eastAsia="Calibri" w:hAnsi="Times New Roman" w:cs="Times New Roman"/>
          <w:sz w:val="24"/>
          <w:szCs w:val="24"/>
          <w:lang w:val="it-IT"/>
        </w:rPr>
        <w:t xml:space="preserve"> </w:t>
      </w:r>
      <w:r w:rsidRPr="00220D7E">
        <w:rPr>
          <w:rFonts w:ascii="Times New Roman" w:eastAsia="Calibri" w:hAnsi="Times New Roman" w:cs="Times New Roman"/>
          <w:sz w:val="24"/>
          <w:szCs w:val="24"/>
          <w:lang w:val="it-IT"/>
        </w:rPr>
        <w:t>t</w:t>
      </w:r>
      <w:r>
        <w:rPr>
          <w:rFonts w:ascii="Times New Roman" w:eastAsia="Calibri" w:hAnsi="Times New Roman" w:cs="Times New Roman"/>
          <w:sz w:val="24"/>
          <w:szCs w:val="24"/>
          <w:lang w:val="it-IT"/>
        </w:rPr>
        <w:t>ë</w:t>
      </w:r>
      <w:r w:rsidRPr="00220D7E">
        <w:rPr>
          <w:rFonts w:ascii="Times New Roman" w:eastAsia="Calibri" w:hAnsi="Times New Roman" w:cs="Times New Roman"/>
          <w:sz w:val="24"/>
          <w:szCs w:val="24"/>
          <w:lang w:val="it-IT"/>
        </w:rPr>
        <w:t xml:space="preserve"> Emetuesit</w:t>
      </w:r>
      <w:r>
        <w:rPr>
          <w:rFonts w:ascii="Times New Roman" w:eastAsia="Calibri" w:hAnsi="Times New Roman" w:cs="Times New Roman"/>
          <w:sz w:val="24"/>
          <w:szCs w:val="24"/>
          <w:lang w:val="it-IT"/>
        </w:rPr>
        <w:t xml:space="preserve"> si</w:t>
      </w:r>
      <w:r w:rsidRPr="00220D7E">
        <w:rPr>
          <w:rFonts w:ascii="Times New Roman" w:eastAsia="Calibri" w:hAnsi="Times New Roman" w:cs="Times New Roman"/>
          <w:sz w:val="24"/>
          <w:szCs w:val="24"/>
          <w:lang w:val="it-IT"/>
        </w:rPr>
        <w:t xml:space="preserve"> dhe emrin e Agjentit T</w:t>
      </w:r>
      <w:r>
        <w:rPr>
          <w:rFonts w:ascii="Times New Roman" w:eastAsia="Calibri" w:hAnsi="Times New Roman" w:cs="Times New Roman"/>
          <w:sz w:val="24"/>
          <w:szCs w:val="24"/>
          <w:lang w:val="it-IT"/>
        </w:rPr>
        <w:t>D</w:t>
      </w:r>
      <w:r w:rsidRPr="00220D7E">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 xml:space="preserve">përkatës. </w:t>
      </w:r>
      <w:r w:rsidRPr="00D15D50">
        <w:rPr>
          <w:rFonts w:ascii="Times New Roman" w:eastAsia="Calibri" w:hAnsi="Times New Roman" w:cs="Times New Roman"/>
          <w:sz w:val="24"/>
          <w:szCs w:val="24"/>
          <w:lang w:val="en-US"/>
        </w:rPr>
        <w:t>Një informacion i tillë, nëse ekziston, d</w:t>
      </w:r>
      <w:r>
        <w:rPr>
          <w:rFonts w:ascii="Times New Roman" w:eastAsia="Calibri" w:hAnsi="Times New Roman" w:cs="Times New Roman"/>
          <w:sz w:val="24"/>
          <w:szCs w:val="24"/>
          <w:lang w:val="en-US"/>
        </w:rPr>
        <w:t>uhet</w:t>
      </w:r>
      <w:r w:rsidRPr="00D15D50">
        <w:rPr>
          <w:rFonts w:ascii="Times New Roman" w:eastAsia="Calibri" w:hAnsi="Times New Roman" w:cs="Times New Roman"/>
          <w:sz w:val="24"/>
          <w:szCs w:val="24"/>
          <w:lang w:val="en-US"/>
        </w:rPr>
        <w:t xml:space="preserve"> të përfshihet</w:t>
      </w:r>
      <w:r>
        <w:rPr>
          <w:rFonts w:ascii="Times New Roman" w:eastAsia="Calibri" w:hAnsi="Times New Roman" w:cs="Times New Roman"/>
          <w:sz w:val="24"/>
          <w:szCs w:val="24"/>
          <w:lang w:val="en-US"/>
        </w:rPr>
        <w:t xml:space="preserve"> </w:t>
      </w:r>
      <w:r w:rsidRPr="00D15D50">
        <w:rPr>
          <w:rFonts w:ascii="Times New Roman" w:eastAsia="Calibri" w:hAnsi="Times New Roman" w:cs="Times New Roman"/>
          <w:sz w:val="24"/>
          <w:szCs w:val="24"/>
          <w:lang w:val="en-US"/>
        </w:rPr>
        <w:t>në</w:t>
      </w:r>
      <w:r>
        <w:rPr>
          <w:rFonts w:ascii="Times New Roman" w:eastAsia="Calibri" w:hAnsi="Times New Roman" w:cs="Times New Roman"/>
          <w:sz w:val="24"/>
          <w:szCs w:val="24"/>
          <w:lang w:val="en-US"/>
        </w:rPr>
        <w:t xml:space="preserve"> Relacionin Prezantues</w:t>
      </w:r>
      <w:r w:rsidRPr="00D15D5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Whitepaper</w:t>
      </w:r>
      <w:r w:rsidRPr="00D15D50">
        <w:rPr>
          <w:rFonts w:ascii="Times New Roman" w:eastAsia="Calibri" w:hAnsi="Times New Roman" w:cs="Times New Roman"/>
          <w:sz w:val="24"/>
          <w:szCs w:val="24"/>
          <w:lang w:val="en-US"/>
        </w:rPr>
        <w:t>”.</w:t>
      </w:r>
    </w:p>
    <w:p w14:paraId="0C65CA94" w14:textId="77777777" w:rsidR="00C804CD" w:rsidRPr="00D15D50" w:rsidRDefault="00C804CD" w:rsidP="00C804CD">
      <w:pPr>
        <w:jc w:val="both"/>
        <w:rPr>
          <w:rFonts w:ascii="Times New Roman" w:eastAsia="Calibri" w:hAnsi="Times New Roman" w:cs="Times New Roman"/>
          <w:sz w:val="24"/>
          <w:szCs w:val="24"/>
          <w:lang w:val="en-US"/>
        </w:rPr>
      </w:pPr>
    </w:p>
    <w:p w14:paraId="38194AF6" w14:textId="77777777" w:rsidR="00C804CD" w:rsidRPr="00D15D50" w:rsidRDefault="00C804CD" w:rsidP="00C804CD">
      <w:pPr>
        <w:jc w:val="center"/>
        <w:outlineLvl w:val="0"/>
        <w:rPr>
          <w:rFonts w:ascii="Times New Roman" w:eastAsia="Calibri" w:hAnsi="Times New Roman" w:cs="Times New Roman"/>
          <w:b/>
          <w:sz w:val="24"/>
          <w:szCs w:val="24"/>
          <w:lang w:val="en-US"/>
        </w:rPr>
      </w:pPr>
      <w:r w:rsidRPr="00D15D50">
        <w:rPr>
          <w:rFonts w:ascii="Times New Roman" w:eastAsia="Calibri" w:hAnsi="Times New Roman" w:cs="Times New Roman"/>
          <w:b/>
          <w:sz w:val="24"/>
          <w:szCs w:val="24"/>
          <w:lang w:val="en-US"/>
        </w:rPr>
        <w:t>Nen</w:t>
      </w:r>
      <w:r>
        <w:rPr>
          <w:rFonts w:ascii="Times New Roman" w:eastAsia="Calibri" w:hAnsi="Times New Roman" w:cs="Times New Roman"/>
          <w:b/>
          <w:sz w:val="24"/>
          <w:szCs w:val="24"/>
          <w:lang w:val="en-US"/>
        </w:rPr>
        <w:t>i 5</w:t>
      </w:r>
      <w:r w:rsidR="00783A9E">
        <w:rPr>
          <w:rFonts w:ascii="Times New Roman" w:eastAsia="Calibri" w:hAnsi="Times New Roman" w:cs="Times New Roman"/>
          <w:b/>
          <w:sz w:val="24"/>
          <w:szCs w:val="24"/>
          <w:lang w:val="en-US"/>
        </w:rPr>
        <w:t>0</w:t>
      </w:r>
    </w:p>
    <w:p w14:paraId="3D5D85E0" w14:textId="77777777" w:rsidR="00C804CD" w:rsidRPr="00D15D50" w:rsidRDefault="00C804CD" w:rsidP="00C804CD">
      <w:pPr>
        <w:jc w:val="both"/>
        <w:outlineLvl w:val="0"/>
        <w:rPr>
          <w:rFonts w:ascii="Times New Roman" w:eastAsia="Calibri" w:hAnsi="Times New Roman" w:cs="Times New Roman"/>
          <w:b/>
          <w:sz w:val="24"/>
          <w:szCs w:val="24"/>
          <w:lang w:val="en-US"/>
        </w:rPr>
      </w:pPr>
      <w:r w:rsidRPr="00D15D50">
        <w:rPr>
          <w:rFonts w:ascii="Times New Roman" w:eastAsia="Calibri" w:hAnsi="Times New Roman" w:cs="Times New Roman"/>
          <w:b/>
          <w:sz w:val="24"/>
          <w:szCs w:val="24"/>
          <w:lang w:val="en-US"/>
        </w:rPr>
        <w:t xml:space="preserve">                                                      Përgjegjësia e Emetuesit </w:t>
      </w:r>
    </w:p>
    <w:p w14:paraId="47E5B94B" w14:textId="77777777" w:rsidR="00C804CD" w:rsidRDefault="00C804CD" w:rsidP="00C804CD">
      <w:pPr>
        <w:jc w:val="both"/>
        <w:rPr>
          <w:rFonts w:ascii="Times New Roman" w:hAnsi="Times New Roman" w:cs="Times New Roman"/>
          <w:sz w:val="24"/>
          <w:lang w:val="it-IT"/>
        </w:rPr>
      </w:pPr>
      <w:r w:rsidRPr="00D15D50">
        <w:rPr>
          <w:rFonts w:ascii="Times New Roman" w:eastAsia="Calibri" w:hAnsi="Times New Roman" w:cs="Times New Roman"/>
          <w:sz w:val="24"/>
          <w:szCs w:val="24"/>
          <w:lang w:val="en-US"/>
        </w:rPr>
        <w:t xml:space="preserve">Emetuesi do të </w:t>
      </w:r>
      <w:r>
        <w:rPr>
          <w:rFonts w:ascii="Times New Roman" w:eastAsia="Calibri" w:hAnsi="Times New Roman" w:cs="Times New Roman"/>
          <w:sz w:val="24"/>
          <w:szCs w:val="24"/>
          <w:lang w:val="en-US"/>
        </w:rPr>
        <w:t>mbajë përgjegjësi</w:t>
      </w:r>
      <w:r w:rsidRPr="00D15D5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ligjore </w:t>
      </w:r>
      <w:r w:rsidRPr="004157D6">
        <w:rPr>
          <w:rFonts w:ascii="Times New Roman" w:hAnsi="Times New Roman" w:cs="Times New Roman"/>
          <w:sz w:val="24"/>
          <w:lang w:val="it-IT"/>
        </w:rPr>
        <w:t xml:space="preserve">për të gjitha dëmet </w:t>
      </w:r>
      <w:r>
        <w:rPr>
          <w:rFonts w:ascii="Times New Roman" w:hAnsi="Times New Roman" w:cs="Times New Roman"/>
          <w:sz w:val="24"/>
          <w:lang w:val="it-IT"/>
        </w:rPr>
        <w:t>që janë shkaktuar</w:t>
      </w:r>
      <w:r w:rsidRPr="003D104E">
        <w:rPr>
          <w:rFonts w:ascii="Times New Roman" w:hAnsi="Times New Roman" w:cs="Times New Roman"/>
          <w:sz w:val="24"/>
          <w:lang w:val="it-IT"/>
        </w:rPr>
        <w:t xml:space="preserve"> </w:t>
      </w:r>
      <w:r>
        <w:rPr>
          <w:rFonts w:ascii="Times New Roman" w:hAnsi="Times New Roman" w:cs="Times New Roman"/>
          <w:sz w:val="24"/>
          <w:lang w:val="it-IT"/>
        </w:rPr>
        <w:t xml:space="preserve">drejtpërdrejtë </w:t>
      </w:r>
      <w:r w:rsidRPr="003D104E">
        <w:rPr>
          <w:rFonts w:ascii="Times New Roman" w:hAnsi="Times New Roman" w:cs="Times New Roman"/>
          <w:sz w:val="24"/>
          <w:lang w:val="it-IT"/>
        </w:rPr>
        <w:t xml:space="preserve">si </w:t>
      </w:r>
      <w:r>
        <w:rPr>
          <w:rFonts w:ascii="Times New Roman" w:hAnsi="Times New Roman" w:cs="Times New Roman"/>
          <w:sz w:val="24"/>
          <w:lang w:val="it-IT"/>
        </w:rPr>
        <w:t>rrjedhojë</w:t>
      </w:r>
      <w:r w:rsidRPr="003D104E">
        <w:rPr>
          <w:rFonts w:ascii="Times New Roman" w:hAnsi="Times New Roman" w:cs="Times New Roman"/>
          <w:sz w:val="24"/>
          <w:lang w:val="it-IT"/>
        </w:rPr>
        <w:t xml:space="preserve"> e</w:t>
      </w:r>
      <w:r>
        <w:rPr>
          <w:rFonts w:ascii="Times New Roman" w:hAnsi="Times New Roman" w:cs="Times New Roman"/>
          <w:sz w:val="24"/>
          <w:lang w:val="it-IT"/>
        </w:rPr>
        <w:t xml:space="preserve"> blerjes së Tokenëve Digjitalë/Monedhave Virtuale nga një Person, përmes ICO-së, STO-së, Bursës DLT ose Ambientit të Tregtimit DLT, në rastet kur blerja në fjalë është bazuar në informacion të rremë, të pasaktë ose jo të plotë të gjendur në Prospektin e Plotë/ Akt-Ofertën/ Relacionin Prezantues, dhe/ose webfaqen dhe/ose reklamat e Emetuesit.   </w:t>
      </w:r>
    </w:p>
    <w:p w14:paraId="530240B2" w14:textId="77777777" w:rsidR="00C804CD" w:rsidRPr="00D15D50" w:rsidRDefault="00C804CD" w:rsidP="00C804CD">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Do të përjashtohet nga përgjegjësia ligjore çdo Person që (a) vërteton se ai/ajo kishte baza të arsyeshme për të besuar, pa keqdashje, se informacioni ishte i saktë dhe i v</w:t>
      </w:r>
      <w:r>
        <w:rPr>
          <w:rFonts w:ascii="Times New Roman" w:eastAsia="Calibri" w:hAnsi="Times New Roman" w:cs="Times New Roman"/>
          <w:sz w:val="24"/>
          <w:szCs w:val="24"/>
          <w:lang w:val="it-IT"/>
        </w:rPr>
        <w:t>ë</w:t>
      </w:r>
      <w:r>
        <w:rPr>
          <w:rFonts w:ascii="Times New Roman" w:eastAsia="Calibri" w:hAnsi="Times New Roman" w:cs="Times New Roman"/>
          <w:sz w:val="24"/>
          <w:szCs w:val="24"/>
          <w:lang w:val="en-US"/>
        </w:rPr>
        <w:t>rtetë dhe i plotë; ose (b) në momentin e konstatimit të nj</w:t>
      </w:r>
      <w:r>
        <w:rPr>
          <w:rFonts w:ascii="Times New Roman" w:eastAsia="Calibri" w:hAnsi="Times New Roman" w:cs="Times New Roman"/>
          <w:sz w:val="24"/>
          <w:szCs w:val="24"/>
          <w:lang w:val="it-IT"/>
        </w:rPr>
        <w:t>ë</w:t>
      </w:r>
      <w:r>
        <w:rPr>
          <w:rFonts w:ascii="Times New Roman" w:eastAsia="Calibri" w:hAnsi="Times New Roman" w:cs="Times New Roman"/>
          <w:sz w:val="24"/>
          <w:szCs w:val="24"/>
          <w:lang w:val="en-US"/>
        </w:rPr>
        <w:t xml:space="preserve"> informacioni të rremë, të pasaktë ose jo t</w:t>
      </w:r>
      <w:r>
        <w:rPr>
          <w:rFonts w:ascii="Times New Roman" w:eastAsia="Calibri" w:hAnsi="Times New Roman" w:cs="Times New Roman"/>
          <w:sz w:val="24"/>
          <w:szCs w:val="24"/>
          <w:lang w:val="it-IT"/>
        </w:rPr>
        <w:t>ë</w:t>
      </w:r>
      <w:r>
        <w:rPr>
          <w:rFonts w:ascii="Times New Roman" w:eastAsia="Calibri" w:hAnsi="Times New Roman" w:cs="Times New Roman"/>
          <w:sz w:val="24"/>
          <w:szCs w:val="24"/>
          <w:lang w:val="en-US"/>
        </w:rPr>
        <w:t xml:space="preserve"> plotë, ka ndërmarrë menjëherë të gjitha hapat e arsyeshme për të njoftuar publikun mbi pav</w:t>
      </w:r>
      <w:r>
        <w:rPr>
          <w:rFonts w:ascii="Times New Roman" w:eastAsia="Calibri" w:hAnsi="Times New Roman" w:cs="Times New Roman"/>
          <w:sz w:val="24"/>
          <w:szCs w:val="24"/>
          <w:lang w:val="it-IT"/>
        </w:rPr>
        <w:t>ë</w:t>
      </w:r>
      <w:r>
        <w:rPr>
          <w:rFonts w:ascii="Times New Roman" w:eastAsia="Calibri" w:hAnsi="Times New Roman" w:cs="Times New Roman"/>
          <w:sz w:val="24"/>
          <w:szCs w:val="24"/>
          <w:lang w:val="en-US"/>
        </w:rPr>
        <w:t>rtetësin</w:t>
      </w:r>
      <w:r>
        <w:rPr>
          <w:rFonts w:ascii="Times New Roman" w:eastAsia="Calibri" w:hAnsi="Times New Roman" w:cs="Times New Roman"/>
          <w:sz w:val="24"/>
          <w:szCs w:val="24"/>
          <w:lang w:val="it-IT"/>
        </w:rPr>
        <w:t>ë</w:t>
      </w:r>
      <w:r>
        <w:rPr>
          <w:rFonts w:ascii="Times New Roman" w:eastAsia="Calibri" w:hAnsi="Times New Roman" w:cs="Times New Roman"/>
          <w:sz w:val="24"/>
          <w:szCs w:val="24"/>
          <w:lang w:val="en-US"/>
        </w:rPr>
        <w:t>, pasaktësin</w:t>
      </w:r>
      <w:r>
        <w:rPr>
          <w:rFonts w:ascii="Times New Roman" w:eastAsia="Calibri" w:hAnsi="Times New Roman" w:cs="Times New Roman"/>
          <w:sz w:val="24"/>
          <w:szCs w:val="24"/>
          <w:lang w:val="it-IT"/>
        </w:rPr>
        <w:t>ë</w:t>
      </w:r>
      <w:r>
        <w:rPr>
          <w:rFonts w:ascii="Times New Roman" w:eastAsia="Calibri" w:hAnsi="Times New Roman" w:cs="Times New Roman"/>
          <w:sz w:val="24"/>
          <w:szCs w:val="24"/>
          <w:lang w:val="en-US"/>
        </w:rPr>
        <w:t xml:space="preserve"> ose paplotësinë e informacionit në fjalë. </w:t>
      </w:r>
    </w:p>
    <w:p w14:paraId="1878CD53" w14:textId="77777777" w:rsidR="00C804CD" w:rsidRPr="00D15D50" w:rsidRDefault="00C804CD" w:rsidP="00C804CD">
      <w:pPr>
        <w:jc w:val="center"/>
        <w:rPr>
          <w:rFonts w:ascii="Times New Roman" w:eastAsia="Calibri" w:hAnsi="Times New Roman" w:cs="Times New Roman"/>
          <w:sz w:val="24"/>
          <w:szCs w:val="24"/>
          <w:lang w:val="en-US"/>
        </w:rPr>
      </w:pPr>
    </w:p>
    <w:p w14:paraId="6D69A8C4" w14:textId="77777777" w:rsidR="00C804CD" w:rsidRPr="00D15D50" w:rsidRDefault="00C804CD" w:rsidP="00C804CD">
      <w:pPr>
        <w:jc w:val="center"/>
        <w:outlineLvl w:val="0"/>
        <w:rPr>
          <w:rFonts w:ascii="Times New Roman" w:eastAsia="Calibri" w:hAnsi="Times New Roman" w:cs="Times New Roman"/>
          <w:b/>
          <w:sz w:val="24"/>
          <w:szCs w:val="24"/>
          <w:lang w:val="en-US"/>
        </w:rPr>
      </w:pPr>
      <w:r w:rsidRPr="00D15D50">
        <w:rPr>
          <w:rFonts w:ascii="Times New Roman" w:eastAsia="Calibri" w:hAnsi="Times New Roman" w:cs="Times New Roman"/>
          <w:b/>
          <w:sz w:val="24"/>
          <w:szCs w:val="24"/>
          <w:lang w:val="en-US"/>
        </w:rPr>
        <w:t>Nen</w:t>
      </w:r>
      <w:r>
        <w:rPr>
          <w:rFonts w:ascii="Times New Roman" w:eastAsia="Calibri" w:hAnsi="Times New Roman" w:cs="Times New Roman"/>
          <w:b/>
          <w:sz w:val="24"/>
          <w:szCs w:val="24"/>
          <w:lang w:val="en-US"/>
        </w:rPr>
        <w:t>i 5</w:t>
      </w:r>
      <w:r w:rsidR="00783A9E">
        <w:rPr>
          <w:rFonts w:ascii="Times New Roman" w:eastAsia="Calibri" w:hAnsi="Times New Roman" w:cs="Times New Roman"/>
          <w:b/>
          <w:sz w:val="24"/>
          <w:szCs w:val="24"/>
          <w:lang w:val="en-US"/>
        </w:rPr>
        <w:t>1</w:t>
      </w:r>
    </w:p>
    <w:p w14:paraId="097C4937" w14:textId="77777777" w:rsidR="00C804CD" w:rsidRPr="00E4640E" w:rsidRDefault="00C804CD" w:rsidP="00C804CD">
      <w:pPr>
        <w:jc w:val="center"/>
        <w:rPr>
          <w:rFonts w:ascii="Times New Roman" w:eastAsia="Calibri" w:hAnsi="Times New Roman" w:cs="Times New Roman"/>
          <w:b/>
          <w:sz w:val="24"/>
          <w:szCs w:val="24"/>
          <w:lang w:val="en-US"/>
        </w:rPr>
      </w:pPr>
      <w:r w:rsidRPr="00D15D50">
        <w:rPr>
          <w:rFonts w:ascii="Times New Roman" w:eastAsia="Calibri" w:hAnsi="Times New Roman" w:cs="Times New Roman"/>
          <w:b/>
          <w:sz w:val="24"/>
          <w:szCs w:val="24"/>
          <w:lang w:val="en-US"/>
        </w:rPr>
        <w:t>Llogaria bankare e detyrueshme</w:t>
      </w:r>
    </w:p>
    <w:p w14:paraId="00116693" w14:textId="77777777" w:rsidR="00C804CD" w:rsidRPr="00D15D50" w:rsidRDefault="00C804CD" w:rsidP="00C804CD">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Në rast se</w:t>
      </w:r>
      <w:r w:rsidRPr="00D15D50">
        <w:rPr>
          <w:rFonts w:ascii="Times New Roman" w:eastAsia="Calibri" w:hAnsi="Times New Roman" w:cs="Times New Roman"/>
          <w:sz w:val="24"/>
          <w:szCs w:val="24"/>
          <w:lang w:val="en-US"/>
        </w:rPr>
        <w:t xml:space="preserve"> Emetuesi pranon</w:t>
      </w:r>
      <w:r>
        <w:rPr>
          <w:rFonts w:ascii="Times New Roman" w:eastAsia="Calibri" w:hAnsi="Times New Roman" w:cs="Times New Roman"/>
          <w:sz w:val="24"/>
          <w:szCs w:val="24"/>
          <w:lang w:val="en-US"/>
        </w:rPr>
        <w:t xml:space="preserve"> para FIAT në këmbim të Token-ëve Digjital/Monedhave Virtuale të emetuara përmes nj</w:t>
      </w:r>
      <w:r>
        <w:rPr>
          <w:rFonts w:ascii="Times New Roman" w:eastAsia="Calibri" w:hAnsi="Times New Roman" w:cs="Times New Roman"/>
          <w:sz w:val="24"/>
          <w:szCs w:val="24"/>
          <w:lang w:val="it-IT"/>
        </w:rPr>
        <w:t>ë</w:t>
      </w:r>
      <w:r>
        <w:rPr>
          <w:rFonts w:ascii="Times New Roman" w:eastAsia="Calibri" w:hAnsi="Times New Roman" w:cs="Times New Roman"/>
          <w:sz w:val="24"/>
          <w:szCs w:val="24"/>
          <w:lang w:val="en-US"/>
        </w:rPr>
        <w:t xml:space="preserve"> STO-je ose ICO-je, ai do të hapë një llogari në nje institucion </w:t>
      </w:r>
      <w:r w:rsidRPr="00127AF3">
        <w:rPr>
          <w:rFonts w:ascii="Times New Roman" w:eastAsia="Calibri" w:hAnsi="Times New Roman" w:cs="Times New Roman"/>
          <w:sz w:val="24"/>
          <w:szCs w:val="24"/>
          <w:lang w:val="en-US"/>
        </w:rPr>
        <w:t>banka</w:t>
      </w:r>
      <w:r>
        <w:rPr>
          <w:rFonts w:ascii="Times New Roman" w:eastAsia="Calibri" w:hAnsi="Times New Roman" w:cs="Times New Roman"/>
          <w:sz w:val="24"/>
          <w:szCs w:val="24"/>
          <w:lang w:val="en-US"/>
        </w:rPr>
        <w:t xml:space="preserve">r me seli </w:t>
      </w:r>
      <w:r>
        <w:rPr>
          <w:rFonts w:ascii="Times New Roman" w:eastAsia="Calibri" w:hAnsi="Times New Roman" w:cs="Times New Roman"/>
          <w:sz w:val="24"/>
          <w:szCs w:val="24"/>
          <w:lang w:val="en-US"/>
        </w:rPr>
        <w:lastRenderedPageBreak/>
        <w:t>në Shqipëri, të</w:t>
      </w:r>
      <w:r w:rsidRPr="00127AF3">
        <w:rPr>
          <w:rFonts w:ascii="Times New Roman" w:eastAsia="Calibri" w:hAnsi="Times New Roman" w:cs="Times New Roman"/>
          <w:sz w:val="24"/>
          <w:szCs w:val="24"/>
          <w:lang w:val="en-US"/>
        </w:rPr>
        <w:t xml:space="preserve"> licencuar nga Banka e Shqipërisë </w:t>
      </w:r>
      <w:r>
        <w:rPr>
          <w:rFonts w:ascii="Times New Roman" w:eastAsia="Calibri" w:hAnsi="Times New Roman" w:cs="Times New Roman"/>
          <w:sz w:val="24"/>
          <w:szCs w:val="24"/>
          <w:lang w:val="en-US"/>
        </w:rPr>
        <w:t xml:space="preserve">në përputhje me ligjin </w:t>
      </w:r>
      <w:r w:rsidRPr="00127AF3">
        <w:rPr>
          <w:rFonts w:ascii="Times New Roman" w:eastAsia="Calibri" w:hAnsi="Times New Roman" w:cs="Times New Roman"/>
          <w:sz w:val="24"/>
          <w:szCs w:val="24"/>
          <w:lang w:val="en-US"/>
        </w:rPr>
        <w:t>Nr. 9662, datë 18.12.2006</w:t>
      </w:r>
      <w:r>
        <w:rPr>
          <w:rFonts w:ascii="Times New Roman" w:eastAsia="Calibri" w:hAnsi="Times New Roman" w:cs="Times New Roman"/>
          <w:sz w:val="24"/>
          <w:szCs w:val="24"/>
          <w:lang w:val="en-US"/>
        </w:rPr>
        <w:t xml:space="preserve"> “Për Bankat në Republikën e Shqipërisë”, me qëllim depozitimin e këtyre parave.</w:t>
      </w:r>
    </w:p>
    <w:p w14:paraId="3698D398" w14:textId="77777777" w:rsidR="00C804CD" w:rsidRDefault="00C804CD" w:rsidP="00C804CD">
      <w:pPr>
        <w:spacing w:after="60" w:line="240" w:lineRule="auto"/>
        <w:jc w:val="both"/>
        <w:rPr>
          <w:rFonts w:ascii="Times New Roman" w:hAnsi="Times New Roman" w:cs="Times New Roman"/>
          <w:sz w:val="24"/>
          <w:szCs w:val="24"/>
        </w:rPr>
      </w:pPr>
    </w:p>
    <w:p w14:paraId="1FFA3EEC" w14:textId="77777777" w:rsidR="008012D6" w:rsidRPr="00094039" w:rsidRDefault="008012D6" w:rsidP="008012D6">
      <w:pPr>
        <w:jc w:val="center"/>
        <w:outlineLvl w:val="0"/>
        <w:rPr>
          <w:rFonts w:ascii="Times New Roman" w:hAnsi="Times New Roman" w:cs="Times New Roman"/>
          <w:b/>
          <w:sz w:val="24"/>
          <w:szCs w:val="24"/>
        </w:rPr>
      </w:pPr>
      <w:r w:rsidRPr="00094039">
        <w:rPr>
          <w:rFonts w:ascii="Times New Roman" w:hAnsi="Times New Roman" w:cs="Times New Roman"/>
          <w:b/>
          <w:sz w:val="24"/>
          <w:szCs w:val="24"/>
        </w:rPr>
        <w:t>KREU V</w:t>
      </w:r>
    </w:p>
    <w:p w14:paraId="5E4C9689" w14:textId="77777777" w:rsidR="008012D6" w:rsidRPr="00094039" w:rsidRDefault="008012D6" w:rsidP="008012D6">
      <w:pPr>
        <w:rPr>
          <w:rFonts w:ascii="Times New Roman" w:hAnsi="Times New Roman" w:cs="Times New Roman"/>
          <w:b/>
          <w:sz w:val="24"/>
          <w:szCs w:val="24"/>
        </w:rPr>
      </w:pPr>
    </w:p>
    <w:p w14:paraId="3B37E574" w14:textId="77777777" w:rsidR="008012D6" w:rsidRPr="00094039" w:rsidRDefault="008012D6" w:rsidP="008012D6">
      <w:pPr>
        <w:jc w:val="center"/>
        <w:outlineLvl w:val="0"/>
        <w:rPr>
          <w:rFonts w:ascii="Times New Roman" w:hAnsi="Times New Roman" w:cs="Times New Roman"/>
          <w:b/>
          <w:sz w:val="24"/>
          <w:szCs w:val="24"/>
        </w:rPr>
      </w:pPr>
      <w:r w:rsidRPr="00094039">
        <w:rPr>
          <w:rFonts w:ascii="Times New Roman" w:hAnsi="Times New Roman" w:cs="Times New Roman"/>
          <w:b/>
          <w:sz w:val="24"/>
          <w:szCs w:val="24"/>
        </w:rPr>
        <w:t xml:space="preserve">Neni </w:t>
      </w:r>
      <w:r>
        <w:rPr>
          <w:rFonts w:ascii="Times New Roman" w:hAnsi="Times New Roman" w:cs="Times New Roman"/>
          <w:b/>
          <w:sz w:val="24"/>
          <w:szCs w:val="24"/>
        </w:rPr>
        <w:t>5</w:t>
      </w:r>
      <w:r w:rsidR="00783A9E">
        <w:rPr>
          <w:rFonts w:ascii="Times New Roman" w:hAnsi="Times New Roman" w:cs="Times New Roman"/>
          <w:b/>
          <w:sz w:val="24"/>
          <w:szCs w:val="24"/>
        </w:rPr>
        <w:t>2</w:t>
      </w:r>
    </w:p>
    <w:p w14:paraId="6A6A6B41" w14:textId="77777777" w:rsidR="008012D6" w:rsidRPr="00094039" w:rsidRDefault="008012D6" w:rsidP="008012D6">
      <w:pPr>
        <w:jc w:val="center"/>
        <w:rPr>
          <w:rFonts w:ascii="Times New Roman" w:hAnsi="Times New Roman" w:cs="Times New Roman"/>
          <w:b/>
          <w:sz w:val="24"/>
          <w:szCs w:val="24"/>
        </w:rPr>
      </w:pPr>
      <w:r w:rsidRPr="00094039">
        <w:rPr>
          <w:rFonts w:ascii="Times New Roman" w:hAnsi="Times New Roman" w:cs="Times New Roman"/>
          <w:b/>
          <w:sz w:val="24"/>
          <w:szCs w:val="24"/>
        </w:rPr>
        <w:t>Dispozita</w:t>
      </w:r>
      <w:r>
        <w:rPr>
          <w:rFonts w:ascii="Times New Roman" w:hAnsi="Times New Roman" w:cs="Times New Roman"/>
          <w:b/>
          <w:sz w:val="24"/>
          <w:szCs w:val="24"/>
        </w:rPr>
        <w:t xml:space="preserve"> </w:t>
      </w:r>
      <w:r w:rsidRPr="00094039">
        <w:rPr>
          <w:rFonts w:ascii="Times New Roman" w:hAnsi="Times New Roman" w:cs="Times New Roman"/>
          <w:b/>
          <w:sz w:val="24"/>
          <w:szCs w:val="24"/>
        </w:rPr>
        <w:t xml:space="preserve">të përgjithshme për </w:t>
      </w:r>
      <w:r>
        <w:rPr>
          <w:rFonts w:ascii="Times New Roman" w:hAnsi="Times New Roman" w:cs="Times New Roman"/>
          <w:b/>
          <w:sz w:val="24"/>
          <w:szCs w:val="24"/>
        </w:rPr>
        <w:t xml:space="preserve">Bursat </w:t>
      </w:r>
      <w:r w:rsidRPr="00094039">
        <w:rPr>
          <w:rFonts w:ascii="Times New Roman" w:hAnsi="Times New Roman" w:cs="Times New Roman"/>
          <w:b/>
          <w:sz w:val="24"/>
          <w:szCs w:val="24"/>
        </w:rPr>
        <w:t xml:space="preserve">DLT </w:t>
      </w:r>
    </w:p>
    <w:p w14:paraId="0FA18DD5" w14:textId="77777777" w:rsidR="008012D6" w:rsidRPr="00094039" w:rsidRDefault="00E552ED" w:rsidP="008012D6">
      <w:pPr>
        <w:jc w:val="both"/>
        <w:rPr>
          <w:rFonts w:ascii="Times New Roman" w:hAnsi="Times New Roman" w:cs="Times New Roman"/>
          <w:sz w:val="24"/>
          <w:szCs w:val="24"/>
        </w:rPr>
      </w:pPr>
      <w:r>
        <w:rPr>
          <w:rFonts w:ascii="Times New Roman" w:hAnsi="Times New Roman" w:cs="Times New Roman"/>
          <w:sz w:val="24"/>
        </w:rPr>
        <w:t>Ç</w:t>
      </w:r>
      <w:r w:rsidR="008012D6">
        <w:rPr>
          <w:rFonts w:ascii="Times New Roman" w:hAnsi="Times New Roman" w:cs="Times New Roman"/>
          <w:sz w:val="24"/>
        </w:rPr>
        <w:t xml:space="preserve">do Person Juridik që dëshiron të ushtrojë aktivitetin si Bursë DLT në përputhje me këtë Ligj, duhet të disponojë licencën përkatëse të lëshuar nga AMF dhe AKSHI si dhe të jetë i regjistruar </w:t>
      </w:r>
      <w:r w:rsidR="008012D6" w:rsidRPr="00E21395">
        <w:rPr>
          <w:rFonts w:ascii="Times New Roman" w:hAnsi="Times New Roman" w:cs="Times New Roman"/>
          <w:sz w:val="24"/>
        </w:rPr>
        <w:t xml:space="preserve">në Regjistrin e </w:t>
      </w:r>
      <w:r w:rsidR="008012D6">
        <w:rPr>
          <w:rFonts w:ascii="Times New Roman" w:hAnsi="Times New Roman" w:cs="Times New Roman"/>
          <w:sz w:val="24"/>
        </w:rPr>
        <w:t>Bursave DLT të l</w:t>
      </w:r>
      <w:r w:rsidR="008012D6" w:rsidRPr="00E21395">
        <w:rPr>
          <w:rFonts w:ascii="Times New Roman" w:hAnsi="Times New Roman" w:cs="Times New Roman"/>
          <w:sz w:val="24"/>
        </w:rPr>
        <w:t>icencuar</w:t>
      </w:r>
      <w:r w:rsidR="008012D6">
        <w:rPr>
          <w:rFonts w:ascii="Times New Roman" w:hAnsi="Times New Roman" w:cs="Times New Roman"/>
          <w:sz w:val="24"/>
        </w:rPr>
        <w:t>a në përputhje me nenin 24 të këtij ligji</w:t>
      </w:r>
    </w:p>
    <w:p w14:paraId="43CAE976" w14:textId="77777777" w:rsidR="008012D6" w:rsidRPr="00E21395" w:rsidRDefault="008012D6" w:rsidP="008012D6">
      <w:pPr>
        <w:jc w:val="both"/>
        <w:rPr>
          <w:rFonts w:ascii="Times New Roman" w:hAnsi="Times New Roman" w:cs="Times New Roman"/>
          <w:sz w:val="24"/>
        </w:rPr>
      </w:pPr>
      <w:r>
        <w:rPr>
          <w:rFonts w:ascii="Times New Roman" w:hAnsi="Times New Roman" w:cs="Times New Roman"/>
          <w:sz w:val="24"/>
        </w:rPr>
        <w:t>Shërbimet dhe aktivitetet e përcaktuara për Bursat DLT mund të kryhen vetëm nga ato Bursa DLT</w:t>
      </w:r>
      <w:r w:rsidR="00E552ED">
        <w:rPr>
          <w:rFonts w:ascii="Times New Roman" w:hAnsi="Times New Roman" w:cs="Times New Roman"/>
          <w:sz w:val="24"/>
        </w:rPr>
        <w:t>,</w:t>
      </w:r>
      <w:r>
        <w:rPr>
          <w:rFonts w:ascii="Times New Roman" w:hAnsi="Times New Roman" w:cs="Times New Roman"/>
          <w:sz w:val="24"/>
        </w:rPr>
        <w:t xml:space="preserve"> të cilat disponojnë Licencën përkatëse dhe vetëm gjatë përiudhës së vlefshmërisë së kësaj Licence. </w:t>
      </w:r>
    </w:p>
    <w:p w14:paraId="5A6B3FD6" w14:textId="77777777" w:rsidR="008012D6" w:rsidRPr="00094039" w:rsidRDefault="008012D6" w:rsidP="008012D6">
      <w:pPr>
        <w:rPr>
          <w:rFonts w:ascii="Times New Roman" w:hAnsi="Times New Roman" w:cs="Times New Roman"/>
          <w:sz w:val="24"/>
          <w:szCs w:val="24"/>
        </w:rPr>
      </w:pPr>
    </w:p>
    <w:p w14:paraId="5F7CEB21" w14:textId="77777777" w:rsidR="008012D6" w:rsidRPr="00094039" w:rsidRDefault="008012D6" w:rsidP="008012D6">
      <w:pPr>
        <w:jc w:val="center"/>
        <w:outlineLvl w:val="0"/>
        <w:rPr>
          <w:rFonts w:ascii="Times New Roman" w:hAnsi="Times New Roman" w:cs="Times New Roman"/>
          <w:b/>
          <w:sz w:val="24"/>
          <w:szCs w:val="24"/>
        </w:rPr>
      </w:pPr>
      <w:r w:rsidRPr="00094039">
        <w:rPr>
          <w:rFonts w:ascii="Times New Roman" w:hAnsi="Times New Roman" w:cs="Times New Roman"/>
          <w:b/>
          <w:sz w:val="24"/>
          <w:szCs w:val="24"/>
        </w:rPr>
        <w:t xml:space="preserve">Neni </w:t>
      </w:r>
      <w:r>
        <w:rPr>
          <w:rFonts w:ascii="Times New Roman" w:hAnsi="Times New Roman" w:cs="Times New Roman"/>
          <w:b/>
          <w:sz w:val="24"/>
          <w:szCs w:val="24"/>
        </w:rPr>
        <w:t>5</w:t>
      </w:r>
      <w:r w:rsidR="00783A9E">
        <w:rPr>
          <w:rFonts w:ascii="Times New Roman" w:hAnsi="Times New Roman" w:cs="Times New Roman"/>
          <w:b/>
          <w:sz w:val="24"/>
          <w:szCs w:val="24"/>
        </w:rPr>
        <w:t>3</w:t>
      </w:r>
    </w:p>
    <w:p w14:paraId="56552A87" w14:textId="77777777" w:rsidR="008012D6" w:rsidRPr="00094039" w:rsidRDefault="008012D6" w:rsidP="008012D6">
      <w:pPr>
        <w:jc w:val="center"/>
        <w:rPr>
          <w:rFonts w:ascii="Times New Roman" w:hAnsi="Times New Roman" w:cs="Times New Roman"/>
          <w:b/>
          <w:sz w:val="24"/>
          <w:szCs w:val="24"/>
        </w:rPr>
      </w:pPr>
      <w:r w:rsidRPr="00094039">
        <w:rPr>
          <w:rFonts w:ascii="Times New Roman" w:hAnsi="Times New Roman" w:cs="Times New Roman"/>
          <w:b/>
          <w:sz w:val="24"/>
          <w:szCs w:val="24"/>
        </w:rPr>
        <w:t>K</w:t>
      </w:r>
      <w:r>
        <w:rPr>
          <w:rFonts w:ascii="Times New Roman" w:hAnsi="Times New Roman" w:cs="Times New Roman"/>
          <w:b/>
          <w:sz w:val="24"/>
          <w:szCs w:val="24"/>
        </w:rPr>
        <w:t xml:space="preserve">riteret </w:t>
      </w:r>
      <w:r w:rsidRPr="00094039">
        <w:rPr>
          <w:rFonts w:ascii="Times New Roman" w:hAnsi="Times New Roman" w:cs="Times New Roman"/>
          <w:b/>
          <w:sz w:val="24"/>
          <w:szCs w:val="24"/>
        </w:rPr>
        <w:t xml:space="preserve">të veçanta </w:t>
      </w:r>
      <w:r>
        <w:rPr>
          <w:rFonts w:ascii="Times New Roman" w:hAnsi="Times New Roman" w:cs="Times New Roman"/>
          <w:b/>
          <w:sz w:val="24"/>
          <w:szCs w:val="24"/>
        </w:rPr>
        <w:t>p</w:t>
      </w:r>
      <w:r w:rsidRPr="00094039">
        <w:rPr>
          <w:rFonts w:ascii="Times New Roman" w:hAnsi="Times New Roman" w:cs="Times New Roman"/>
          <w:b/>
          <w:sz w:val="24"/>
          <w:szCs w:val="24"/>
        </w:rPr>
        <w:t>ë</w:t>
      </w:r>
      <w:r>
        <w:rPr>
          <w:rFonts w:ascii="Times New Roman" w:hAnsi="Times New Roman" w:cs="Times New Roman"/>
          <w:b/>
          <w:sz w:val="24"/>
          <w:szCs w:val="24"/>
        </w:rPr>
        <w:t>r Bursat</w:t>
      </w:r>
      <w:r w:rsidRPr="00094039">
        <w:rPr>
          <w:rFonts w:ascii="Times New Roman" w:hAnsi="Times New Roman" w:cs="Times New Roman"/>
          <w:b/>
          <w:sz w:val="24"/>
          <w:szCs w:val="24"/>
        </w:rPr>
        <w:t xml:space="preserve"> DLT </w:t>
      </w:r>
    </w:p>
    <w:p w14:paraId="1C4D5935" w14:textId="77777777" w:rsidR="008012D6" w:rsidRPr="00B9217C" w:rsidRDefault="008012D6" w:rsidP="008012D6">
      <w:pPr>
        <w:jc w:val="both"/>
        <w:rPr>
          <w:rFonts w:ascii="Times New Roman" w:hAnsi="Times New Roman" w:cs="Times New Roman"/>
          <w:color w:val="000000" w:themeColor="text1"/>
          <w:sz w:val="24"/>
          <w:szCs w:val="24"/>
        </w:rPr>
      </w:pPr>
      <w:r>
        <w:rPr>
          <w:rFonts w:ascii="Times New Roman" w:hAnsi="Times New Roman" w:cs="Times New Roman"/>
          <w:sz w:val="24"/>
        </w:rPr>
        <w:t>Krahas</w:t>
      </w:r>
      <w:r w:rsidRPr="00E21395">
        <w:rPr>
          <w:rFonts w:ascii="Times New Roman" w:hAnsi="Times New Roman" w:cs="Times New Roman"/>
          <w:sz w:val="24"/>
        </w:rPr>
        <w:t xml:space="preserve"> </w:t>
      </w:r>
      <w:r>
        <w:rPr>
          <w:rFonts w:ascii="Times New Roman" w:hAnsi="Times New Roman" w:cs="Times New Roman"/>
          <w:sz w:val="24"/>
        </w:rPr>
        <w:t>kushteve</w:t>
      </w:r>
      <w:r w:rsidRPr="00E21395">
        <w:rPr>
          <w:rFonts w:ascii="Times New Roman" w:hAnsi="Times New Roman" w:cs="Times New Roman"/>
          <w:sz w:val="24"/>
        </w:rPr>
        <w:t xml:space="preserve"> të përgjithshme të parashikuara në nenin </w:t>
      </w:r>
      <w:r>
        <w:rPr>
          <w:rFonts w:ascii="Times New Roman" w:hAnsi="Times New Roman" w:cs="Times New Roman"/>
          <w:sz w:val="24"/>
        </w:rPr>
        <w:t>9</w:t>
      </w:r>
      <w:r w:rsidRPr="00E21395">
        <w:rPr>
          <w:rFonts w:ascii="Times New Roman" w:hAnsi="Times New Roman" w:cs="Times New Roman"/>
          <w:sz w:val="24"/>
        </w:rPr>
        <w:t xml:space="preserve"> të K</w:t>
      </w:r>
      <w:r>
        <w:rPr>
          <w:rFonts w:ascii="Times New Roman" w:hAnsi="Times New Roman" w:cs="Times New Roman"/>
          <w:sz w:val="24"/>
        </w:rPr>
        <w:t>reut II të këtij L</w:t>
      </w:r>
      <w:r w:rsidRPr="00E21395">
        <w:rPr>
          <w:rFonts w:ascii="Times New Roman" w:hAnsi="Times New Roman" w:cs="Times New Roman"/>
          <w:sz w:val="24"/>
        </w:rPr>
        <w:t xml:space="preserve">igji, </w:t>
      </w:r>
      <w:r>
        <w:rPr>
          <w:rFonts w:ascii="Times New Roman" w:hAnsi="Times New Roman" w:cs="Times New Roman"/>
          <w:sz w:val="24"/>
        </w:rPr>
        <w:t>Subjekti Kërkues për Licencë të Bursës DLT</w:t>
      </w:r>
      <w:r w:rsidR="00E552ED">
        <w:rPr>
          <w:rFonts w:ascii="Times New Roman" w:hAnsi="Times New Roman" w:cs="Times New Roman"/>
          <w:sz w:val="24"/>
        </w:rPr>
        <w:t xml:space="preserve"> </w:t>
      </w:r>
      <w:r>
        <w:rPr>
          <w:rFonts w:ascii="Times New Roman" w:hAnsi="Times New Roman" w:cs="Times New Roman"/>
          <w:sz w:val="24"/>
        </w:rPr>
        <w:t xml:space="preserve">(ose Bursa DLT e licencuar),  </w:t>
      </w:r>
      <w:r w:rsidRPr="00B9217C">
        <w:rPr>
          <w:rFonts w:ascii="Times New Roman" w:hAnsi="Times New Roman" w:cs="Times New Roman"/>
          <w:color w:val="000000" w:themeColor="text1"/>
          <w:sz w:val="24"/>
        </w:rPr>
        <w:t>duhet të plotësojë (edhe n</w:t>
      </w:r>
      <w:r>
        <w:rPr>
          <w:rFonts w:ascii="Times New Roman" w:hAnsi="Times New Roman" w:cs="Times New Roman"/>
          <w:color w:val="000000" w:themeColor="text1"/>
          <w:sz w:val="24"/>
        </w:rPr>
        <w:t>ë</w:t>
      </w:r>
      <w:r w:rsidRPr="00B9217C">
        <w:rPr>
          <w:rFonts w:ascii="Times New Roman" w:hAnsi="Times New Roman" w:cs="Times New Roman"/>
          <w:color w:val="000000" w:themeColor="text1"/>
          <w:sz w:val="24"/>
        </w:rPr>
        <w:t xml:space="preserve"> vazhdim</w:t>
      </w:r>
      <w:r>
        <w:rPr>
          <w:rFonts w:ascii="Times New Roman" w:hAnsi="Times New Roman" w:cs="Times New Roman"/>
          <w:color w:val="000000" w:themeColor="text1"/>
          <w:sz w:val="24"/>
        </w:rPr>
        <w:t>ë</w:t>
      </w:r>
      <w:r w:rsidRPr="00B9217C">
        <w:rPr>
          <w:rFonts w:ascii="Times New Roman" w:hAnsi="Times New Roman" w:cs="Times New Roman"/>
          <w:color w:val="000000" w:themeColor="text1"/>
          <w:sz w:val="24"/>
        </w:rPr>
        <w:t>si) kriteret e vecanta si më poshtë:</w:t>
      </w:r>
    </w:p>
    <w:p w14:paraId="5E6409C3" w14:textId="77777777" w:rsidR="008012D6" w:rsidRDefault="008012D6" w:rsidP="00E636CB">
      <w:pPr>
        <w:pStyle w:val="ListParagraph"/>
        <w:numPr>
          <w:ilvl w:val="0"/>
          <w:numId w:val="29"/>
        </w:numPr>
        <w:jc w:val="both"/>
        <w:rPr>
          <w:rFonts w:ascii="Times New Roman" w:hAnsi="Times New Roman" w:cs="Times New Roman"/>
          <w:sz w:val="24"/>
          <w:szCs w:val="24"/>
        </w:rPr>
      </w:pPr>
      <w:r w:rsidRPr="00094039">
        <w:rPr>
          <w:rFonts w:ascii="Times New Roman" w:hAnsi="Times New Roman" w:cs="Times New Roman"/>
          <w:sz w:val="24"/>
          <w:szCs w:val="24"/>
        </w:rPr>
        <w:t xml:space="preserve">të vërtetojë, duke </w:t>
      </w:r>
      <w:r>
        <w:rPr>
          <w:rFonts w:ascii="Times New Roman" w:hAnsi="Times New Roman" w:cs="Times New Roman"/>
          <w:sz w:val="24"/>
          <w:szCs w:val="24"/>
        </w:rPr>
        <w:t>vënë në dispozicion kopje të</w:t>
      </w:r>
      <w:r w:rsidRPr="00094039">
        <w:rPr>
          <w:rFonts w:ascii="Times New Roman" w:hAnsi="Times New Roman" w:cs="Times New Roman"/>
          <w:sz w:val="24"/>
          <w:szCs w:val="24"/>
        </w:rPr>
        <w:t xml:space="preserve"> </w:t>
      </w:r>
      <w:r>
        <w:rPr>
          <w:rFonts w:ascii="Times New Roman" w:hAnsi="Times New Roman" w:cs="Times New Roman"/>
          <w:sz w:val="24"/>
          <w:szCs w:val="24"/>
        </w:rPr>
        <w:t>rregullave të brëndshme të funksionimit</w:t>
      </w:r>
      <w:r w:rsidRPr="00094039">
        <w:rPr>
          <w:rFonts w:ascii="Times New Roman" w:hAnsi="Times New Roman" w:cs="Times New Roman"/>
          <w:sz w:val="24"/>
          <w:szCs w:val="24"/>
        </w:rPr>
        <w:t>,</w:t>
      </w:r>
      <w:r>
        <w:rPr>
          <w:rFonts w:ascii="Times New Roman" w:hAnsi="Times New Roman" w:cs="Times New Roman"/>
          <w:sz w:val="24"/>
          <w:szCs w:val="24"/>
        </w:rPr>
        <w:t xml:space="preserve"> që </w:t>
      </w:r>
    </w:p>
    <w:p w14:paraId="3ED770EE" w14:textId="77777777" w:rsidR="008012D6" w:rsidRPr="00094039" w:rsidRDefault="008012D6" w:rsidP="008012D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që ka </w:t>
      </w:r>
      <w:r w:rsidRPr="00094039">
        <w:rPr>
          <w:rFonts w:ascii="Times New Roman" w:hAnsi="Times New Roman" w:cs="Times New Roman"/>
          <w:sz w:val="24"/>
          <w:szCs w:val="24"/>
        </w:rPr>
        <w:t>miratuar</w:t>
      </w:r>
      <w:r>
        <w:rPr>
          <w:rFonts w:ascii="Times New Roman" w:hAnsi="Times New Roman" w:cs="Times New Roman"/>
          <w:sz w:val="24"/>
          <w:szCs w:val="24"/>
        </w:rPr>
        <w:t xml:space="preserve">, </w:t>
      </w:r>
      <w:r w:rsidRPr="00094039">
        <w:rPr>
          <w:rFonts w:ascii="Times New Roman" w:hAnsi="Times New Roman" w:cs="Times New Roman"/>
          <w:sz w:val="24"/>
          <w:szCs w:val="24"/>
        </w:rPr>
        <w:t xml:space="preserve">zbatuar dhe </w:t>
      </w:r>
      <w:r>
        <w:rPr>
          <w:rFonts w:ascii="Times New Roman" w:hAnsi="Times New Roman" w:cs="Times New Roman"/>
          <w:sz w:val="24"/>
          <w:szCs w:val="24"/>
        </w:rPr>
        <w:t xml:space="preserve">se </w:t>
      </w:r>
      <w:r w:rsidRPr="00094039">
        <w:rPr>
          <w:rFonts w:ascii="Times New Roman" w:hAnsi="Times New Roman" w:cs="Times New Roman"/>
          <w:sz w:val="24"/>
          <w:szCs w:val="24"/>
        </w:rPr>
        <w:t>do të përditësojë</w:t>
      </w:r>
      <w:r>
        <w:rPr>
          <w:rFonts w:ascii="Times New Roman" w:hAnsi="Times New Roman" w:cs="Times New Roman"/>
          <w:sz w:val="24"/>
          <w:szCs w:val="24"/>
        </w:rPr>
        <w:t xml:space="preserve"> në vijim</w:t>
      </w:r>
      <w:r w:rsidRPr="00094039">
        <w:rPr>
          <w:rFonts w:ascii="Times New Roman" w:hAnsi="Times New Roman" w:cs="Times New Roman"/>
          <w:sz w:val="24"/>
          <w:szCs w:val="24"/>
        </w:rPr>
        <w:t xml:space="preserve"> </w:t>
      </w:r>
      <w:r>
        <w:rPr>
          <w:rFonts w:ascii="Times New Roman" w:hAnsi="Times New Roman" w:cs="Times New Roman"/>
          <w:sz w:val="24"/>
          <w:szCs w:val="24"/>
        </w:rPr>
        <w:t>rregullat</w:t>
      </w:r>
      <w:r w:rsidRPr="00094039">
        <w:rPr>
          <w:rFonts w:ascii="Times New Roman" w:hAnsi="Times New Roman" w:cs="Times New Roman"/>
          <w:sz w:val="24"/>
          <w:szCs w:val="24"/>
        </w:rPr>
        <w:t xml:space="preserve"> e brendshme </w:t>
      </w:r>
      <w:r>
        <w:rPr>
          <w:rFonts w:ascii="Times New Roman" w:hAnsi="Times New Roman" w:cs="Times New Roman"/>
          <w:sz w:val="24"/>
          <w:szCs w:val="24"/>
        </w:rPr>
        <w:t xml:space="preserve">në lidhje me </w:t>
      </w:r>
      <w:r w:rsidRPr="00094039">
        <w:rPr>
          <w:rFonts w:ascii="Times New Roman" w:hAnsi="Times New Roman" w:cs="Times New Roman"/>
          <w:sz w:val="24"/>
          <w:szCs w:val="24"/>
        </w:rPr>
        <w:t xml:space="preserve"> (i) </w:t>
      </w:r>
      <w:r>
        <w:rPr>
          <w:rFonts w:ascii="Times New Roman" w:hAnsi="Times New Roman" w:cs="Times New Roman"/>
          <w:sz w:val="24"/>
          <w:szCs w:val="24"/>
        </w:rPr>
        <w:t xml:space="preserve">pezullimin e tregtimit të Token-ëve Digjital/Monedhave Virtuale; ngrirjen e transaksioneve me Token Digjital/Monedha Virtuale; trajtimin e urdhrave të hapur të blerjes gjatë dhe menjëherë pas periudhës së pezullimit ose ndërprerjeve të platformës, për cfarëdolloj arsyeje; dhe  (ii) pezullimin dhe çlistimin e Token-it Digjital/Monedhës Virtuale nga Bursa DLT, sipas përcaktimeve të Kreut IV të këtij Ligji.  </w:t>
      </w:r>
    </w:p>
    <w:p w14:paraId="6A14344C" w14:textId="77777777" w:rsidR="008012D6" w:rsidRPr="00250F2C" w:rsidRDefault="008012D6" w:rsidP="00E636CB">
      <w:pPr>
        <w:pStyle w:val="ListParagraph"/>
        <w:numPr>
          <w:ilvl w:val="0"/>
          <w:numId w:val="29"/>
        </w:numPr>
        <w:ind w:left="720"/>
        <w:jc w:val="both"/>
        <w:rPr>
          <w:rFonts w:ascii="Times New Roman" w:hAnsi="Times New Roman" w:cs="Times New Roman"/>
          <w:sz w:val="24"/>
          <w:szCs w:val="24"/>
        </w:rPr>
      </w:pPr>
      <w:r w:rsidRPr="00094039">
        <w:rPr>
          <w:rFonts w:ascii="Times New Roman" w:hAnsi="Times New Roman" w:cs="Times New Roman"/>
          <w:sz w:val="24"/>
          <w:szCs w:val="24"/>
        </w:rPr>
        <w:t xml:space="preserve">të vërtetojë, duke </w:t>
      </w:r>
      <w:r>
        <w:rPr>
          <w:rFonts w:ascii="Times New Roman" w:hAnsi="Times New Roman" w:cs="Times New Roman"/>
          <w:sz w:val="24"/>
          <w:szCs w:val="24"/>
        </w:rPr>
        <w:t>vënën në dispozicion</w:t>
      </w:r>
      <w:r w:rsidRPr="00094039">
        <w:rPr>
          <w:rFonts w:ascii="Times New Roman" w:hAnsi="Times New Roman" w:cs="Times New Roman"/>
          <w:sz w:val="24"/>
          <w:szCs w:val="24"/>
        </w:rPr>
        <w:t xml:space="preserve"> kopje të dokument</w:t>
      </w:r>
      <w:r>
        <w:rPr>
          <w:rFonts w:ascii="Times New Roman" w:hAnsi="Times New Roman" w:cs="Times New Roman"/>
          <w:sz w:val="24"/>
          <w:szCs w:val="24"/>
        </w:rPr>
        <w:t>acionit</w:t>
      </w:r>
      <w:r w:rsidRPr="00094039">
        <w:rPr>
          <w:rFonts w:ascii="Times New Roman" w:hAnsi="Times New Roman" w:cs="Times New Roman"/>
          <w:sz w:val="24"/>
          <w:szCs w:val="24"/>
        </w:rPr>
        <w:t xml:space="preserve"> përkatës, që ka miratuar</w:t>
      </w:r>
      <w:r>
        <w:rPr>
          <w:rFonts w:ascii="Times New Roman" w:hAnsi="Times New Roman" w:cs="Times New Roman"/>
          <w:sz w:val="24"/>
          <w:szCs w:val="24"/>
        </w:rPr>
        <w:t xml:space="preserve">, </w:t>
      </w:r>
      <w:r w:rsidRPr="00094039">
        <w:rPr>
          <w:rFonts w:ascii="Times New Roman" w:hAnsi="Times New Roman" w:cs="Times New Roman"/>
          <w:sz w:val="24"/>
          <w:szCs w:val="24"/>
        </w:rPr>
        <w:t xml:space="preserve">zbatuar dhe </w:t>
      </w:r>
      <w:r>
        <w:rPr>
          <w:rFonts w:ascii="Times New Roman" w:hAnsi="Times New Roman" w:cs="Times New Roman"/>
          <w:sz w:val="24"/>
          <w:szCs w:val="24"/>
        </w:rPr>
        <w:t xml:space="preserve">se </w:t>
      </w:r>
      <w:r w:rsidRPr="00094039">
        <w:rPr>
          <w:rFonts w:ascii="Times New Roman" w:hAnsi="Times New Roman" w:cs="Times New Roman"/>
          <w:sz w:val="24"/>
          <w:szCs w:val="24"/>
        </w:rPr>
        <w:t xml:space="preserve">do të përditësojë </w:t>
      </w:r>
      <w:r>
        <w:rPr>
          <w:rFonts w:ascii="Times New Roman" w:hAnsi="Times New Roman" w:cs="Times New Roman"/>
          <w:sz w:val="24"/>
          <w:szCs w:val="24"/>
        </w:rPr>
        <w:t xml:space="preserve">në vijim </w:t>
      </w:r>
      <w:r w:rsidRPr="00094039">
        <w:rPr>
          <w:rFonts w:ascii="Times New Roman" w:hAnsi="Times New Roman" w:cs="Times New Roman"/>
          <w:sz w:val="24"/>
          <w:szCs w:val="24"/>
        </w:rPr>
        <w:t xml:space="preserve">një program gjithëpërfshirës të menaxhimit të </w:t>
      </w:r>
      <w:r>
        <w:rPr>
          <w:rFonts w:ascii="Times New Roman" w:hAnsi="Times New Roman" w:cs="Times New Roman"/>
          <w:sz w:val="24"/>
          <w:szCs w:val="24"/>
        </w:rPr>
        <w:t>riskut,</w:t>
      </w:r>
      <w:r w:rsidRPr="00094039">
        <w:rPr>
          <w:rFonts w:ascii="Times New Roman" w:hAnsi="Times New Roman" w:cs="Times New Roman"/>
          <w:sz w:val="24"/>
          <w:szCs w:val="24"/>
        </w:rPr>
        <w:t xml:space="preserve"> i cili duhet të përfshijë</w:t>
      </w:r>
      <w:r>
        <w:rPr>
          <w:rFonts w:ascii="Times New Roman" w:hAnsi="Times New Roman" w:cs="Times New Roman"/>
          <w:sz w:val="24"/>
          <w:szCs w:val="24"/>
        </w:rPr>
        <w:t xml:space="preserve"> gjithashtu</w:t>
      </w:r>
      <w:r w:rsidRPr="00094039">
        <w:rPr>
          <w:rFonts w:ascii="Times New Roman" w:hAnsi="Times New Roman" w:cs="Times New Roman"/>
          <w:sz w:val="24"/>
          <w:szCs w:val="24"/>
        </w:rPr>
        <w:t xml:space="preserve"> </w:t>
      </w:r>
      <w:r>
        <w:rPr>
          <w:rFonts w:ascii="Times New Roman" w:hAnsi="Times New Roman" w:cs="Times New Roman"/>
          <w:sz w:val="24"/>
          <w:szCs w:val="24"/>
        </w:rPr>
        <w:t>masat në kuadër të</w:t>
      </w:r>
      <w:r w:rsidRPr="00094039">
        <w:rPr>
          <w:rFonts w:ascii="Times New Roman" w:hAnsi="Times New Roman" w:cs="Times New Roman"/>
          <w:sz w:val="24"/>
          <w:szCs w:val="24"/>
        </w:rPr>
        <w:t xml:space="preserve">  sigurisë kibernetike</w:t>
      </w:r>
      <w:r>
        <w:rPr>
          <w:rFonts w:ascii="Times New Roman" w:hAnsi="Times New Roman" w:cs="Times New Roman"/>
          <w:sz w:val="24"/>
          <w:szCs w:val="24"/>
        </w:rPr>
        <w:t>. Programi i menaxhimit të riskut</w:t>
      </w:r>
      <w:r w:rsidRPr="00094039">
        <w:rPr>
          <w:rFonts w:ascii="Times New Roman" w:hAnsi="Times New Roman" w:cs="Times New Roman"/>
          <w:sz w:val="24"/>
          <w:szCs w:val="24"/>
        </w:rPr>
        <w:t xml:space="preserve"> </w:t>
      </w:r>
      <w:r w:rsidRPr="00250F2C">
        <w:rPr>
          <w:rFonts w:ascii="Times New Roman" w:hAnsi="Times New Roman" w:cs="Times New Roman"/>
          <w:sz w:val="24"/>
          <w:szCs w:val="24"/>
        </w:rPr>
        <w:t>duhet të jenë</w:t>
      </w:r>
      <w:r>
        <w:rPr>
          <w:rFonts w:ascii="Times New Roman" w:hAnsi="Times New Roman" w:cs="Times New Roman"/>
          <w:sz w:val="24"/>
          <w:szCs w:val="24"/>
        </w:rPr>
        <w:t xml:space="preserve"> në përpjesëtim të drejtë</w:t>
      </w:r>
      <w:r w:rsidRPr="00250F2C">
        <w:rPr>
          <w:rFonts w:ascii="Times New Roman" w:hAnsi="Times New Roman" w:cs="Times New Roman"/>
          <w:sz w:val="24"/>
          <w:szCs w:val="24"/>
        </w:rPr>
        <w:t xml:space="preserve"> me natyrën, dimensionin, kompleksitetin dhe profilin e </w:t>
      </w:r>
      <w:r>
        <w:rPr>
          <w:rFonts w:ascii="Times New Roman" w:hAnsi="Times New Roman" w:cs="Times New Roman"/>
          <w:sz w:val="24"/>
          <w:szCs w:val="24"/>
        </w:rPr>
        <w:t>riskut</w:t>
      </w:r>
      <w:r w:rsidRPr="00250F2C">
        <w:rPr>
          <w:rFonts w:ascii="Times New Roman" w:hAnsi="Times New Roman" w:cs="Times New Roman"/>
          <w:sz w:val="24"/>
          <w:szCs w:val="24"/>
        </w:rPr>
        <w:t xml:space="preserve"> të Burs</w:t>
      </w:r>
      <w:r>
        <w:rPr>
          <w:rFonts w:ascii="Times New Roman" w:hAnsi="Times New Roman" w:cs="Times New Roman"/>
          <w:sz w:val="24"/>
          <w:szCs w:val="24"/>
        </w:rPr>
        <w:t>ë</w:t>
      </w:r>
      <w:r w:rsidRPr="00250F2C">
        <w:rPr>
          <w:rFonts w:ascii="Times New Roman" w:hAnsi="Times New Roman" w:cs="Times New Roman"/>
          <w:sz w:val="24"/>
          <w:szCs w:val="24"/>
        </w:rPr>
        <w:t>s DLT;</w:t>
      </w:r>
    </w:p>
    <w:p w14:paraId="24273FA6" w14:textId="77777777" w:rsidR="008012D6" w:rsidRPr="00094039" w:rsidRDefault="008012D6" w:rsidP="00E636CB">
      <w:pPr>
        <w:pStyle w:val="ListParagraph"/>
        <w:numPr>
          <w:ilvl w:val="0"/>
          <w:numId w:val="29"/>
        </w:numPr>
        <w:ind w:left="720"/>
        <w:jc w:val="both"/>
        <w:rPr>
          <w:rFonts w:ascii="Times New Roman" w:hAnsi="Times New Roman" w:cs="Times New Roman"/>
          <w:sz w:val="24"/>
          <w:szCs w:val="24"/>
        </w:rPr>
      </w:pPr>
      <w:r w:rsidRPr="00094039">
        <w:rPr>
          <w:rFonts w:ascii="Times New Roman" w:hAnsi="Times New Roman" w:cs="Times New Roman"/>
          <w:sz w:val="24"/>
          <w:szCs w:val="24"/>
        </w:rPr>
        <w:t xml:space="preserve">të vërtetojë, duke </w:t>
      </w:r>
      <w:r>
        <w:rPr>
          <w:rFonts w:ascii="Times New Roman" w:hAnsi="Times New Roman" w:cs="Times New Roman"/>
          <w:sz w:val="24"/>
          <w:szCs w:val="24"/>
        </w:rPr>
        <w:t>vënë në dispozicion</w:t>
      </w:r>
      <w:r w:rsidRPr="00094039">
        <w:rPr>
          <w:rFonts w:ascii="Times New Roman" w:hAnsi="Times New Roman" w:cs="Times New Roman"/>
          <w:sz w:val="24"/>
          <w:szCs w:val="24"/>
        </w:rPr>
        <w:t xml:space="preserve"> kopje të dokument</w:t>
      </w:r>
      <w:r>
        <w:rPr>
          <w:rFonts w:ascii="Times New Roman" w:hAnsi="Times New Roman" w:cs="Times New Roman"/>
          <w:sz w:val="24"/>
          <w:szCs w:val="24"/>
        </w:rPr>
        <w:t>acionit</w:t>
      </w:r>
      <w:r w:rsidRPr="00094039">
        <w:rPr>
          <w:rFonts w:ascii="Times New Roman" w:hAnsi="Times New Roman" w:cs="Times New Roman"/>
          <w:sz w:val="24"/>
          <w:szCs w:val="24"/>
        </w:rPr>
        <w:t xml:space="preserve"> përkatës, që ka miratuar</w:t>
      </w:r>
      <w:r>
        <w:rPr>
          <w:rFonts w:ascii="Times New Roman" w:hAnsi="Times New Roman" w:cs="Times New Roman"/>
          <w:sz w:val="24"/>
          <w:szCs w:val="24"/>
        </w:rPr>
        <w:t>,</w:t>
      </w:r>
      <w:r w:rsidRPr="00094039">
        <w:rPr>
          <w:rFonts w:ascii="Times New Roman" w:hAnsi="Times New Roman" w:cs="Times New Roman"/>
          <w:sz w:val="24"/>
          <w:szCs w:val="24"/>
        </w:rPr>
        <w:t xml:space="preserve"> zbatuar dhe </w:t>
      </w:r>
      <w:r>
        <w:rPr>
          <w:rFonts w:ascii="Times New Roman" w:hAnsi="Times New Roman" w:cs="Times New Roman"/>
          <w:sz w:val="24"/>
          <w:szCs w:val="24"/>
        </w:rPr>
        <w:t xml:space="preserve">se do </w:t>
      </w:r>
      <w:r w:rsidRPr="00094039">
        <w:rPr>
          <w:rFonts w:ascii="Times New Roman" w:hAnsi="Times New Roman" w:cs="Times New Roman"/>
          <w:sz w:val="24"/>
          <w:szCs w:val="24"/>
        </w:rPr>
        <w:t>të përditësojë</w:t>
      </w:r>
      <w:r>
        <w:rPr>
          <w:rFonts w:ascii="Times New Roman" w:hAnsi="Times New Roman" w:cs="Times New Roman"/>
          <w:sz w:val="24"/>
          <w:szCs w:val="24"/>
        </w:rPr>
        <w:t xml:space="preserve"> në vijim</w:t>
      </w:r>
      <w:r w:rsidRPr="00094039">
        <w:rPr>
          <w:rFonts w:ascii="Times New Roman" w:hAnsi="Times New Roman" w:cs="Times New Roman"/>
          <w:sz w:val="24"/>
          <w:szCs w:val="24"/>
        </w:rPr>
        <w:t xml:space="preserve"> procedurat dhe sistemet e brendshme me qëllim që të </w:t>
      </w:r>
      <w:r>
        <w:rPr>
          <w:rFonts w:ascii="Times New Roman" w:hAnsi="Times New Roman" w:cs="Times New Roman"/>
          <w:sz w:val="24"/>
          <w:szCs w:val="24"/>
        </w:rPr>
        <w:t xml:space="preserve">mundësojë </w:t>
      </w:r>
      <w:r w:rsidRPr="00094039">
        <w:rPr>
          <w:rFonts w:ascii="Times New Roman" w:hAnsi="Times New Roman" w:cs="Times New Roman"/>
          <w:sz w:val="24"/>
          <w:szCs w:val="24"/>
        </w:rPr>
        <w:t>garan</w:t>
      </w:r>
      <w:r>
        <w:rPr>
          <w:rFonts w:ascii="Times New Roman" w:hAnsi="Times New Roman" w:cs="Times New Roman"/>
          <w:sz w:val="24"/>
          <w:szCs w:val="24"/>
        </w:rPr>
        <w:t>timin e</w:t>
      </w:r>
      <w:r w:rsidRPr="00094039">
        <w:rPr>
          <w:rFonts w:ascii="Times New Roman" w:hAnsi="Times New Roman" w:cs="Times New Roman"/>
          <w:sz w:val="24"/>
          <w:szCs w:val="24"/>
        </w:rPr>
        <w:t xml:space="preserve"> të drejtë</w:t>
      </w:r>
      <w:r>
        <w:rPr>
          <w:rFonts w:ascii="Times New Roman" w:hAnsi="Times New Roman" w:cs="Times New Roman"/>
          <w:sz w:val="24"/>
          <w:szCs w:val="24"/>
        </w:rPr>
        <w:t>s</w:t>
      </w:r>
      <w:r w:rsidRPr="00094039">
        <w:rPr>
          <w:rFonts w:ascii="Times New Roman" w:hAnsi="Times New Roman" w:cs="Times New Roman"/>
          <w:sz w:val="24"/>
          <w:szCs w:val="24"/>
        </w:rPr>
        <w:t xml:space="preserve"> </w:t>
      </w:r>
      <w:r>
        <w:rPr>
          <w:rFonts w:ascii="Times New Roman" w:hAnsi="Times New Roman" w:cs="Times New Roman"/>
          <w:sz w:val="24"/>
          <w:szCs w:val="24"/>
        </w:rPr>
        <w:t>së</w:t>
      </w:r>
      <w:r w:rsidRPr="00094039">
        <w:rPr>
          <w:rFonts w:ascii="Times New Roman" w:hAnsi="Times New Roman" w:cs="Times New Roman"/>
          <w:sz w:val="24"/>
          <w:szCs w:val="24"/>
        </w:rPr>
        <w:t xml:space="preserve"> klientëve e saj për të patur</w:t>
      </w:r>
      <w:r>
        <w:rPr>
          <w:rFonts w:ascii="Times New Roman" w:hAnsi="Times New Roman" w:cs="Times New Roman"/>
          <w:sz w:val="24"/>
          <w:szCs w:val="24"/>
        </w:rPr>
        <w:t xml:space="preserve"> qasje të </w:t>
      </w:r>
      <w:r w:rsidRPr="00094039">
        <w:rPr>
          <w:rFonts w:ascii="Times New Roman" w:hAnsi="Times New Roman" w:cs="Times New Roman"/>
          <w:sz w:val="24"/>
          <w:szCs w:val="24"/>
        </w:rPr>
        <w:t xml:space="preserve">drejtpërdrejtë në </w:t>
      </w:r>
      <w:r>
        <w:rPr>
          <w:rFonts w:ascii="Times New Roman" w:hAnsi="Times New Roman" w:cs="Times New Roman"/>
          <w:sz w:val="24"/>
          <w:szCs w:val="24"/>
        </w:rPr>
        <w:t>Bursën</w:t>
      </w:r>
      <w:r w:rsidRPr="00094039">
        <w:rPr>
          <w:rFonts w:ascii="Times New Roman" w:hAnsi="Times New Roman" w:cs="Times New Roman"/>
          <w:sz w:val="24"/>
          <w:szCs w:val="24"/>
        </w:rPr>
        <w:t xml:space="preserve"> DLT për të kredituar, tërhequr, ekzekutuar</w:t>
      </w:r>
      <w:r>
        <w:rPr>
          <w:rFonts w:ascii="Times New Roman" w:hAnsi="Times New Roman" w:cs="Times New Roman"/>
          <w:sz w:val="24"/>
          <w:szCs w:val="24"/>
        </w:rPr>
        <w:t>, vendosur dhe kryer</w:t>
      </w:r>
      <w:r w:rsidRPr="00094039">
        <w:rPr>
          <w:rFonts w:ascii="Times New Roman" w:hAnsi="Times New Roman" w:cs="Times New Roman"/>
          <w:sz w:val="24"/>
          <w:szCs w:val="24"/>
        </w:rPr>
        <w:t xml:space="preserve"> </w:t>
      </w:r>
      <w:r>
        <w:rPr>
          <w:rFonts w:ascii="Times New Roman" w:hAnsi="Times New Roman" w:cs="Times New Roman"/>
          <w:sz w:val="24"/>
          <w:szCs w:val="24"/>
        </w:rPr>
        <w:t xml:space="preserve">urdhra </w:t>
      </w:r>
      <w:r w:rsidRPr="00094039">
        <w:rPr>
          <w:rFonts w:ascii="Times New Roman" w:hAnsi="Times New Roman" w:cs="Times New Roman"/>
          <w:sz w:val="24"/>
          <w:szCs w:val="24"/>
        </w:rPr>
        <w:t>bler</w:t>
      </w:r>
      <w:r>
        <w:rPr>
          <w:rFonts w:ascii="Times New Roman" w:hAnsi="Times New Roman" w:cs="Times New Roman"/>
          <w:sz w:val="24"/>
          <w:szCs w:val="24"/>
        </w:rPr>
        <w:t>je</w:t>
      </w:r>
      <w:r w:rsidRPr="00094039">
        <w:rPr>
          <w:rFonts w:ascii="Times New Roman" w:hAnsi="Times New Roman" w:cs="Times New Roman"/>
          <w:sz w:val="24"/>
          <w:szCs w:val="24"/>
        </w:rPr>
        <w:t xml:space="preserve"> ose shit</w:t>
      </w:r>
      <w:r>
        <w:rPr>
          <w:rFonts w:ascii="Times New Roman" w:hAnsi="Times New Roman" w:cs="Times New Roman"/>
          <w:sz w:val="24"/>
          <w:szCs w:val="24"/>
        </w:rPr>
        <w:t>jeje</w:t>
      </w:r>
      <w:r w:rsidRPr="00094039">
        <w:rPr>
          <w:rFonts w:ascii="Times New Roman" w:hAnsi="Times New Roman" w:cs="Times New Roman"/>
          <w:sz w:val="24"/>
          <w:szCs w:val="24"/>
        </w:rPr>
        <w:t xml:space="preserve"> pa ndërmjetësim</w:t>
      </w:r>
      <w:r>
        <w:rPr>
          <w:rFonts w:ascii="Times New Roman" w:hAnsi="Times New Roman" w:cs="Times New Roman"/>
          <w:sz w:val="24"/>
          <w:szCs w:val="24"/>
        </w:rPr>
        <w:t>in e palëve të treta</w:t>
      </w:r>
      <w:r w:rsidRPr="00094039">
        <w:rPr>
          <w:rFonts w:ascii="Times New Roman" w:hAnsi="Times New Roman" w:cs="Times New Roman"/>
          <w:sz w:val="24"/>
          <w:szCs w:val="24"/>
        </w:rPr>
        <w:t>.</w:t>
      </w:r>
    </w:p>
    <w:p w14:paraId="10C17656" w14:textId="77777777" w:rsidR="008012D6" w:rsidRPr="00094039" w:rsidRDefault="008012D6" w:rsidP="00E636CB">
      <w:pPr>
        <w:pStyle w:val="ListParagraph"/>
        <w:numPr>
          <w:ilvl w:val="0"/>
          <w:numId w:val="29"/>
        </w:numPr>
        <w:ind w:left="720"/>
        <w:jc w:val="both"/>
        <w:rPr>
          <w:rFonts w:ascii="Times New Roman" w:hAnsi="Times New Roman" w:cs="Times New Roman"/>
          <w:sz w:val="24"/>
          <w:szCs w:val="24"/>
        </w:rPr>
      </w:pPr>
      <w:r w:rsidRPr="00094039">
        <w:rPr>
          <w:rFonts w:ascii="Times New Roman" w:hAnsi="Times New Roman" w:cs="Times New Roman"/>
          <w:sz w:val="24"/>
          <w:szCs w:val="24"/>
        </w:rPr>
        <w:t xml:space="preserve">të vërtetojë, </w:t>
      </w:r>
      <w:r>
        <w:rPr>
          <w:rFonts w:ascii="Times New Roman" w:hAnsi="Times New Roman" w:cs="Times New Roman"/>
          <w:sz w:val="24"/>
          <w:szCs w:val="24"/>
        </w:rPr>
        <w:t>vënë në dispozicion</w:t>
      </w:r>
      <w:r w:rsidRPr="00094039">
        <w:rPr>
          <w:rFonts w:ascii="Times New Roman" w:hAnsi="Times New Roman" w:cs="Times New Roman"/>
          <w:sz w:val="24"/>
          <w:szCs w:val="24"/>
        </w:rPr>
        <w:t xml:space="preserve"> kopje të </w:t>
      </w:r>
      <w:r>
        <w:rPr>
          <w:rFonts w:ascii="Times New Roman" w:hAnsi="Times New Roman" w:cs="Times New Roman"/>
          <w:sz w:val="24"/>
          <w:szCs w:val="24"/>
        </w:rPr>
        <w:t>dokumentacionit</w:t>
      </w:r>
      <w:r w:rsidRPr="00094039">
        <w:rPr>
          <w:rFonts w:ascii="Times New Roman" w:hAnsi="Times New Roman" w:cs="Times New Roman"/>
          <w:sz w:val="24"/>
          <w:szCs w:val="24"/>
        </w:rPr>
        <w:t xml:space="preserve"> </w:t>
      </w:r>
      <w:r>
        <w:rPr>
          <w:rFonts w:ascii="Times New Roman" w:hAnsi="Times New Roman" w:cs="Times New Roman"/>
          <w:sz w:val="24"/>
          <w:szCs w:val="24"/>
        </w:rPr>
        <w:t>përkatës</w:t>
      </w:r>
      <w:r w:rsidRPr="00094039">
        <w:rPr>
          <w:rFonts w:ascii="Times New Roman" w:hAnsi="Times New Roman" w:cs="Times New Roman"/>
          <w:sz w:val="24"/>
          <w:szCs w:val="24"/>
        </w:rPr>
        <w:t>, që ka miratuar</w:t>
      </w:r>
      <w:r>
        <w:rPr>
          <w:rFonts w:ascii="Times New Roman" w:hAnsi="Times New Roman" w:cs="Times New Roman"/>
          <w:sz w:val="24"/>
          <w:szCs w:val="24"/>
        </w:rPr>
        <w:t xml:space="preserve">, </w:t>
      </w:r>
      <w:r w:rsidRPr="00094039">
        <w:rPr>
          <w:rFonts w:ascii="Times New Roman" w:hAnsi="Times New Roman" w:cs="Times New Roman"/>
          <w:sz w:val="24"/>
          <w:szCs w:val="24"/>
        </w:rPr>
        <w:t xml:space="preserve">zbatuar dhe </w:t>
      </w:r>
      <w:r>
        <w:rPr>
          <w:rFonts w:ascii="Times New Roman" w:hAnsi="Times New Roman" w:cs="Times New Roman"/>
          <w:sz w:val="24"/>
          <w:szCs w:val="24"/>
        </w:rPr>
        <w:t xml:space="preserve">se </w:t>
      </w:r>
      <w:r w:rsidRPr="00094039">
        <w:rPr>
          <w:rFonts w:ascii="Times New Roman" w:hAnsi="Times New Roman" w:cs="Times New Roman"/>
          <w:sz w:val="24"/>
          <w:szCs w:val="24"/>
        </w:rPr>
        <w:t>do të përditësojë</w:t>
      </w:r>
      <w:r>
        <w:rPr>
          <w:rFonts w:ascii="Times New Roman" w:hAnsi="Times New Roman" w:cs="Times New Roman"/>
          <w:sz w:val="24"/>
          <w:szCs w:val="24"/>
        </w:rPr>
        <w:t xml:space="preserve"> në vijim</w:t>
      </w:r>
      <w:r w:rsidRPr="00094039">
        <w:rPr>
          <w:rFonts w:ascii="Times New Roman" w:hAnsi="Times New Roman" w:cs="Times New Roman"/>
          <w:sz w:val="24"/>
          <w:szCs w:val="24"/>
        </w:rPr>
        <w:t xml:space="preserve"> të gjitha masat e</w:t>
      </w:r>
      <w:r>
        <w:rPr>
          <w:rFonts w:ascii="Times New Roman" w:hAnsi="Times New Roman" w:cs="Times New Roman"/>
          <w:sz w:val="24"/>
          <w:szCs w:val="24"/>
        </w:rPr>
        <w:t xml:space="preserve"> marra me qëllim zbulimin dhe parandalimin e</w:t>
      </w:r>
      <w:r w:rsidRPr="00094039">
        <w:rPr>
          <w:rFonts w:ascii="Times New Roman" w:hAnsi="Times New Roman" w:cs="Times New Roman"/>
          <w:sz w:val="24"/>
          <w:szCs w:val="24"/>
        </w:rPr>
        <w:t xml:space="preserve"> hapje</w:t>
      </w:r>
      <w:r>
        <w:rPr>
          <w:rFonts w:ascii="Times New Roman" w:hAnsi="Times New Roman" w:cs="Times New Roman"/>
          <w:sz w:val="24"/>
          <w:szCs w:val="24"/>
        </w:rPr>
        <w:t>s</w:t>
      </w:r>
      <w:r w:rsidRPr="00094039">
        <w:rPr>
          <w:rFonts w:ascii="Times New Roman" w:hAnsi="Times New Roman" w:cs="Times New Roman"/>
          <w:sz w:val="24"/>
          <w:szCs w:val="24"/>
        </w:rPr>
        <w:t xml:space="preserve"> </w:t>
      </w:r>
      <w:r>
        <w:rPr>
          <w:rFonts w:ascii="Times New Roman" w:hAnsi="Times New Roman" w:cs="Times New Roman"/>
          <w:sz w:val="24"/>
          <w:szCs w:val="24"/>
        </w:rPr>
        <w:t>së</w:t>
      </w:r>
      <w:r w:rsidRPr="00094039">
        <w:rPr>
          <w:rFonts w:ascii="Times New Roman" w:hAnsi="Times New Roman" w:cs="Times New Roman"/>
          <w:sz w:val="24"/>
          <w:szCs w:val="24"/>
        </w:rPr>
        <w:t xml:space="preserve"> llogarive të shumëfishta nga klientët e saj, duke përfshirë</w:t>
      </w:r>
      <w:r>
        <w:rPr>
          <w:rFonts w:ascii="Times New Roman" w:hAnsi="Times New Roman" w:cs="Times New Roman"/>
          <w:sz w:val="24"/>
          <w:szCs w:val="24"/>
        </w:rPr>
        <w:t>ë</w:t>
      </w:r>
      <w:r w:rsidRPr="00094039">
        <w:rPr>
          <w:rFonts w:ascii="Times New Roman" w:hAnsi="Times New Roman" w:cs="Times New Roman"/>
          <w:sz w:val="24"/>
          <w:szCs w:val="24"/>
        </w:rPr>
        <w:t>, por pa u kufizuar</w:t>
      </w:r>
      <w:r>
        <w:rPr>
          <w:rFonts w:ascii="Times New Roman" w:hAnsi="Times New Roman" w:cs="Times New Roman"/>
          <w:sz w:val="24"/>
          <w:szCs w:val="24"/>
        </w:rPr>
        <w:t xml:space="preserve"> në,</w:t>
      </w:r>
      <w:r w:rsidRPr="00094039">
        <w:rPr>
          <w:rFonts w:ascii="Times New Roman" w:hAnsi="Times New Roman" w:cs="Times New Roman"/>
          <w:sz w:val="24"/>
          <w:szCs w:val="24"/>
        </w:rPr>
        <w:t xml:space="preserve"> përdorimin e </w:t>
      </w:r>
      <w:r>
        <w:rPr>
          <w:rFonts w:ascii="Times New Roman" w:hAnsi="Times New Roman" w:cs="Times New Roman"/>
          <w:sz w:val="24"/>
          <w:szCs w:val="24"/>
        </w:rPr>
        <w:t xml:space="preserve">software-ëve algoritmikë të tregtimit </w:t>
      </w:r>
      <w:r w:rsidRPr="00094039">
        <w:rPr>
          <w:rFonts w:ascii="Times New Roman" w:hAnsi="Times New Roman" w:cs="Times New Roman"/>
          <w:sz w:val="24"/>
          <w:szCs w:val="24"/>
        </w:rPr>
        <w:t>(Trading Bots);</w:t>
      </w:r>
    </w:p>
    <w:p w14:paraId="68E5691A" w14:textId="77777777" w:rsidR="008012D6" w:rsidRPr="00094039" w:rsidRDefault="008012D6" w:rsidP="00E636CB">
      <w:pPr>
        <w:pStyle w:val="ListParagraph"/>
        <w:numPr>
          <w:ilvl w:val="0"/>
          <w:numId w:val="29"/>
        </w:numPr>
        <w:ind w:left="720"/>
        <w:jc w:val="both"/>
        <w:rPr>
          <w:rFonts w:ascii="Times New Roman" w:hAnsi="Times New Roman" w:cs="Times New Roman"/>
          <w:sz w:val="24"/>
          <w:szCs w:val="24"/>
        </w:rPr>
      </w:pPr>
      <w:r w:rsidRPr="00094039">
        <w:rPr>
          <w:rFonts w:ascii="Times New Roman" w:hAnsi="Times New Roman" w:cs="Times New Roman"/>
          <w:sz w:val="24"/>
          <w:szCs w:val="24"/>
        </w:rPr>
        <w:t xml:space="preserve">të vërtetojë, duke </w:t>
      </w:r>
      <w:r>
        <w:rPr>
          <w:rFonts w:ascii="Times New Roman" w:hAnsi="Times New Roman" w:cs="Times New Roman"/>
          <w:sz w:val="24"/>
          <w:szCs w:val="24"/>
        </w:rPr>
        <w:t>vënë në dispozicion</w:t>
      </w:r>
      <w:r w:rsidRPr="00094039">
        <w:rPr>
          <w:rFonts w:ascii="Times New Roman" w:hAnsi="Times New Roman" w:cs="Times New Roman"/>
          <w:sz w:val="24"/>
          <w:szCs w:val="24"/>
        </w:rPr>
        <w:t xml:space="preserve">  kopje të dokument</w:t>
      </w:r>
      <w:r>
        <w:rPr>
          <w:rFonts w:ascii="Times New Roman" w:hAnsi="Times New Roman" w:cs="Times New Roman"/>
          <w:sz w:val="24"/>
          <w:szCs w:val="24"/>
        </w:rPr>
        <w:t>acionit</w:t>
      </w:r>
      <w:r w:rsidRPr="00094039">
        <w:rPr>
          <w:rFonts w:ascii="Times New Roman" w:hAnsi="Times New Roman" w:cs="Times New Roman"/>
          <w:sz w:val="24"/>
          <w:szCs w:val="24"/>
        </w:rPr>
        <w:t xml:space="preserve"> </w:t>
      </w:r>
      <w:r>
        <w:rPr>
          <w:rFonts w:ascii="Times New Roman" w:hAnsi="Times New Roman" w:cs="Times New Roman"/>
          <w:sz w:val="24"/>
          <w:szCs w:val="24"/>
        </w:rPr>
        <w:t>mbështetës</w:t>
      </w:r>
      <w:r w:rsidRPr="00094039">
        <w:rPr>
          <w:rFonts w:ascii="Times New Roman" w:hAnsi="Times New Roman" w:cs="Times New Roman"/>
          <w:sz w:val="24"/>
          <w:szCs w:val="24"/>
        </w:rPr>
        <w:t xml:space="preserve">, </w:t>
      </w:r>
      <w:r>
        <w:rPr>
          <w:rFonts w:ascii="Times New Roman" w:hAnsi="Times New Roman" w:cs="Times New Roman"/>
          <w:sz w:val="24"/>
          <w:szCs w:val="24"/>
        </w:rPr>
        <w:t xml:space="preserve">se është në përputhje me kriteret e vecanta </w:t>
      </w:r>
      <w:r w:rsidRPr="00094039">
        <w:rPr>
          <w:rFonts w:ascii="Times New Roman" w:hAnsi="Times New Roman" w:cs="Times New Roman"/>
          <w:sz w:val="24"/>
          <w:szCs w:val="24"/>
        </w:rPr>
        <w:t xml:space="preserve"> teknologjike të përcaktuara</w:t>
      </w:r>
      <w:r>
        <w:rPr>
          <w:rFonts w:ascii="Times New Roman" w:hAnsi="Times New Roman" w:cs="Times New Roman"/>
          <w:sz w:val="24"/>
          <w:szCs w:val="24"/>
        </w:rPr>
        <w:t xml:space="preserve"> në aktet nënligjore në zbatim të </w:t>
      </w:r>
      <w:r>
        <w:rPr>
          <w:rFonts w:ascii="Times New Roman" w:hAnsi="Times New Roman" w:cs="Times New Roman"/>
          <w:sz w:val="24"/>
          <w:szCs w:val="24"/>
        </w:rPr>
        <w:lastRenderedPageBreak/>
        <w:t>këtij ligji</w:t>
      </w:r>
      <w:r w:rsidR="004B2134">
        <w:rPr>
          <w:rFonts w:ascii="Times New Roman" w:hAnsi="Times New Roman" w:cs="Times New Roman"/>
          <w:sz w:val="24"/>
          <w:szCs w:val="24"/>
        </w:rPr>
        <w:t xml:space="preserve"> </w:t>
      </w:r>
      <w:r w:rsidRPr="004B2134">
        <w:rPr>
          <w:rFonts w:ascii="Times New Roman" w:hAnsi="Times New Roman" w:cs="Times New Roman"/>
          <w:sz w:val="24"/>
          <w:szCs w:val="24"/>
        </w:rPr>
        <w:t>me qëllim që të mundësojë dhe të mbajë në vazhdimësi një funksionim të përshtatshëm të  Bursës DLT si dhe të sigurojë mbrojtjen e interesave të klientëve të saj;</w:t>
      </w:r>
    </w:p>
    <w:p w14:paraId="43FDFC90" w14:textId="77777777" w:rsidR="008012D6" w:rsidRPr="00094039" w:rsidRDefault="008012D6" w:rsidP="00E636CB">
      <w:pPr>
        <w:pStyle w:val="ListParagraph"/>
        <w:numPr>
          <w:ilvl w:val="0"/>
          <w:numId w:val="29"/>
        </w:numPr>
        <w:ind w:left="720"/>
        <w:jc w:val="both"/>
        <w:rPr>
          <w:rFonts w:ascii="Times New Roman" w:hAnsi="Times New Roman" w:cs="Times New Roman"/>
          <w:sz w:val="24"/>
          <w:szCs w:val="24"/>
        </w:rPr>
      </w:pPr>
      <w:r w:rsidRPr="00094039">
        <w:rPr>
          <w:rFonts w:ascii="Times New Roman" w:hAnsi="Times New Roman" w:cs="Times New Roman"/>
          <w:sz w:val="24"/>
          <w:szCs w:val="24"/>
        </w:rPr>
        <w:t>të vërtetojë, duke</w:t>
      </w:r>
      <w:r>
        <w:rPr>
          <w:rFonts w:ascii="Times New Roman" w:hAnsi="Times New Roman" w:cs="Times New Roman"/>
          <w:sz w:val="24"/>
          <w:szCs w:val="24"/>
        </w:rPr>
        <w:t xml:space="preserve"> vënë në dispozicion</w:t>
      </w:r>
      <w:r w:rsidRPr="00094039">
        <w:rPr>
          <w:rFonts w:ascii="Times New Roman" w:hAnsi="Times New Roman" w:cs="Times New Roman"/>
          <w:sz w:val="24"/>
          <w:szCs w:val="24"/>
        </w:rPr>
        <w:t xml:space="preserve"> kopje të dokument</w:t>
      </w:r>
      <w:r>
        <w:rPr>
          <w:rFonts w:ascii="Times New Roman" w:hAnsi="Times New Roman" w:cs="Times New Roman"/>
          <w:sz w:val="24"/>
          <w:szCs w:val="24"/>
        </w:rPr>
        <w:t>acionit</w:t>
      </w:r>
      <w:r w:rsidRPr="00094039">
        <w:rPr>
          <w:rFonts w:ascii="Times New Roman" w:hAnsi="Times New Roman" w:cs="Times New Roman"/>
          <w:sz w:val="24"/>
          <w:szCs w:val="24"/>
        </w:rPr>
        <w:t xml:space="preserve"> përkatës, që ka miratuar</w:t>
      </w:r>
      <w:r>
        <w:rPr>
          <w:rFonts w:ascii="Times New Roman" w:hAnsi="Times New Roman" w:cs="Times New Roman"/>
          <w:sz w:val="24"/>
          <w:szCs w:val="24"/>
        </w:rPr>
        <w:t xml:space="preserve">, </w:t>
      </w:r>
      <w:r w:rsidRPr="00094039">
        <w:rPr>
          <w:rFonts w:ascii="Times New Roman" w:hAnsi="Times New Roman" w:cs="Times New Roman"/>
          <w:sz w:val="24"/>
          <w:szCs w:val="24"/>
        </w:rPr>
        <w:t xml:space="preserve">zbatuar dhe </w:t>
      </w:r>
      <w:r>
        <w:rPr>
          <w:rFonts w:ascii="Times New Roman" w:hAnsi="Times New Roman" w:cs="Times New Roman"/>
          <w:sz w:val="24"/>
          <w:szCs w:val="24"/>
        </w:rPr>
        <w:t xml:space="preserve">se </w:t>
      </w:r>
      <w:r w:rsidRPr="00094039">
        <w:rPr>
          <w:rFonts w:ascii="Times New Roman" w:hAnsi="Times New Roman" w:cs="Times New Roman"/>
          <w:sz w:val="24"/>
          <w:szCs w:val="24"/>
        </w:rPr>
        <w:t xml:space="preserve">do të përditësojë </w:t>
      </w:r>
      <w:r>
        <w:rPr>
          <w:rFonts w:ascii="Times New Roman" w:hAnsi="Times New Roman" w:cs="Times New Roman"/>
          <w:sz w:val="24"/>
          <w:szCs w:val="24"/>
        </w:rPr>
        <w:t>në vijim rregullat dhe sistement e brëndshme të funksionimit</w:t>
      </w:r>
      <w:r w:rsidRPr="00094039">
        <w:rPr>
          <w:rFonts w:ascii="Times New Roman" w:hAnsi="Times New Roman" w:cs="Times New Roman"/>
          <w:sz w:val="24"/>
          <w:szCs w:val="24"/>
        </w:rPr>
        <w:t xml:space="preserve"> me qëllim që të garantojë ndarjen e </w:t>
      </w:r>
      <w:r>
        <w:rPr>
          <w:rFonts w:ascii="Times New Roman" w:hAnsi="Times New Roman" w:cs="Times New Roman"/>
          <w:sz w:val="24"/>
          <w:szCs w:val="24"/>
        </w:rPr>
        <w:t>veprimtarisë së</w:t>
      </w:r>
      <w:r w:rsidRPr="00094039">
        <w:rPr>
          <w:rFonts w:ascii="Times New Roman" w:hAnsi="Times New Roman" w:cs="Times New Roman"/>
          <w:sz w:val="24"/>
          <w:szCs w:val="24"/>
        </w:rPr>
        <w:t xml:space="preserve"> </w:t>
      </w:r>
      <w:r>
        <w:rPr>
          <w:rFonts w:ascii="Times New Roman" w:hAnsi="Times New Roman" w:cs="Times New Roman"/>
          <w:sz w:val="24"/>
          <w:szCs w:val="24"/>
        </w:rPr>
        <w:t>Burs</w:t>
      </w:r>
      <w:r w:rsidRPr="00094039">
        <w:rPr>
          <w:rFonts w:ascii="Times New Roman" w:hAnsi="Times New Roman" w:cs="Times New Roman"/>
          <w:sz w:val="24"/>
          <w:szCs w:val="24"/>
        </w:rPr>
        <w:t>ë</w:t>
      </w:r>
      <w:r>
        <w:rPr>
          <w:rFonts w:ascii="Times New Roman" w:hAnsi="Times New Roman" w:cs="Times New Roman"/>
          <w:sz w:val="24"/>
          <w:szCs w:val="24"/>
        </w:rPr>
        <w:t>s</w:t>
      </w:r>
      <w:r w:rsidRPr="00094039">
        <w:rPr>
          <w:rFonts w:ascii="Times New Roman" w:hAnsi="Times New Roman" w:cs="Times New Roman"/>
          <w:sz w:val="24"/>
          <w:szCs w:val="24"/>
        </w:rPr>
        <w:t xml:space="preserve"> DLT nga </w:t>
      </w:r>
      <w:r>
        <w:rPr>
          <w:rFonts w:ascii="Times New Roman" w:hAnsi="Times New Roman" w:cs="Times New Roman"/>
          <w:sz w:val="24"/>
          <w:szCs w:val="24"/>
        </w:rPr>
        <w:t xml:space="preserve">veprimtaritë e </w:t>
      </w:r>
      <w:r w:rsidRPr="00094039">
        <w:rPr>
          <w:rFonts w:ascii="Times New Roman" w:hAnsi="Times New Roman" w:cs="Times New Roman"/>
          <w:sz w:val="24"/>
          <w:szCs w:val="24"/>
        </w:rPr>
        <w:t xml:space="preserve"> tjera</w:t>
      </w:r>
      <w:r w:rsidR="004B2134">
        <w:rPr>
          <w:rFonts w:ascii="Times New Roman" w:hAnsi="Times New Roman" w:cs="Times New Roman"/>
          <w:sz w:val="24"/>
          <w:szCs w:val="24"/>
        </w:rPr>
        <w:t xml:space="preserve"> të tij</w:t>
      </w:r>
      <w:r w:rsidRPr="00094039">
        <w:rPr>
          <w:rFonts w:ascii="Times New Roman" w:hAnsi="Times New Roman" w:cs="Times New Roman"/>
          <w:sz w:val="24"/>
          <w:szCs w:val="24"/>
        </w:rPr>
        <w:t>;</w:t>
      </w:r>
    </w:p>
    <w:p w14:paraId="01CEEC4B" w14:textId="77777777" w:rsidR="008012D6" w:rsidRPr="00094039" w:rsidRDefault="008012D6" w:rsidP="00E636CB">
      <w:pPr>
        <w:pStyle w:val="ListParagraph"/>
        <w:numPr>
          <w:ilvl w:val="0"/>
          <w:numId w:val="29"/>
        </w:numPr>
        <w:ind w:left="720"/>
        <w:jc w:val="both"/>
        <w:rPr>
          <w:rFonts w:ascii="Times New Roman" w:hAnsi="Times New Roman" w:cs="Times New Roman"/>
          <w:sz w:val="24"/>
          <w:szCs w:val="24"/>
        </w:rPr>
      </w:pPr>
      <w:r w:rsidRPr="00094039">
        <w:rPr>
          <w:rFonts w:ascii="Times New Roman" w:hAnsi="Times New Roman" w:cs="Times New Roman"/>
          <w:sz w:val="24"/>
          <w:szCs w:val="24"/>
        </w:rPr>
        <w:t xml:space="preserve">të vërtetojë, </w:t>
      </w:r>
      <w:r>
        <w:rPr>
          <w:rFonts w:ascii="Times New Roman" w:hAnsi="Times New Roman" w:cs="Times New Roman"/>
          <w:sz w:val="24"/>
          <w:szCs w:val="24"/>
        </w:rPr>
        <w:t xml:space="preserve">duke vënë në dispozicion kopje të dokumentacionit përkatës, </w:t>
      </w:r>
      <w:r w:rsidRPr="00094039">
        <w:rPr>
          <w:rFonts w:ascii="Times New Roman" w:hAnsi="Times New Roman" w:cs="Times New Roman"/>
          <w:sz w:val="24"/>
          <w:szCs w:val="24"/>
        </w:rPr>
        <w:t>që ka miratuar</w:t>
      </w:r>
      <w:r>
        <w:rPr>
          <w:rFonts w:ascii="Times New Roman" w:hAnsi="Times New Roman" w:cs="Times New Roman"/>
          <w:sz w:val="24"/>
          <w:szCs w:val="24"/>
        </w:rPr>
        <w:t>,</w:t>
      </w:r>
      <w:r w:rsidR="004B2134">
        <w:rPr>
          <w:rFonts w:ascii="Times New Roman" w:hAnsi="Times New Roman" w:cs="Times New Roman"/>
          <w:sz w:val="24"/>
          <w:szCs w:val="24"/>
        </w:rPr>
        <w:t xml:space="preserve"> </w:t>
      </w:r>
      <w:r w:rsidRPr="00094039">
        <w:rPr>
          <w:rFonts w:ascii="Times New Roman" w:hAnsi="Times New Roman" w:cs="Times New Roman"/>
          <w:sz w:val="24"/>
          <w:szCs w:val="24"/>
        </w:rPr>
        <w:t xml:space="preserve">zbatuar dhe </w:t>
      </w:r>
      <w:r>
        <w:rPr>
          <w:rFonts w:ascii="Times New Roman" w:hAnsi="Times New Roman" w:cs="Times New Roman"/>
          <w:sz w:val="24"/>
          <w:szCs w:val="24"/>
        </w:rPr>
        <w:t xml:space="preserve">se </w:t>
      </w:r>
      <w:r w:rsidRPr="00094039">
        <w:rPr>
          <w:rFonts w:ascii="Times New Roman" w:hAnsi="Times New Roman" w:cs="Times New Roman"/>
          <w:sz w:val="24"/>
          <w:szCs w:val="24"/>
        </w:rPr>
        <w:t>do të përditësojë</w:t>
      </w:r>
      <w:r>
        <w:rPr>
          <w:rFonts w:ascii="Times New Roman" w:hAnsi="Times New Roman" w:cs="Times New Roman"/>
          <w:sz w:val="24"/>
          <w:szCs w:val="24"/>
        </w:rPr>
        <w:t xml:space="preserve"> në vijim rregullat e brëndshme të funksionimit në lidhje me ngritjen dhe integrimin brënda sistemit të tij të brendshëm të kontrollit, një funksion eficent kontrolli, të pavarur nga funksionet e tregtimit të Bursës DLT, nëpërmjet së cilit do të kryhet pa ndërprerje regjistrimi dhe vlerësimi sistematik i të gjitha të dhënave të aktiviteteve tregtare.</w:t>
      </w:r>
      <w:r w:rsidRPr="00094039">
        <w:rPr>
          <w:rFonts w:ascii="Times New Roman" w:hAnsi="Times New Roman" w:cs="Times New Roman"/>
          <w:sz w:val="24"/>
          <w:szCs w:val="24"/>
        </w:rPr>
        <w:t xml:space="preserve"> </w:t>
      </w:r>
    </w:p>
    <w:p w14:paraId="7A4BB3C3" w14:textId="57337FB8" w:rsidR="008012D6" w:rsidRPr="00094039" w:rsidRDefault="008012D6" w:rsidP="00E636CB">
      <w:pPr>
        <w:pStyle w:val="ListParagraph"/>
        <w:numPr>
          <w:ilvl w:val="0"/>
          <w:numId w:val="29"/>
        </w:numPr>
        <w:ind w:left="720"/>
        <w:jc w:val="both"/>
        <w:rPr>
          <w:rFonts w:ascii="Times New Roman" w:hAnsi="Times New Roman" w:cs="Times New Roman"/>
          <w:sz w:val="24"/>
          <w:szCs w:val="24"/>
        </w:rPr>
      </w:pPr>
      <w:r w:rsidRPr="00094039">
        <w:rPr>
          <w:rFonts w:ascii="Times New Roman" w:hAnsi="Times New Roman" w:cs="Times New Roman"/>
          <w:sz w:val="24"/>
          <w:szCs w:val="24"/>
        </w:rPr>
        <w:t xml:space="preserve">të vërtetojë, duke </w:t>
      </w:r>
      <w:r>
        <w:rPr>
          <w:rFonts w:ascii="Times New Roman" w:hAnsi="Times New Roman" w:cs="Times New Roman"/>
          <w:sz w:val="24"/>
          <w:szCs w:val="24"/>
        </w:rPr>
        <w:t xml:space="preserve">vënë në dispozicion </w:t>
      </w:r>
      <w:r w:rsidRPr="00094039">
        <w:rPr>
          <w:rFonts w:ascii="Times New Roman" w:hAnsi="Times New Roman" w:cs="Times New Roman"/>
          <w:sz w:val="24"/>
          <w:szCs w:val="24"/>
        </w:rPr>
        <w:t>kopje të dokument</w:t>
      </w:r>
      <w:r>
        <w:rPr>
          <w:rFonts w:ascii="Times New Roman" w:hAnsi="Times New Roman" w:cs="Times New Roman"/>
          <w:sz w:val="24"/>
          <w:szCs w:val="24"/>
        </w:rPr>
        <w:t>acionit</w:t>
      </w:r>
      <w:r w:rsidRPr="00094039">
        <w:rPr>
          <w:rFonts w:ascii="Times New Roman" w:hAnsi="Times New Roman" w:cs="Times New Roman"/>
          <w:sz w:val="24"/>
          <w:szCs w:val="24"/>
        </w:rPr>
        <w:t xml:space="preserve"> përkatës, që ka miratuar</w:t>
      </w:r>
      <w:r>
        <w:rPr>
          <w:rFonts w:ascii="Times New Roman" w:hAnsi="Times New Roman" w:cs="Times New Roman"/>
          <w:sz w:val="24"/>
          <w:szCs w:val="24"/>
        </w:rPr>
        <w:t>,</w:t>
      </w:r>
      <w:r w:rsidR="004B2134">
        <w:rPr>
          <w:rFonts w:ascii="Times New Roman" w:hAnsi="Times New Roman" w:cs="Times New Roman"/>
          <w:sz w:val="24"/>
          <w:szCs w:val="24"/>
        </w:rPr>
        <w:t xml:space="preserve"> </w:t>
      </w:r>
      <w:r w:rsidRPr="00094039">
        <w:rPr>
          <w:rFonts w:ascii="Times New Roman" w:hAnsi="Times New Roman" w:cs="Times New Roman"/>
          <w:sz w:val="24"/>
          <w:szCs w:val="24"/>
        </w:rPr>
        <w:t xml:space="preserve">zbatuar dhe </w:t>
      </w:r>
      <w:r>
        <w:rPr>
          <w:rFonts w:ascii="Times New Roman" w:hAnsi="Times New Roman" w:cs="Times New Roman"/>
          <w:sz w:val="24"/>
          <w:szCs w:val="24"/>
        </w:rPr>
        <w:t xml:space="preserve">se </w:t>
      </w:r>
      <w:r w:rsidRPr="00094039">
        <w:rPr>
          <w:rFonts w:ascii="Times New Roman" w:hAnsi="Times New Roman" w:cs="Times New Roman"/>
          <w:sz w:val="24"/>
          <w:szCs w:val="24"/>
        </w:rPr>
        <w:t>do të përditësojë</w:t>
      </w:r>
      <w:r>
        <w:rPr>
          <w:rFonts w:ascii="Times New Roman" w:hAnsi="Times New Roman" w:cs="Times New Roman"/>
          <w:sz w:val="24"/>
          <w:szCs w:val="24"/>
        </w:rPr>
        <w:t xml:space="preserve"> në vijim </w:t>
      </w:r>
      <w:r w:rsidRPr="00094039">
        <w:rPr>
          <w:rFonts w:ascii="Times New Roman" w:hAnsi="Times New Roman" w:cs="Times New Roman"/>
          <w:sz w:val="24"/>
          <w:szCs w:val="24"/>
        </w:rPr>
        <w:t xml:space="preserve">të gjitha masat e nevojshme për të mbajtur një regjistër kronologjik të të gjitha </w:t>
      </w:r>
      <w:r>
        <w:rPr>
          <w:rFonts w:ascii="Times New Roman" w:hAnsi="Times New Roman" w:cs="Times New Roman"/>
          <w:sz w:val="24"/>
          <w:szCs w:val="24"/>
        </w:rPr>
        <w:t>urdhrave</w:t>
      </w:r>
      <w:r w:rsidRPr="00094039">
        <w:rPr>
          <w:rFonts w:ascii="Times New Roman" w:hAnsi="Times New Roman" w:cs="Times New Roman"/>
          <w:sz w:val="24"/>
          <w:szCs w:val="24"/>
        </w:rPr>
        <w:t xml:space="preserve"> dhe transaksioneve të kryera </w:t>
      </w:r>
      <w:r>
        <w:rPr>
          <w:rFonts w:ascii="Times New Roman" w:hAnsi="Times New Roman" w:cs="Times New Roman"/>
          <w:sz w:val="24"/>
          <w:szCs w:val="24"/>
        </w:rPr>
        <w:t xml:space="preserve">në Bursën DLT, si </w:t>
      </w:r>
      <w:r w:rsidRPr="00094039">
        <w:rPr>
          <w:rFonts w:ascii="Times New Roman" w:hAnsi="Times New Roman" w:cs="Times New Roman"/>
          <w:sz w:val="24"/>
          <w:szCs w:val="24"/>
        </w:rPr>
        <w:t xml:space="preserve">dhe të sigurojë që çdo ndryshim </w:t>
      </w:r>
      <w:r>
        <w:rPr>
          <w:rFonts w:ascii="Times New Roman" w:hAnsi="Times New Roman" w:cs="Times New Roman"/>
          <w:sz w:val="24"/>
          <w:szCs w:val="24"/>
        </w:rPr>
        <w:t>i</w:t>
      </w:r>
      <w:r w:rsidRPr="00094039">
        <w:rPr>
          <w:rFonts w:ascii="Times New Roman" w:hAnsi="Times New Roman" w:cs="Times New Roman"/>
          <w:sz w:val="24"/>
          <w:szCs w:val="24"/>
        </w:rPr>
        <w:t xml:space="preserve"> të dhëna</w:t>
      </w:r>
      <w:r>
        <w:rPr>
          <w:rFonts w:ascii="Times New Roman" w:hAnsi="Times New Roman" w:cs="Times New Roman"/>
          <w:sz w:val="24"/>
          <w:szCs w:val="24"/>
        </w:rPr>
        <w:t>ve të mësipërme,</w:t>
      </w:r>
      <w:r w:rsidRPr="00094039">
        <w:rPr>
          <w:rFonts w:ascii="Times New Roman" w:hAnsi="Times New Roman" w:cs="Times New Roman"/>
          <w:sz w:val="24"/>
          <w:szCs w:val="24"/>
        </w:rPr>
        <w:t xml:space="preserve"> </w:t>
      </w:r>
      <w:r>
        <w:rPr>
          <w:rFonts w:ascii="Times New Roman" w:hAnsi="Times New Roman" w:cs="Times New Roman"/>
          <w:sz w:val="24"/>
          <w:szCs w:val="24"/>
        </w:rPr>
        <w:t>duke përfshirë këtu statusin përpara këtyre ndryshimeve, të jetë i</w:t>
      </w:r>
      <w:r w:rsidRPr="00094039">
        <w:rPr>
          <w:rFonts w:ascii="Times New Roman" w:hAnsi="Times New Roman" w:cs="Times New Roman"/>
          <w:sz w:val="24"/>
          <w:szCs w:val="24"/>
        </w:rPr>
        <w:t xml:space="preserve"> gjurm</w:t>
      </w:r>
      <w:r>
        <w:rPr>
          <w:rFonts w:ascii="Times New Roman" w:hAnsi="Times New Roman" w:cs="Times New Roman"/>
          <w:sz w:val="24"/>
          <w:szCs w:val="24"/>
        </w:rPr>
        <w:t>ueshëm</w:t>
      </w:r>
      <w:r w:rsidRPr="00094039">
        <w:rPr>
          <w:rFonts w:ascii="Times New Roman" w:hAnsi="Times New Roman" w:cs="Times New Roman"/>
          <w:sz w:val="24"/>
          <w:szCs w:val="24"/>
        </w:rPr>
        <w:t xml:space="preserve">, </w:t>
      </w:r>
      <w:r>
        <w:rPr>
          <w:rFonts w:ascii="Times New Roman" w:hAnsi="Times New Roman" w:cs="Times New Roman"/>
          <w:sz w:val="24"/>
          <w:szCs w:val="24"/>
        </w:rPr>
        <w:t xml:space="preserve">edhe në rastet kur ka aktivitet tregtimi intensiv. </w:t>
      </w:r>
    </w:p>
    <w:p w14:paraId="453C3AB9" w14:textId="77777777" w:rsidR="008012D6" w:rsidRPr="00094039" w:rsidRDefault="008012D6" w:rsidP="00E636CB">
      <w:pPr>
        <w:pStyle w:val="ListParagraph"/>
        <w:numPr>
          <w:ilvl w:val="0"/>
          <w:numId w:val="29"/>
        </w:numPr>
        <w:ind w:left="720"/>
        <w:jc w:val="both"/>
        <w:rPr>
          <w:rFonts w:ascii="Times New Roman" w:hAnsi="Times New Roman" w:cs="Times New Roman"/>
          <w:sz w:val="24"/>
          <w:szCs w:val="24"/>
        </w:rPr>
      </w:pPr>
      <w:r w:rsidRPr="00094039">
        <w:rPr>
          <w:rFonts w:ascii="Times New Roman" w:hAnsi="Times New Roman" w:cs="Times New Roman"/>
          <w:sz w:val="24"/>
          <w:szCs w:val="24"/>
        </w:rPr>
        <w:t xml:space="preserve">të vërtetojë, duke </w:t>
      </w:r>
      <w:r>
        <w:rPr>
          <w:rFonts w:ascii="Times New Roman" w:hAnsi="Times New Roman" w:cs="Times New Roman"/>
          <w:sz w:val="24"/>
          <w:szCs w:val="24"/>
        </w:rPr>
        <w:t>vënë në dispozicion</w:t>
      </w:r>
      <w:r w:rsidRPr="00094039">
        <w:rPr>
          <w:rFonts w:ascii="Times New Roman" w:hAnsi="Times New Roman" w:cs="Times New Roman"/>
          <w:sz w:val="24"/>
          <w:szCs w:val="24"/>
        </w:rPr>
        <w:t xml:space="preserve"> kopje të dokument</w:t>
      </w:r>
      <w:r>
        <w:rPr>
          <w:rFonts w:ascii="Times New Roman" w:hAnsi="Times New Roman" w:cs="Times New Roman"/>
          <w:sz w:val="24"/>
          <w:szCs w:val="24"/>
        </w:rPr>
        <w:t xml:space="preserve">acionit </w:t>
      </w:r>
      <w:r w:rsidRPr="00094039">
        <w:rPr>
          <w:rFonts w:ascii="Times New Roman" w:hAnsi="Times New Roman" w:cs="Times New Roman"/>
          <w:sz w:val="24"/>
          <w:szCs w:val="24"/>
        </w:rPr>
        <w:t>përkatës, që ka miratuar</w:t>
      </w:r>
      <w:r>
        <w:rPr>
          <w:rFonts w:ascii="Times New Roman" w:hAnsi="Times New Roman" w:cs="Times New Roman"/>
          <w:sz w:val="24"/>
          <w:szCs w:val="24"/>
        </w:rPr>
        <w:t>,</w:t>
      </w:r>
      <w:r w:rsidR="004B2134">
        <w:rPr>
          <w:rFonts w:ascii="Times New Roman" w:hAnsi="Times New Roman" w:cs="Times New Roman"/>
          <w:sz w:val="24"/>
          <w:szCs w:val="24"/>
        </w:rPr>
        <w:t xml:space="preserve"> </w:t>
      </w:r>
      <w:r w:rsidRPr="00094039">
        <w:rPr>
          <w:rFonts w:ascii="Times New Roman" w:hAnsi="Times New Roman" w:cs="Times New Roman"/>
          <w:sz w:val="24"/>
          <w:szCs w:val="24"/>
        </w:rPr>
        <w:t xml:space="preserve">zbatuar dhe </w:t>
      </w:r>
      <w:r>
        <w:rPr>
          <w:rFonts w:ascii="Times New Roman" w:hAnsi="Times New Roman" w:cs="Times New Roman"/>
          <w:sz w:val="24"/>
          <w:szCs w:val="24"/>
        </w:rPr>
        <w:t xml:space="preserve">se </w:t>
      </w:r>
      <w:r w:rsidRPr="00094039">
        <w:rPr>
          <w:rFonts w:ascii="Times New Roman" w:hAnsi="Times New Roman" w:cs="Times New Roman"/>
          <w:sz w:val="24"/>
          <w:szCs w:val="24"/>
        </w:rPr>
        <w:t>do tëpërditësojë</w:t>
      </w:r>
      <w:r>
        <w:rPr>
          <w:rFonts w:ascii="Times New Roman" w:hAnsi="Times New Roman" w:cs="Times New Roman"/>
          <w:sz w:val="24"/>
          <w:szCs w:val="24"/>
        </w:rPr>
        <w:t xml:space="preserve"> në vijim</w:t>
      </w:r>
      <w:r w:rsidRPr="00094039">
        <w:rPr>
          <w:rFonts w:ascii="Times New Roman" w:hAnsi="Times New Roman" w:cs="Times New Roman"/>
          <w:sz w:val="24"/>
          <w:szCs w:val="24"/>
        </w:rPr>
        <w:t xml:space="preserve"> rregulla dhe procedura transparente për tregti të </w:t>
      </w:r>
      <w:r>
        <w:rPr>
          <w:rFonts w:ascii="Times New Roman" w:hAnsi="Times New Roman" w:cs="Times New Roman"/>
          <w:sz w:val="24"/>
          <w:szCs w:val="24"/>
        </w:rPr>
        <w:t>ndershme</w:t>
      </w:r>
      <w:r w:rsidRPr="00094039">
        <w:rPr>
          <w:rFonts w:ascii="Times New Roman" w:hAnsi="Times New Roman" w:cs="Times New Roman"/>
          <w:sz w:val="24"/>
          <w:szCs w:val="24"/>
        </w:rPr>
        <w:t>, efi</w:t>
      </w:r>
      <w:r>
        <w:rPr>
          <w:rFonts w:ascii="Times New Roman" w:hAnsi="Times New Roman" w:cs="Times New Roman"/>
          <w:sz w:val="24"/>
          <w:szCs w:val="24"/>
        </w:rPr>
        <w:t>cente</w:t>
      </w:r>
      <w:r w:rsidRPr="00094039">
        <w:rPr>
          <w:rFonts w:ascii="Times New Roman" w:hAnsi="Times New Roman" w:cs="Times New Roman"/>
          <w:sz w:val="24"/>
          <w:szCs w:val="24"/>
        </w:rPr>
        <w:t xml:space="preserve"> dhe të rregullt, si dhe kritere objektive për ekzekutimin efektiv të</w:t>
      </w:r>
      <w:r>
        <w:rPr>
          <w:rFonts w:ascii="Times New Roman" w:hAnsi="Times New Roman" w:cs="Times New Roman"/>
          <w:sz w:val="24"/>
          <w:szCs w:val="24"/>
        </w:rPr>
        <w:t xml:space="preserve"> urdhrave</w:t>
      </w:r>
      <w:r w:rsidRPr="00094039">
        <w:rPr>
          <w:rFonts w:ascii="Times New Roman" w:hAnsi="Times New Roman" w:cs="Times New Roman"/>
          <w:sz w:val="24"/>
          <w:szCs w:val="24"/>
        </w:rPr>
        <w:t>, të cilat do t</w:t>
      </w:r>
      <w:r>
        <w:rPr>
          <w:rFonts w:ascii="Times New Roman" w:hAnsi="Times New Roman" w:cs="Times New Roman"/>
          <w:sz w:val="24"/>
          <w:szCs w:val="24"/>
        </w:rPr>
        <w:t>’</w:t>
      </w:r>
      <w:r w:rsidRPr="00094039">
        <w:rPr>
          <w:rFonts w:ascii="Times New Roman" w:hAnsi="Times New Roman" w:cs="Times New Roman"/>
          <w:sz w:val="24"/>
          <w:szCs w:val="24"/>
        </w:rPr>
        <w:t>u komunikohen pjesëmarrësve.</w:t>
      </w:r>
    </w:p>
    <w:p w14:paraId="32A5B7EE" w14:textId="77777777" w:rsidR="008012D6" w:rsidRPr="00094039" w:rsidRDefault="008012D6" w:rsidP="008012D6">
      <w:pPr>
        <w:jc w:val="both"/>
        <w:rPr>
          <w:rFonts w:ascii="Times New Roman" w:hAnsi="Times New Roman" w:cs="Times New Roman"/>
          <w:sz w:val="24"/>
          <w:szCs w:val="24"/>
        </w:rPr>
      </w:pPr>
      <w:r w:rsidRPr="00094039">
        <w:rPr>
          <w:rFonts w:ascii="Times New Roman" w:hAnsi="Times New Roman" w:cs="Times New Roman"/>
          <w:sz w:val="24"/>
          <w:szCs w:val="24"/>
        </w:rPr>
        <w:t xml:space="preserve">Pa </w:t>
      </w:r>
      <w:r>
        <w:rPr>
          <w:rFonts w:ascii="Times New Roman" w:hAnsi="Times New Roman" w:cs="Times New Roman"/>
          <w:sz w:val="24"/>
          <w:szCs w:val="24"/>
        </w:rPr>
        <w:t>paragjykuar përcaktimet në nenet 7, 8 dhe 10</w:t>
      </w:r>
      <w:r w:rsidRPr="00094039">
        <w:rPr>
          <w:rFonts w:ascii="Times New Roman" w:hAnsi="Times New Roman" w:cs="Times New Roman"/>
          <w:sz w:val="24"/>
          <w:szCs w:val="24"/>
        </w:rPr>
        <w:t xml:space="preserve"> </w:t>
      </w:r>
      <w:r>
        <w:rPr>
          <w:rFonts w:ascii="Times New Roman" w:hAnsi="Times New Roman" w:cs="Times New Roman"/>
          <w:sz w:val="24"/>
          <w:szCs w:val="24"/>
        </w:rPr>
        <w:t>të këtij Ligji</w:t>
      </w:r>
      <w:r w:rsidRPr="00094039">
        <w:rPr>
          <w:rFonts w:ascii="Times New Roman" w:hAnsi="Times New Roman" w:cs="Times New Roman"/>
          <w:sz w:val="24"/>
          <w:szCs w:val="24"/>
        </w:rPr>
        <w:t>,</w:t>
      </w:r>
      <w:r>
        <w:rPr>
          <w:rFonts w:ascii="Times New Roman" w:hAnsi="Times New Roman" w:cs="Times New Roman"/>
          <w:sz w:val="24"/>
          <w:szCs w:val="24"/>
        </w:rPr>
        <w:t xml:space="preserve"> vlerësimi i kritereve të vecanta të listuara në pikat</w:t>
      </w:r>
      <w:r w:rsidRPr="00094039">
        <w:rPr>
          <w:rFonts w:ascii="Times New Roman" w:hAnsi="Times New Roman" w:cs="Times New Roman"/>
          <w:sz w:val="24"/>
          <w:szCs w:val="24"/>
        </w:rPr>
        <w:t xml:space="preserve"> a), b), c), d) dhe e) do të </w:t>
      </w:r>
      <w:r>
        <w:rPr>
          <w:rFonts w:ascii="Times New Roman" w:hAnsi="Times New Roman" w:cs="Times New Roman"/>
          <w:sz w:val="24"/>
          <w:szCs w:val="24"/>
        </w:rPr>
        <w:t>kryhet</w:t>
      </w:r>
      <w:r w:rsidRPr="00094039">
        <w:rPr>
          <w:rFonts w:ascii="Times New Roman" w:hAnsi="Times New Roman" w:cs="Times New Roman"/>
          <w:sz w:val="24"/>
          <w:szCs w:val="24"/>
        </w:rPr>
        <w:t xml:space="preserve"> nga AKSHI, ndërsa</w:t>
      </w:r>
      <w:r>
        <w:rPr>
          <w:rFonts w:ascii="Times New Roman" w:hAnsi="Times New Roman" w:cs="Times New Roman"/>
          <w:sz w:val="24"/>
          <w:szCs w:val="24"/>
        </w:rPr>
        <w:t xml:space="preserve"> vlerësimi i kritereve të</w:t>
      </w:r>
      <w:r w:rsidRPr="00094039">
        <w:rPr>
          <w:rFonts w:ascii="Times New Roman" w:hAnsi="Times New Roman" w:cs="Times New Roman"/>
          <w:sz w:val="24"/>
          <w:szCs w:val="24"/>
        </w:rPr>
        <w:t xml:space="preserve"> </w:t>
      </w:r>
      <w:r>
        <w:rPr>
          <w:rFonts w:ascii="Times New Roman" w:hAnsi="Times New Roman" w:cs="Times New Roman"/>
          <w:sz w:val="24"/>
          <w:szCs w:val="24"/>
        </w:rPr>
        <w:t>vecanta</w:t>
      </w:r>
      <w:r w:rsidRPr="00094039">
        <w:rPr>
          <w:rFonts w:ascii="Times New Roman" w:hAnsi="Times New Roman" w:cs="Times New Roman"/>
          <w:sz w:val="24"/>
          <w:szCs w:val="24"/>
        </w:rPr>
        <w:t xml:space="preserve"> të </w:t>
      </w:r>
      <w:r>
        <w:rPr>
          <w:rFonts w:ascii="Times New Roman" w:hAnsi="Times New Roman" w:cs="Times New Roman"/>
          <w:sz w:val="24"/>
          <w:szCs w:val="24"/>
        </w:rPr>
        <w:t>listuara</w:t>
      </w:r>
      <w:r w:rsidRPr="00094039">
        <w:rPr>
          <w:rFonts w:ascii="Times New Roman" w:hAnsi="Times New Roman" w:cs="Times New Roman"/>
          <w:sz w:val="24"/>
          <w:szCs w:val="24"/>
        </w:rPr>
        <w:t xml:space="preserve"> </w:t>
      </w:r>
      <w:r>
        <w:rPr>
          <w:rFonts w:ascii="Times New Roman" w:hAnsi="Times New Roman" w:cs="Times New Roman"/>
          <w:sz w:val="24"/>
          <w:szCs w:val="24"/>
        </w:rPr>
        <w:t>në pikat:</w:t>
      </w:r>
      <w:r w:rsidRPr="00094039">
        <w:rPr>
          <w:rFonts w:ascii="Times New Roman" w:hAnsi="Times New Roman" w:cs="Times New Roman"/>
          <w:sz w:val="24"/>
          <w:szCs w:val="24"/>
        </w:rPr>
        <w:t xml:space="preserve"> f), g), h) dhe i) do të </w:t>
      </w:r>
      <w:r>
        <w:rPr>
          <w:rFonts w:ascii="Times New Roman" w:hAnsi="Times New Roman" w:cs="Times New Roman"/>
          <w:sz w:val="24"/>
          <w:szCs w:val="24"/>
        </w:rPr>
        <w:t>kryhet bashkarisht</w:t>
      </w:r>
      <w:r w:rsidRPr="00094039">
        <w:rPr>
          <w:rFonts w:ascii="Times New Roman" w:hAnsi="Times New Roman" w:cs="Times New Roman"/>
          <w:sz w:val="24"/>
          <w:szCs w:val="24"/>
        </w:rPr>
        <w:t xml:space="preserve"> nga</w:t>
      </w:r>
      <w:r>
        <w:rPr>
          <w:rFonts w:ascii="Times New Roman" w:hAnsi="Times New Roman" w:cs="Times New Roman"/>
          <w:sz w:val="24"/>
          <w:szCs w:val="24"/>
        </w:rPr>
        <w:t xml:space="preserve"> të dy</w:t>
      </w:r>
      <w:r w:rsidRPr="00094039">
        <w:rPr>
          <w:rFonts w:ascii="Times New Roman" w:hAnsi="Times New Roman" w:cs="Times New Roman"/>
          <w:sz w:val="24"/>
          <w:szCs w:val="24"/>
        </w:rPr>
        <w:t xml:space="preserve"> Autoritetet </w:t>
      </w:r>
      <w:r>
        <w:rPr>
          <w:rFonts w:ascii="Times New Roman" w:hAnsi="Times New Roman" w:cs="Times New Roman"/>
          <w:sz w:val="24"/>
          <w:szCs w:val="24"/>
        </w:rPr>
        <w:t>Përgjegjëse</w:t>
      </w:r>
      <w:r w:rsidRPr="00094039">
        <w:rPr>
          <w:rFonts w:ascii="Times New Roman" w:hAnsi="Times New Roman" w:cs="Times New Roman"/>
          <w:sz w:val="24"/>
          <w:szCs w:val="24"/>
        </w:rPr>
        <w:t>.</w:t>
      </w:r>
    </w:p>
    <w:p w14:paraId="1A8DEE72" w14:textId="2F4B2C60" w:rsidR="008012D6" w:rsidRDefault="008012D6" w:rsidP="008012D6">
      <w:pPr>
        <w:jc w:val="both"/>
        <w:rPr>
          <w:rFonts w:ascii="Times New Roman" w:hAnsi="Times New Roman" w:cs="Times New Roman"/>
          <w:sz w:val="24"/>
        </w:rPr>
      </w:pPr>
      <w:r>
        <w:rPr>
          <w:rFonts w:ascii="Times New Roman" w:hAnsi="Times New Roman" w:cs="Times New Roman"/>
          <w:sz w:val="24"/>
        </w:rPr>
        <w:t>Subjekti Kërkues për Licencë</w:t>
      </w:r>
      <w:r w:rsidRPr="00E21395">
        <w:rPr>
          <w:rFonts w:ascii="Times New Roman" w:hAnsi="Times New Roman" w:cs="Times New Roman"/>
          <w:sz w:val="24"/>
        </w:rPr>
        <w:t xml:space="preserve"> </w:t>
      </w:r>
      <w:r>
        <w:rPr>
          <w:rFonts w:ascii="Times New Roman" w:hAnsi="Times New Roman" w:cs="Times New Roman"/>
          <w:sz w:val="24"/>
        </w:rPr>
        <w:t>Burse DLT</w:t>
      </w:r>
      <w:r w:rsidRPr="00E21395">
        <w:rPr>
          <w:rFonts w:ascii="Times New Roman" w:hAnsi="Times New Roman" w:cs="Times New Roman"/>
          <w:sz w:val="24"/>
        </w:rPr>
        <w:t xml:space="preserve"> </w:t>
      </w:r>
      <w:r>
        <w:rPr>
          <w:rFonts w:ascii="Times New Roman" w:hAnsi="Times New Roman" w:cs="Times New Roman"/>
          <w:sz w:val="24"/>
        </w:rPr>
        <w:t>ose, sipas rastit,</w:t>
      </w:r>
      <w:r w:rsidRPr="00E21395">
        <w:rPr>
          <w:rFonts w:ascii="Times New Roman" w:hAnsi="Times New Roman" w:cs="Times New Roman"/>
          <w:sz w:val="24"/>
        </w:rPr>
        <w:t xml:space="preserve"> </w:t>
      </w:r>
      <w:r>
        <w:rPr>
          <w:rFonts w:ascii="Times New Roman" w:hAnsi="Times New Roman" w:cs="Times New Roman"/>
          <w:sz w:val="24"/>
        </w:rPr>
        <w:t>Bursa DLT e licencuar</w:t>
      </w:r>
      <w:r w:rsidRPr="00E21395">
        <w:rPr>
          <w:rFonts w:ascii="Times New Roman" w:hAnsi="Times New Roman" w:cs="Times New Roman"/>
          <w:sz w:val="24"/>
        </w:rPr>
        <w:t xml:space="preserve">, duhet të </w:t>
      </w:r>
      <w:r>
        <w:rPr>
          <w:rFonts w:ascii="Times New Roman" w:hAnsi="Times New Roman" w:cs="Times New Roman"/>
          <w:sz w:val="24"/>
        </w:rPr>
        <w:t>përmbushë gjithashtu</w:t>
      </w:r>
      <w:r w:rsidRPr="00E21395">
        <w:rPr>
          <w:rFonts w:ascii="Times New Roman" w:hAnsi="Times New Roman" w:cs="Times New Roman"/>
          <w:sz w:val="24"/>
        </w:rPr>
        <w:t xml:space="preserve"> çdo </w:t>
      </w:r>
      <w:r>
        <w:rPr>
          <w:rFonts w:ascii="Times New Roman" w:hAnsi="Times New Roman" w:cs="Times New Roman"/>
          <w:sz w:val="24"/>
        </w:rPr>
        <w:t>detyrim</w:t>
      </w:r>
      <w:r w:rsidRPr="00E21395">
        <w:rPr>
          <w:rFonts w:ascii="Times New Roman" w:hAnsi="Times New Roman" w:cs="Times New Roman"/>
          <w:sz w:val="24"/>
        </w:rPr>
        <w:t xml:space="preserve"> shtesë</w:t>
      </w:r>
      <w:r>
        <w:rPr>
          <w:rFonts w:ascii="Times New Roman" w:hAnsi="Times New Roman" w:cs="Times New Roman"/>
          <w:sz w:val="24"/>
        </w:rPr>
        <w:t xml:space="preserve"> që mund të lindë si rrjedhojë e akteve nënligjore të nxjerra në vazhdimësi/ në të ardhmen. Aktet nënligjore në zbatim të këtij Ligji të cilat ndikojnë në veprimtarinë dhe/ose kushtet dhe kriteret e licencimit të Bursave DLT të cilët janë licencuar përpara hyrjes në fuqi të këtyre akteve, do të shtrijnë efektin tek këto Bursa </w:t>
      </w:r>
      <w:r w:rsidRPr="003B57F2">
        <w:rPr>
          <w:rFonts w:ascii="Times New Roman" w:hAnsi="Times New Roman" w:cs="Times New Roman"/>
          <w:sz w:val="24"/>
        </w:rPr>
        <w:t xml:space="preserve">DLT vetëm </w:t>
      </w:r>
      <w:r w:rsidR="00367D70" w:rsidRPr="003B57F2">
        <w:rPr>
          <w:rFonts w:ascii="Times New Roman" w:hAnsi="Times New Roman" w:cs="Times New Roman"/>
          <w:sz w:val="24"/>
        </w:rPr>
        <w:t>15 (pesëmbëdhjetë) Ditë Pune</w:t>
      </w:r>
      <w:r w:rsidRPr="003B57F2">
        <w:rPr>
          <w:rFonts w:ascii="Times New Roman" w:hAnsi="Times New Roman" w:cs="Times New Roman"/>
          <w:sz w:val="24"/>
        </w:rPr>
        <w:t xml:space="preserve"> pas</w:t>
      </w:r>
      <w:r>
        <w:rPr>
          <w:rFonts w:ascii="Times New Roman" w:hAnsi="Times New Roman" w:cs="Times New Roman"/>
          <w:sz w:val="24"/>
        </w:rPr>
        <w:t xml:space="preserve"> </w:t>
      </w:r>
      <w:r w:rsidR="003B57F2">
        <w:rPr>
          <w:rFonts w:ascii="Times New Roman" w:hAnsi="Times New Roman" w:cs="Times New Roman"/>
          <w:sz w:val="24"/>
        </w:rPr>
        <w:t>hyrjes në fuqi të tyre</w:t>
      </w:r>
      <w:r>
        <w:rPr>
          <w:rFonts w:ascii="Times New Roman" w:hAnsi="Times New Roman" w:cs="Times New Roman"/>
          <w:sz w:val="24"/>
        </w:rPr>
        <w:t xml:space="preserve">. AMF-ja sipas rastit, mund të përcaktojë një afat më të shkurtër kohor, por në asnjë </w:t>
      </w:r>
      <w:r w:rsidR="00FE3AC5">
        <w:rPr>
          <w:rFonts w:ascii="Times New Roman" w:hAnsi="Times New Roman" w:cs="Times New Roman"/>
          <w:sz w:val="24"/>
        </w:rPr>
        <w:t xml:space="preserve">rast, më të shkurtër </w:t>
      </w:r>
      <w:r w:rsidR="00FE3AC5" w:rsidRPr="003B57F2">
        <w:rPr>
          <w:rFonts w:ascii="Times New Roman" w:hAnsi="Times New Roman" w:cs="Times New Roman"/>
          <w:sz w:val="24"/>
        </w:rPr>
        <w:t xml:space="preserve">se </w:t>
      </w:r>
      <w:r w:rsidR="00367D70" w:rsidRPr="003B57F2">
        <w:rPr>
          <w:rFonts w:ascii="Times New Roman" w:hAnsi="Times New Roman" w:cs="Times New Roman"/>
          <w:sz w:val="24"/>
        </w:rPr>
        <w:t xml:space="preserve">10 (dhjetë) </w:t>
      </w:r>
      <w:r w:rsidR="00FE3AC5" w:rsidRPr="003B57F2">
        <w:rPr>
          <w:rFonts w:ascii="Times New Roman" w:hAnsi="Times New Roman" w:cs="Times New Roman"/>
          <w:sz w:val="24"/>
        </w:rPr>
        <w:t>Ditë Pune</w:t>
      </w:r>
      <w:r w:rsidRPr="003B57F2">
        <w:rPr>
          <w:rFonts w:ascii="Times New Roman" w:hAnsi="Times New Roman" w:cs="Times New Roman"/>
          <w:sz w:val="24"/>
        </w:rPr>
        <w:t xml:space="preserve"> nga</w:t>
      </w:r>
      <w:r>
        <w:rPr>
          <w:rFonts w:ascii="Times New Roman" w:hAnsi="Times New Roman" w:cs="Times New Roman"/>
          <w:sz w:val="24"/>
        </w:rPr>
        <w:t xml:space="preserve"> data e hyrjes në fuqi të akteve nënligjore. </w:t>
      </w:r>
    </w:p>
    <w:p w14:paraId="52013BBE" w14:textId="564D8DD3" w:rsidR="008012D6" w:rsidRDefault="00FE3AC5" w:rsidP="008012D6">
      <w:pPr>
        <w:jc w:val="both"/>
        <w:rPr>
          <w:rFonts w:ascii="Times New Roman" w:hAnsi="Times New Roman" w:cs="Times New Roman"/>
          <w:sz w:val="24"/>
        </w:rPr>
      </w:pPr>
      <w:r>
        <w:rPr>
          <w:rFonts w:ascii="Times New Roman" w:hAnsi="Times New Roman" w:cs="Times New Roman"/>
          <w:sz w:val="24"/>
        </w:rPr>
        <w:t>Subjektet</w:t>
      </w:r>
      <w:r w:rsidR="008012D6">
        <w:rPr>
          <w:rFonts w:ascii="Times New Roman" w:hAnsi="Times New Roman" w:cs="Times New Roman"/>
          <w:sz w:val="24"/>
        </w:rPr>
        <w:t xml:space="preserve"> Kërkuese të cilët, në momentin e hyrjes në fuqi të akteve nënligjore, kanë paraqitur kërkesën për tu pajisur me licencë Burse DLT, do tu jepet, në rast të një kërkesë nga ana tyre, një kohë shtesë për qënë në përputhje me këto akte. </w:t>
      </w:r>
    </w:p>
    <w:p w14:paraId="145DC7EF" w14:textId="77777777" w:rsidR="008012D6" w:rsidRDefault="008012D6" w:rsidP="008012D6">
      <w:pPr>
        <w:jc w:val="both"/>
        <w:rPr>
          <w:rFonts w:ascii="Times New Roman" w:hAnsi="Times New Roman" w:cs="Times New Roman"/>
          <w:sz w:val="24"/>
        </w:rPr>
      </w:pPr>
    </w:p>
    <w:p w14:paraId="6CCBE27B" w14:textId="77777777" w:rsidR="008012D6" w:rsidRPr="00094039" w:rsidRDefault="008012D6" w:rsidP="008012D6">
      <w:pPr>
        <w:jc w:val="center"/>
        <w:outlineLvl w:val="0"/>
        <w:rPr>
          <w:rFonts w:ascii="Times New Roman" w:hAnsi="Times New Roman" w:cs="Times New Roman"/>
          <w:b/>
          <w:sz w:val="24"/>
          <w:szCs w:val="24"/>
        </w:rPr>
      </w:pPr>
      <w:r w:rsidRPr="00094039">
        <w:rPr>
          <w:rFonts w:ascii="Times New Roman" w:hAnsi="Times New Roman" w:cs="Times New Roman"/>
          <w:b/>
          <w:sz w:val="24"/>
          <w:szCs w:val="24"/>
        </w:rPr>
        <w:t xml:space="preserve">Neni </w:t>
      </w:r>
      <w:r>
        <w:rPr>
          <w:rFonts w:ascii="Times New Roman" w:hAnsi="Times New Roman" w:cs="Times New Roman"/>
          <w:b/>
          <w:sz w:val="24"/>
          <w:szCs w:val="24"/>
        </w:rPr>
        <w:t>5</w:t>
      </w:r>
      <w:r w:rsidR="00783A9E">
        <w:rPr>
          <w:rFonts w:ascii="Times New Roman" w:hAnsi="Times New Roman" w:cs="Times New Roman"/>
          <w:b/>
          <w:sz w:val="24"/>
          <w:szCs w:val="24"/>
        </w:rPr>
        <w:t>4</w:t>
      </w:r>
    </w:p>
    <w:p w14:paraId="64BC6D89" w14:textId="1A0AA386" w:rsidR="008012D6" w:rsidRPr="00094039" w:rsidRDefault="008012D6" w:rsidP="008012D6">
      <w:pPr>
        <w:ind w:left="360"/>
        <w:jc w:val="center"/>
        <w:rPr>
          <w:rFonts w:ascii="Times New Roman" w:hAnsi="Times New Roman" w:cs="Times New Roman"/>
          <w:b/>
          <w:sz w:val="24"/>
          <w:szCs w:val="24"/>
        </w:rPr>
      </w:pPr>
      <w:r w:rsidRPr="00094039">
        <w:rPr>
          <w:rFonts w:ascii="Times New Roman" w:hAnsi="Times New Roman" w:cs="Times New Roman"/>
          <w:b/>
          <w:sz w:val="24"/>
          <w:szCs w:val="24"/>
        </w:rPr>
        <w:t xml:space="preserve">Konflikti i Interesit i </w:t>
      </w:r>
      <w:r w:rsidR="00A00C7A">
        <w:rPr>
          <w:rFonts w:ascii="Times New Roman" w:hAnsi="Times New Roman" w:cs="Times New Roman"/>
          <w:b/>
          <w:sz w:val="24"/>
          <w:szCs w:val="24"/>
        </w:rPr>
        <w:t>Bursë</w:t>
      </w:r>
      <w:r>
        <w:rPr>
          <w:rFonts w:ascii="Times New Roman" w:hAnsi="Times New Roman" w:cs="Times New Roman"/>
          <w:b/>
          <w:sz w:val="24"/>
          <w:szCs w:val="24"/>
        </w:rPr>
        <w:t xml:space="preserve">s </w:t>
      </w:r>
      <w:r w:rsidRPr="00094039">
        <w:rPr>
          <w:rFonts w:ascii="Times New Roman" w:hAnsi="Times New Roman" w:cs="Times New Roman"/>
          <w:b/>
          <w:sz w:val="24"/>
          <w:szCs w:val="24"/>
        </w:rPr>
        <w:t xml:space="preserve">DLT </w:t>
      </w:r>
    </w:p>
    <w:p w14:paraId="2BC30D7E" w14:textId="13CDBF60" w:rsidR="008012D6" w:rsidRPr="00094039" w:rsidRDefault="008012D6" w:rsidP="00113D55">
      <w:pPr>
        <w:jc w:val="both"/>
        <w:rPr>
          <w:rFonts w:ascii="Times New Roman" w:hAnsi="Times New Roman" w:cs="Times New Roman"/>
          <w:sz w:val="24"/>
          <w:szCs w:val="24"/>
        </w:rPr>
      </w:pPr>
      <w:r w:rsidRPr="00094039">
        <w:rPr>
          <w:rFonts w:ascii="Times New Roman" w:hAnsi="Times New Roman" w:cs="Times New Roman"/>
          <w:sz w:val="24"/>
          <w:szCs w:val="24"/>
        </w:rPr>
        <w:t xml:space="preserve">Për </w:t>
      </w:r>
      <w:r w:rsidR="00A00C7A">
        <w:rPr>
          <w:rFonts w:ascii="Times New Roman" w:hAnsi="Times New Roman" w:cs="Times New Roman"/>
          <w:sz w:val="24"/>
          <w:szCs w:val="24"/>
        </w:rPr>
        <w:t>çdo</w:t>
      </w:r>
      <w:r>
        <w:rPr>
          <w:rFonts w:ascii="Times New Roman" w:hAnsi="Times New Roman" w:cs="Times New Roman"/>
          <w:sz w:val="24"/>
          <w:szCs w:val="24"/>
        </w:rPr>
        <w:t xml:space="preserve"> Token Digjital/Monedhë Virutale</w:t>
      </w:r>
      <w:r w:rsidRPr="00094039">
        <w:rPr>
          <w:rFonts w:ascii="Times New Roman" w:hAnsi="Times New Roman" w:cs="Times New Roman"/>
          <w:sz w:val="24"/>
          <w:szCs w:val="24"/>
        </w:rPr>
        <w:t xml:space="preserve"> </w:t>
      </w:r>
      <w:r>
        <w:rPr>
          <w:rFonts w:ascii="Times New Roman" w:hAnsi="Times New Roman" w:cs="Times New Roman"/>
          <w:sz w:val="24"/>
          <w:szCs w:val="24"/>
        </w:rPr>
        <w:t xml:space="preserve">qe do të listohet në një Bursë DLT, kjo e fundit duhet të deklarojë se është e pavarur nga Emetuesi i Token-ëve Digjitalë/Monedhave Virtuale dhe se nuk është në kushtet e Konfliktit të Interesit me Emetuesin në fjalë dhe/ose me STO-në ose ICO-në </w:t>
      </w:r>
      <w:r>
        <w:rPr>
          <w:rFonts w:ascii="Times New Roman" w:hAnsi="Times New Roman" w:cs="Times New Roman"/>
          <w:sz w:val="24"/>
          <w:szCs w:val="24"/>
        </w:rPr>
        <w:lastRenderedPageBreak/>
        <w:t>përkatëse. Ky vetëdeklarim duhet t’i bashkëlidhet aplikimit për licencim dhe Deklaratës vjetore të Përputhshmërisë në vijim.</w:t>
      </w:r>
    </w:p>
    <w:p w14:paraId="74E963C0" w14:textId="77777777" w:rsidR="008012D6" w:rsidRPr="00250F2C" w:rsidRDefault="008012D6" w:rsidP="008012D6">
      <w:pPr>
        <w:jc w:val="center"/>
        <w:outlineLvl w:val="0"/>
        <w:rPr>
          <w:rFonts w:ascii="Times New Roman" w:hAnsi="Times New Roman" w:cs="Times New Roman"/>
          <w:b/>
          <w:sz w:val="24"/>
          <w:szCs w:val="24"/>
          <w:lang w:val="it-IT"/>
        </w:rPr>
      </w:pPr>
      <w:r w:rsidRPr="00250F2C">
        <w:rPr>
          <w:rFonts w:ascii="Times New Roman" w:hAnsi="Times New Roman" w:cs="Times New Roman"/>
          <w:b/>
          <w:sz w:val="24"/>
          <w:szCs w:val="24"/>
          <w:lang w:val="it-IT"/>
        </w:rPr>
        <w:t>Neni 5</w:t>
      </w:r>
      <w:r w:rsidR="00783A9E">
        <w:rPr>
          <w:rFonts w:ascii="Times New Roman" w:hAnsi="Times New Roman" w:cs="Times New Roman"/>
          <w:b/>
          <w:sz w:val="24"/>
          <w:szCs w:val="24"/>
          <w:lang w:val="it-IT"/>
        </w:rPr>
        <w:t>5</w:t>
      </w:r>
    </w:p>
    <w:p w14:paraId="38A4B9CE" w14:textId="77777777" w:rsidR="008012D6" w:rsidRPr="00250F2C" w:rsidRDefault="008012D6" w:rsidP="008012D6">
      <w:pPr>
        <w:ind w:left="360"/>
        <w:jc w:val="center"/>
        <w:rPr>
          <w:rFonts w:ascii="Times New Roman" w:hAnsi="Times New Roman" w:cs="Times New Roman"/>
          <w:b/>
          <w:sz w:val="24"/>
          <w:szCs w:val="24"/>
          <w:lang w:val="it-IT"/>
        </w:rPr>
      </w:pPr>
      <w:r w:rsidRPr="00250F2C">
        <w:rPr>
          <w:rFonts w:ascii="Times New Roman" w:hAnsi="Times New Roman" w:cs="Times New Roman"/>
          <w:b/>
          <w:sz w:val="24"/>
          <w:szCs w:val="24"/>
          <w:lang w:val="it-IT"/>
        </w:rPr>
        <w:t>Detyrat e Bursës DLT</w:t>
      </w:r>
    </w:p>
    <w:p w14:paraId="2278F3D2" w14:textId="77777777" w:rsidR="008012D6" w:rsidRPr="00250F2C" w:rsidRDefault="008012D6" w:rsidP="008012D6">
      <w:pPr>
        <w:rPr>
          <w:rFonts w:ascii="Times New Roman" w:hAnsi="Times New Roman" w:cs="Times New Roman"/>
          <w:sz w:val="24"/>
          <w:szCs w:val="24"/>
          <w:lang w:val="it-IT"/>
        </w:rPr>
      </w:pPr>
      <w:r>
        <w:rPr>
          <w:rFonts w:ascii="Times New Roman" w:hAnsi="Times New Roman" w:cs="Times New Roman"/>
          <w:sz w:val="24"/>
          <w:szCs w:val="24"/>
          <w:lang w:val="it-IT"/>
        </w:rPr>
        <w:t>Bursa DLT</w:t>
      </w:r>
      <w:r w:rsidRPr="00250F2C">
        <w:rPr>
          <w:rFonts w:ascii="Times New Roman" w:hAnsi="Times New Roman" w:cs="Times New Roman"/>
          <w:sz w:val="24"/>
          <w:szCs w:val="24"/>
          <w:lang w:val="it-IT"/>
        </w:rPr>
        <w:t xml:space="preserve"> :</w:t>
      </w:r>
    </w:p>
    <w:p w14:paraId="152E8CEB" w14:textId="77777777" w:rsidR="008012D6" w:rsidRPr="00250F2C" w:rsidRDefault="008012D6" w:rsidP="00E636CB">
      <w:pPr>
        <w:pStyle w:val="ListParagraph"/>
        <w:numPr>
          <w:ilvl w:val="0"/>
          <w:numId w:val="30"/>
        </w:numPr>
        <w:jc w:val="both"/>
        <w:rPr>
          <w:rFonts w:ascii="Times New Roman" w:hAnsi="Times New Roman" w:cs="Times New Roman"/>
          <w:sz w:val="24"/>
          <w:szCs w:val="24"/>
          <w:lang w:val="it-IT"/>
        </w:rPr>
      </w:pPr>
      <w:r>
        <w:rPr>
          <w:rFonts w:ascii="Times New Roman" w:hAnsi="Times New Roman" w:cs="Times New Roman"/>
          <w:sz w:val="24"/>
          <w:szCs w:val="24"/>
        </w:rPr>
        <w:t>Në asnjë rrethanë</w:t>
      </w:r>
      <w:r w:rsidRPr="00250F2C">
        <w:rPr>
          <w:rFonts w:ascii="Times New Roman" w:hAnsi="Times New Roman" w:cs="Times New Roman"/>
          <w:sz w:val="24"/>
          <w:szCs w:val="24"/>
          <w:lang w:val="it-IT"/>
        </w:rPr>
        <w:t>, nuk</w:t>
      </w:r>
      <w:r>
        <w:rPr>
          <w:rFonts w:ascii="Times New Roman" w:hAnsi="Times New Roman" w:cs="Times New Roman"/>
          <w:sz w:val="24"/>
          <w:szCs w:val="24"/>
        </w:rPr>
        <w:t xml:space="preserve"> mund</w:t>
      </w:r>
      <w:r w:rsidRPr="00250F2C">
        <w:rPr>
          <w:rFonts w:ascii="Times New Roman" w:hAnsi="Times New Roman" w:cs="Times New Roman"/>
          <w:sz w:val="24"/>
          <w:szCs w:val="24"/>
          <w:lang w:val="it-IT"/>
        </w:rPr>
        <w:t xml:space="preserve"> të transferojë ose bllokojë </w:t>
      </w:r>
      <w:r>
        <w:rPr>
          <w:rFonts w:ascii="Times New Roman" w:hAnsi="Times New Roman" w:cs="Times New Roman"/>
          <w:sz w:val="24"/>
          <w:szCs w:val="24"/>
          <w:lang w:val="it-IT"/>
        </w:rPr>
        <w:t>asetet</w:t>
      </w:r>
      <w:r w:rsidRPr="00250F2C">
        <w:rPr>
          <w:rFonts w:ascii="Times New Roman" w:hAnsi="Times New Roman" w:cs="Times New Roman"/>
          <w:sz w:val="24"/>
          <w:szCs w:val="24"/>
          <w:lang w:val="it-IT"/>
        </w:rPr>
        <w:t xml:space="preserve"> e klientëve pa</w:t>
      </w:r>
      <w:r>
        <w:rPr>
          <w:rFonts w:ascii="Times New Roman" w:hAnsi="Times New Roman" w:cs="Times New Roman"/>
          <w:sz w:val="24"/>
          <w:szCs w:val="24"/>
        </w:rPr>
        <w:t xml:space="preserve"> marrë udhëzimin e këtyre të fundit më shkrim. </w:t>
      </w:r>
    </w:p>
    <w:p w14:paraId="35E0CDBE" w14:textId="77777777" w:rsidR="008012D6" w:rsidRPr="00250F2C" w:rsidRDefault="008012D6" w:rsidP="00E636CB">
      <w:pPr>
        <w:pStyle w:val="ListParagraph"/>
        <w:numPr>
          <w:ilvl w:val="0"/>
          <w:numId w:val="30"/>
        </w:numPr>
        <w:jc w:val="both"/>
        <w:rPr>
          <w:rFonts w:ascii="Times New Roman" w:hAnsi="Times New Roman" w:cs="Times New Roman"/>
          <w:sz w:val="24"/>
          <w:szCs w:val="24"/>
          <w:lang w:val="it-IT"/>
        </w:rPr>
      </w:pPr>
      <w:r>
        <w:rPr>
          <w:rFonts w:ascii="Times New Roman" w:hAnsi="Times New Roman" w:cs="Times New Roman"/>
          <w:sz w:val="24"/>
          <w:szCs w:val="24"/>
        </w:rPr>
        <w:t xml:space="preserve">Ndërmerr të gjitha përpjekjet e arsyeshme për ti shpjeguar klientëve strukturën e tarifave si dhe i informon ato në mënyrë të përshtatshme për të gjitha tarifat që në ngarkim të tyre. </w:t>
      </w:r>
    </w:p>
    <w:p w14:paraId="0C41B89C" w14:textId="77777777" w:rsidR="008012D6" w:rsidRPr="00250F2C" w:rsidRDefault="008012D6" w:rsidP="00E636CB">
      <w:pPr>
        <w:pStyle w:val="ListParagraph"/>
        <w:numPr>
          <w:ilvl w:val="0"/>
          <w:numId w:val="30"/>
        </w:numPr>
        <w:jc w:val="both"/>
        <w:rPr>
          <w:rFonts w:ascii="Times New Roman" w:hAnsi="Times New Roman" w:cs="Times New Roman"/>
          <w:sz w:val="24"/>
          <w:szCs w:val="24"/>
          <w:lang w:val="it-IT"/>
        </w:rPr>
      </w:pPr>
      <w:r>
        <w:rPr>
          <w:rFonts w:ascii="Times New Roman" w:hAnsi="Times New Roman" w:cs="Times New Roman"/>
          <w:sz w:val="24"/>
          <w:lang w:val="it-IT"/>
        </w:rPr>
        <w:t>vepron gjithnjë në mënyrë bashkëpunuese dhe plot respekt në marrëdhënien me Autoritetet Përgjegjëse</w:t>
      </w:r>
    </w:p>
    <w:p w14:paraId="5053F031" w14:textId="77777777" w:rsidR="008012D6" w:rsidRPr="00250F2C" w:rsidRDefault="008012D6" w:rsidP="00E636CB">
      <w:pPr>
        <w:pStyle w:val="ListParagraph"/>
        <w:numPr>
          <w:ilvl w:val="0"/>
          <w:numId w:val="30"/>
        </w:numPr>
        <w:jc w:val="both"/>
        <w:rPr>
          <w:rFonts w:ascii="Times New Roman" w:hAnsi="Times New Roman" w:cs="Times New Roman"/>
          <w:sz w:val="24"/>
          <w:szCs w:val="24"/>
          <w:lang w:val="it-IT"/>
        </w:rPr>
      </w:pPr>
      <w:r>
        <w:rPr>
          <w:rFonts w:ascii="Times New Roman" w:hAnsi="Times New Roman" w:cs="Times New Roman"/>
          <w:sz w:val="24"/>
          <w:lang w:val="it-IT"/>
        </w:rPr>
        <w:t xml:space="preserve">vepron gjithnjë në mënyrë bashkëpunuese dhe plot respekt në marrëdhënien me Agjentin TD të emëruar. </w:t>
      </w:r>
    </w:p>
    <w:p w14:paraId="3F32787E" w14:textId="3DBE2ECE" w:rsidR="008012D6" w:rsidRPr="00250F2C" w:rsidRDefault="008012D6" w:rsidP="00E636CB">
      <w:pPr>
        <w:pStyle w:val="ListParagraph"/>
        <w:numPr>
          <w:ilvl w:val="0"/>
          <w:numId w:val="30"/>
        </w:numPr>
        <w:jc w:val="both"/>
        <w:rPr>
          <w:rFonts w:ascii="Times New Roman" w:hAnsi="Times New Roman" w:cs="Times New Roman"/>
          <w:sz w:val="24"/>
          <w:szCs w:val="24"/>
          <w:lang w:val="it-IT"/>
        </w:rPr>
      </w:pPr>
      <w:r>
        <w:rPr>
          <w:rFonts w:ascii="Times New Roman" w:hAnsi="Times New Roman" w:cs="Times New Roman"/>
          <w:sz w:val="24"/>
          <w:lang w:val="it-IT"/>
        </w:rPr>
        <w:t xml:space="preserve">mundëson një komunikim të shpejtë dhe efektiv me Autoritetet Përgjegjëse, në lidhje me </w:t>
      </w:r>
      <w:r w:rsidR="00A00C7A">
        <w:rPr>
          <w:rFonts w:ascii="Times New Roman" w:hAnsi="Times New Roman" w:cs="Times New Roman"/>
          <w:sz w:val="24"/>
          <w:lang w:val="it-IT"/>
        </w:rPr>
        <w:t>çdo</w:t>
      </w:r>
      <w:r>
        <w:rPr>
          <w:rFonts w:ascii="Times New Roman" w:hAnsi="Times New Roman" w:cs="Times New Roman"/>
          <w:sz w:val="24"/>
          <w:lang w:val="it-IT"/>
        </w:rPr>
        <w:t xml:space="preserve"> kërkesë të paraqitur nga këto të fundit në përputhje me këtë Ligj.</w:t>
      </w:r>
      <w:r w:rsidRPr="00210665">
        <w:rPr>
          <w:rFonts w:ascii="Times New Roman" w:hAnsi="Times New Roman" w:cs="Times New Roman"/>
          <w:sz w:val="24"/>
          <w:szCs w:val="24"/>
        </w:rPr>
        <w:t xml:space="preserve"> </w:t>
      </w:r>
    </w:p>
    <w:p w14:paraId="0E455ACF" w14:textId="77777777" w:rsidR="008012D6" w:rsidRPr="00250F2C" w:rsidRDefault="008012D6" w:rsidP="00E636CB">
      <w:pPr>
        <w:pStyle w:val="ListParagraph"/>
        <w:numPr>
          <w:ilvl w:val="0"/>
          <w:numId w:val="30"/>
        </w:numPr>
        <w:jc w:val="both"/>
        <w:rPr>
          <w:rFonts w:ascii="Times New Roman" w:hAnsi="Times New Roman" w:cs="Times New Roman"/>
          <w:sz w:val="24"/>
          <w:szCs w:val="24"/>
          <w:lang w:val="it-IT"/>
        </w:rPr>
      </w:pPr>
      <w:r w:rsidRPr="00250F2C">
        <w:rPr>
          <w:rFonts w:ascii="Times New Roman" w:hAnsi="Times New Roman" w:cs="Times New Roman"/>
          <w:sz w:val="24"/>
          <w:szCs w:val="24"/>
          <w:lang w:val="it-IT"/>
        </w:rPr>
        <w:t xml:space="preserve"> </w:t>
      </w:r>
      <w:r>
        <w:rPr>
          <w:rFonts w:ascii="Times New Roman" w:hAnsi="Times New Roman" w:cs="Times New Roman"/>
          <w:sz w:val="24"/>
          <w:lang w:val="it-IT"/>
        </w:rPr>
        <w:t xml:space="preserve">Dorëzon </w:t>
      </w:r>
      <w:r w:rsidRPr="00351487">
        <w:rPr>
          <w:rFonts w:ascii="Times New Roman" w:hAnsi="Times New Roman" w:cs="Times New Roman"/>
          <w:sz w:val="24"/>
          <w:lang w:val="it-IT"/>
        </w:rPr>
        <w:t xml:space="preserve">të gjithë dokumentacionin, informacionin dhe sqarimet </w:t>
      </w:r>
      <w:r>
        <w:rPr>
          <w:rFonts w:ascii="Times New Roman" w:hAnsi="Times New Roman" w:cs="Times New Roman"/>
          <w:sz w:val="24"/>
          <w:lang w:val="it-IT"/>
        </w:rPr>
        <w:t>e kërkuara</w:t>
      </w:r>
      <w:r w:rsidRPr="00351487">
        <w:rPr>
          <w:rFonts w:ascii="Times New Roman" w:hAnsi="Times New Roman" w:cs="Times New Roman"/>
          <w:sz w:val="24"/>
          <w:lang w:val="it-IT"/>
        </w:rPr>
        <w:t xml:space="preserve"> nga Autoritetet</w:t>
      </w:r>
      <w:r>
        <w:rPr>
          <w:rFonts w:ascii="Times New Roman" w:hAnsi="Times New Roman" w:cs="Times New Roman"/>
          <w:sz w:val="24"/>
          <w:lang w:val="it-IT"/>
        </w:rPr>
        <w:t xml:space="preserve"> Përgjegjëse</w:t>
      </w:r>
      <w:r w:rsidRPr="00351487">
        <w:rPr>
          <w:rFonts w:ascii="Times New Roman" w:hAnsi="Times New Roman" w:cs="Times New Roman"/>
          <w:sz w:val="24"/>
          <w:lang w:val="it-IT"/>
        </w:rPr>
        <w:t xml:space="preserve">, </w:t>
      </w:r>
      <w:r>
        <w:rPr>
          <w:rFonts w:ascii="Times New Roman" w:hAnsi="Times New Roman" w:cs="Times New Roman"/>
          <w:sz w:val="24"/>
          <w:lang w:val="it-IT"/>
        </w:rPr>
        <w:t>sipas formës dhe</w:t>
      </w:r>
      <w:r w:rsidRPr="00351487">
        <w:rPr>
          <w:rFonts w:ascii="Times New Roman" w:hAnsi="Times New Roman" w:cs="Times New Roman"/>
          <w:sz w:val="24"/>
          <w:lang w:val="it-IT"/>
        </w:rPr>
        <w:t xml:space="preserve"> afateve të </w:t>
      </w:r>
      <w:r>
        <w:rPr>
          <w:rFonts w:ascii="Times New Roman" w:hAnsi="Times New Roman" w:cs="Times New Roman"/>
          <w:sz w:val="24"/>
          <w:lang w:val="it-IT"/>
        </w:rPr>
        <w:t>përcaktuara në këtë L</w:t>
      </w:r>
      <w:r w:rsidRPr="00351487">
        <w:rPr>
          <w:rFonts w:ascii="Times New Roman" w:hAnsi="Times New Roman" w:cs="Times New Roman"/>
          <w:sz w:val="24"/>
          <w:lang w:val="it-IT"/>
        </w:rPr>
        <w:t>igj</w:t>
      </w:r>
      <w:r>
        <w:rPr>
          <w:rFonts w:ascii="Times New Roman" w:hAnsi="Times New Roman" w:cs="Times New Roman"/>
          <w:sz w:val="24"/>
          <w:lang w:val="it-IT"/>
        </w:rPr>
        <w:t>.</w:t>
      </w:r>
    </w:p>
    <w:p w14:paraId="15B9734B" w14:textId="77777777" w:rsidR="008012D6" w:rsidRPr="00351487" w:rsidRDefault="008012D6" w:rsidP="00E636CB">
      <w:pPr>
        <w:pStyle w:val="ListParagraph"/>
        <w:numPr>
          <w:ilvl w:val="0"/>
          <w:numId w:val="30"/>
        </w:numPr>
        <w:jc w:val="both"/>
        <w:rPr>
          <w:rFonts w:ascii="Times New Roman" w:hAnsi="Times New Roman" w:cs="Times New Roman"/>
          <w:sz w:val="24"/>
          <w:lang w:val="it-IT"/>
        </w:rPr>
      </w:pPr>
      <w:r>
        <w:rPr>
          <w:rFonts w:ascii="Times New Roman" w:hAnsi="Times New Roman" w:cs="Times New Roman"/>
          <w:sz w:val="24"/>
          <w:lang w:val="it-IT"/>
        </w:rPr>
        <w:t xml:space="preserve">vendos në dijeni Autoritetet Përgjegjëse për </w:t>
      </w:r>
      <w:r w:rsidRPr="00351487">
        <w:rPr>
          <w:rFonts w:ascii="Times New Roman" w:hAnsi="Times New Roman" w:cs="Times New Roman"/>
          <w:sz w:val="24"/>
          <w:lang w:val="it-IT"/>
        </w:rPr>
        <w:t xml:space="preserve">çdo informacion në lidhje me </w:t>
      </w:r>
      <w:r>
        <w:rPr>
          <w:rFonts w:ascii="Times New Roman" w:hAnsi="Times New Roman" w:cs="Times New Roman"/>
          <w:sz w:val="24"/>
          <w:lang w:val="it-IT"/>
        </w:rPr>
        <w:t>pa</w:t>
      </w:r>
      <w:r w:rsidRPr="00351487">
        <w:rPr>
          <w:rFonts w:ascii="Times New Roman" w:hAnsi="Times New Roman" w:cs="Times New Roman"/>
          <w:sz w:val="24"/>
          <w:lang w:val="it-IT"/>
        </w:rPr>
        <w:t xml:space="preserve">pajtueshmërinë e mundshme </w:t>
      </w:r>
      <w:r>
        <w:rPr>
          <w:rFonts w:ascii="Times New Roman" w:hAnsi="Times New Roman" w:cs="Times New Roman"/>
          <w:sz w:val="24"/>
          <w:lang w:val="it-IT"/>
        </w:rPr>
        <w:t>të tij m</w:t>
      </w:r>
      <w:r w:rsidRPr="00351487">
        <w:rPr>
          <w:rFonts w:ascii="Times New Roman" w:hAnsi="Times New Roman" w:cs="Times New Roman"/>
          <w:sz w:val="24"/>
          <w:lang w:val="it-IT"/>
        </w:rPr>
        <w:t>e dispozitat e këtij ligji;</w:t>
      </w:r>
    </w:p>
    <w:p w14:paraId="0688D1A7" w14:textId="77777777" w:rsidR="008012D6" w:rsidRPr="00250F2C" w:rsidRDefault="008012D6" w:rsidP="00E636CB">
      <w:pPr>
        <w:pStyle w:val="ListParagraph"/>
        <w:numPr>
          <w:ilvl w:val="0"/>
          <w:numId w:val="30"/>
        </w:numPr>
        <w:jc w:val="both"/>
        <w:rPr>
          <w:rFonts w:ascii="Times New Roman" w:hAnsi="Times New Roman" w:cs="Times New Roman"/>
          <w:sz w:val="24"/>
          <w:szCs w:val="24"/>
          <w:lang w:val="it-IT"/>
        </w:rPr>
      </w:pPr>
      <w:r>
        <w:rPr>
          <w:rFonts w:ascii="Times New Roman" w:hAnsi="Times New Roman" w:cs="Times New Roman"/>
          <w:sz w:val="24"/>
          <w:szCs w:val="24"/>
        </w:rPr>
        <w:t>Njofton</w:t>
      </w:r>
      <w:r w:rsidRPr="00250F2C">
        <w:rPr>
          <w:rFonts w:ascii="Times New Roman" w:hAnsi="Times New Roman" w:cs="Times New Roman"/>
          <w:sz w:val="24"/>
          <w:szCs w:val="24"/>
          <w:lang w:val="it-IT"/>
        </w:rPr>
        <w:t xml:space="preserve"> me shkrim </w:t>
      </w:r>
      <w:r>
        <w:rPr>
          <w:rFonts w:ascii="Times New Roman" w:hAnsi="Times New Roman" w:cs="Times New Roman"/>
          <w:sz w:val="24"/>
          <w:szCs w:val="24"/>
        </w:rPr>
        <w:t>A</w:t>
      </w:r>
      <w:r w:rsidRPr="00250F2C">
        <w:rPr>
          <w:rFonts w:ascii="Times New Roman" w:hAnsi="Times New Roman" w:cs="Times New Roman"/>
          <w:sz w:val="24"/>
          <w:szCs w:val="24"/>
          <w:lang w:val="it-IT"/>
        </w:rPr>
        <w:t>utoritetet</w:t>
      </w:r>
      <w:r>
        <w:rPr>
          <w:rFonts w:ascii="Times New Roman" w:hAnsi="Times New Roman" w:cs="Times New Roman"/>
          <w:sz w:val="24"/>
          <w:szCs w:val="24"/>
        </w:rPr>
        <w:t xml:space="preserve"> Përgjegjëse</w:t>
      </w:r>
      <w:r w:rsidRPr="00250F2C">
        <w:rPr>
          <w:rFonts w:ascii="Times New Roman" w:hAnsi="Times New Roman" w:cs="Times New Roman"/>
          <w:sz w:val="24"/>
          <w:szCs w:val="24"/>
          <w:lang w:val="it-IT"/>
        </w:rPr>
        <w:t xml:space="preserve"> në rast të dorëheqjes ose ndërprerjes së emërimit të Agjentit T</w:t>
      </w:r>
      <w:r>
        <w:rPr>
          <w:rFonts w:ascii="Times New Roman" w:hAnsi="Times New Roman" w:cs="Times New Roman"/>
          <w:sz w:val="24"/>
          <w:szCs w:val="24"/>
        </w:rPr>
        <w:t>D</w:t>
      </w:r>
      <w:r w:rsidRPr="00250F2C">
        <w:rPr>
          <w:rFonts w:ascii="Times New Roman" w:hAnsi="Times New Roman" w:cs="Times New Roman"/>
          <w:sz w:val="24"/>
          <w:szCs w:val="24"/>
          <w:lang w:val="it-IT"/>
        </w:rPr>
        <w:t xml:space="preserve"> brenda </w:t>
      </w:r>
      <w:r>
        <w:rPr>
          <w:rFonts w:ascii="Times New Roman" w:hAnsi="Times New Roman" w:cs="Times New Roman"/>
          <w:sz w:val="24"/>
          <w:szCs w:val="24"/>
        </w:rPr>
        <w:t>10</w:t>
      </w:r>
      <w:r w:rsidRPr="00250F2C">
        <w:rPr>
          <w:rFonts w:ascii="Times New Roman" w:hAnsi="Times New Roman" w:cs="Times New Roman"/>
          <w:sz w:val="24"/>
          <w:szCs w:val="24"/>
          <w:lang w:val="it-IT"/>
        </w:rPr>
        <w:t xml:space="preserve"> </w:t>
      </w:r>
      <w:r>
        <w:rPr>
          <w:rFonts w:ascii="Times New Roman" w:hAnsi="Times New Roman" w:cs="Times New Roman"/>
          <w:sz w:val="24"/>
          <w:szCs w:val="24"/>
          <w:lang w:val="it-IT"/>
        </w:rPr>
        <w:t>D</w:t>
      </w:r>
      <w:r w:rsidRPr="00250F2C">
        <w:rPr>
          <w:rFonts w:ascii="Times New Roman" w:hAnsi="Times New Roman" w:cs="Times New Roman"/>
          <w:sz w:val="24"/>
          <w:szCs w:val="24"/>
          <w:lang w:val="it-IT"/>
        </w:rPr>
        <w:t>itëve</w:t>
      </w:r>
      <w:r>
        <w:rPr>
          <w:rFonts w:ascii="Times New Roman" w:hAnsi="Times New Roman" w:cs="Times New Roman"/>
          <w:sz w:val="24"/>
          <w:szCs w:val="24"/>
          <w:lang w:val="it-IT"/>
        </w:rPr>
        <w:t xml:space="preserve"> P</w:t>
      </w:r>
      <w:r w:rsidRPr="00250F2C">
        <w:rPr>
          <w:rFonts w:ascii="Times New Roman" w:hAnsi="Times New Roman" w:cs="Times New Roman"/>
          <w:sz w:val="24"/>
          <w:szCs w:val="24"/>
          <w:lang w:val="it-IT"/>
        </w:rPr>
        <w:t>unë nga data e dorëheqjes ose e ndërprerjes, duke</w:t>
      </w:r>
      <w:r>
        <w:rPr>
          <w:rFonts w:ascii="Times New Roman" w:hAnsi="Times New Roman" w:cs="Times New Roman"/>
          <w:sz w:val="24"/>
          <w:szCs w:val="24"/>
        </w:rPr>
        <w:t xml:space="preserve"> parashtruar arsyet përkatëse të lidhura </w:t>
      </w:r>
      <w:r w:rsidRPr="00250F2C">
        <w:rPr>
          <w:rFonts w:ascii="Times New Roman" w:hAnsi="Times New Roman" w:cs="Times New Roman"/>
          <w:sz w:val="24"/>
          <w:szCs w:val="24"/>
          <w:lang w:val="it-IT"/>
        </w:rPr>
        <w:t>me dorëheqjen ose ndërprerjen e mar</w:t>
      </w:r>
      <w:r>
        <w:rPr>
          <w:rFonts w:ascii="Times New Roman" w:hAnsi="Times New Roman" w:cs="Times New Roman"/>
          <w:sz w:val="24"/>
          <w:szCs w:val="24"/>
          <w:lang w:val="it-IT"/>
        </w:rPr>
        <w:t>r</w:t>
      </w:r>
      <w:r w:rsidRPr="00250F2C">
        <w:rPr>
          <w:rFonts w:ascii="Times New Roman" w:hAnsi="Times New Roman" w:cs="Times New Roman"/>
          <w:sz w:val="24"/>
          <w:szCs w:val="24"/>
          <w:lang w:val="it-IT"/>
        </w:rPr>
        <w:t>ëdhënies.</w:t>
      </w:r>
    </w:p>
    <w:p w14:paraId="49DF9922" w14:textId="77777777" w:rsidR="008012D6" w:rsidRPr="00351487" w:rsidRDefault="008012D6" w:rsidP="00E636CB">
      <w:pPr>
        <w:pStyle w:val="ListParagraph"/>
        <w:numPr>
          <w:ilvl w:val="0"/>
          <w:numId w:val="30"/>
        </w:numPr>
        <w:jc w:val="both"/>
        <w:rPr>
          <w:rFonts w:ascii="Times New Roman" w:hAnsi="Times New Roman" w:cs="Times New Roman"/>
          <w:sz w:val="24"/>
          <w:lang w:val="it-IT"/>
        </w:rPr>
      </w:pPr>
      <w:r>
        <w:rPr>
          <w:rFonts w:ascii="Times New Roman" w:hAnsi="Times New Roman" w:cs="Times New Roman"/>
          <w:sz w:val="24"/>
          <w:lang w:val="it-IT"/>
        </w:rPr>
        <w:t>dorëzon pranë</w:t>
      </w:r>
      <w:r w:rsidRPr="00351487">
        <w:rPr>
          <w:rFonts w:ascii="Times New Roman" w:hAnsi="Times New Roman" w:cs="Times New Roman"/>
          <w:sz w:val="24"/>
          <w:lang w:val="it-IT"/>
        </w:rPr>
        <w:t xml:space="preserve"> Autoritete</w:t>
      </w:r>
      <w:r>
        <w:rPr>
          <w:rFonts w:ascii="Times New Roman" w:hAnsi="Times New Roman" w:cs="Times New Roman"/>
          <w:sz w:val="24"/>
          <w:lang w:val="it-IT"/>
        </w:rPr>
        <w:t>ve Përgjegjëse</w:t>
      </w:r>
      <w:r w:rsidRPr="00351487">
        <w:rPr>
          <w:rFonts w:ascii="Times New Roman" w:hAnsi="Times New Roman" w:cs="Times New Roman"/>
          <w:sz w:val="24"/>
          <w:lang w:val="it-IT"/>
        </w:rPr>
        <w:t>,</w:t>
      </w:r>
      <w:r>
        <w:rPr>
          <w:rFonts w:ascii="Times New Roman" w:hAnsi="Times New Roman" w:cs="Times New Roman"/>
          <w:sz w:val="24"/>
          <w:lang w:val="it-IT"/>
        </w:rPr>
        <w:t xml:space="preserve"> Deklaratën e Përputhshmërisë së Titullarit të Licencës</w:t>
      </w:r>
      <w:r w:rsidRPr="00351487">
        <w:rPr>
          <w:rFonts w:ascii="Times New Roman" w:hAnsi="Times New Roman" w:cs="Times New Roman"/>
          <w:sz w:val="24"/>
          <w:lang w:val="it-IT"/>
        </w:rPr>
        <w:t xml:space="preserve"> (i)</w:t>
      </w:r>
      <w:r>
        <w:rPr>
          <w:rFonts w:ascii="Times New Roman" w:hAnsi="Times New Roman" w:cs="Times New Roman"/>
          <w:sz w:val="24"/>
          <w:lang w:val="it-IT"/>
        </w:rPr>
        <w:t xml:space="preserve"> 12(dymbëdhjetë) muaj pas datës së</w:t>
      </w:r>
      <w:r w:rsidRPr="00351487">
        <w:rPr>
          <w:rFonts w:ascii="Times New Roman" w:hAnsi="Times New Roman" w:cs="Times New Roman"/>
          <w:sz w:val="24"/>
          <w:lang w:val="it-IT"/>
        </w:rPr>
        <w:t xml:space="preserve"> regjistrimit të </w:t>
      </w:r>
      <w:r>
        <w:rPr>
          <w:rFonts w:ascii="Times New Roman" w:hAnsi="Times New Roman" w:cs="Times New Roman"/>
          <w:sz w:val="24"/>
          <w:lang w:val="it-IT"/>
        </w:rPr>
        <w:t>Titullarit të Licencës</w:t>
      </w:r>
      <w:r w:rsidRPr="00351487">
        <w:rPr>
          <w:rFonts w:ascii="Times New Roman" w:hAnsi="Times New Roman" w:cs="Times New Roman"/>
          <w:sz w:val="24"/>
          <w:lang w:val="it-IT"/>
        </w:rPr>
        <w:t xml:space="preserve"> në Regjistrin përkatës, dhe (ii) çdo muaj të 12-të (dymbëdhjetë) të mëpasshëm, në përputhje me </w:t>
      </w:r>
      <w:r>
        <w:rPr>
          <w:rFonts w:ascii="Times New Roman" w:hAnsi="Times New Roman" w:cs="Times New Roman"/>
          <w:sz w:val="24"/>
          <w:lang w:val="it-IT"/>
        </w:rPr>
        <w:t>nenin 17 të këtij L</w:t>
      </w:r>
      <w:r w:rsidRPr="00351487">
        <w:rPr>
          <w:rFonts w:ascii="Times New Roman" w:hAnsi="Times New Roman" w:cs="Times New Roman"/>
          <w:sz w:val="24"/>
          <w:lang w:val="it-IT"/>
        </w:rPr>
        <w:t>igji;</w:t>
      </w:r>
    </w:p>
    <w:p w14:paraId="2202804D" w14:textId="2D8F1E47" w:rsidR="008012D6" w:rsidRPr="00250F2C" w:rsidRDefault="008012D6" w:rsidP="00E636CB">
      <w:pPr>
        <w:pStyle w:val="ListParagraph"/>
        <w:numPr>
          <w:ilvl w:val="0"/>
          <w:numId w:val="30"/>
        </w:numPr>
        <w:jc w:val="both"/>
        <w:rPr>
          <w:rFonts w:ascii="Times New Roman" w:hAnsi="Times New Roman" w:cs="Times New Roman"/>
          <w:sz w:val="24"/>
          <w:szCs w:val="24"/>
          <w:lang w:val="it-IT"/>
        </w:rPr>
      </w:pPr>
      <w:r>
        <w:rPr>
          <w:rFonts w:ascii="Times New Roman" w:hAnsi="Times New Roman" w:cs="Times New Roman"/>
          <w:sz w:val="24"/>
          <w:szCs w:val="24"/>
        </w:rPr>
        <w:t xml:space="preserve"> </w:t>
      </w:r>
      <w:r>
        <w:rPr>
          <w:rFonts w:ascii="Times New Roman" w:hAnsi="Times New Roman" w:cs="Times New Roman"/>
          <w:sz w:val="24"/>
          <w:lang w:val="it-IT"/>
        </w:rPr>
        <w:t>trajton</w:t>
      </w:r>
      <w:r w:rsidRPr="00351487">
        <w:rPr>
          <w:rFonts w:ascii="Times New Roman" w:hAnsi="Times New Roman" w:cs="Times New Roman"/>
          <w:sz w:val="24"/>
          <w:lang w:val="it-IT"/>
        </w:rPr>
        <w:t xml:space="preserve"> çdo kërkesë tjetër </w:t>
      </w:r>
      <w:r>
        <w:rPr>
          <w:rFonts w:ascii="Times New Roman" w:hAnsi="Times New Roman" w:cs="Times New Roman"/>
          <w:sz w:val="24"/>
          <w:lang w:val="it-IT"/>
        </w:rPr>
        <w:t>të</w:t>
      </w:r>
      <w:r w:rsidRPr="00351487">
        <w:rPr>
          <w:rFonts w:ascii="Times New Roman" w:hAnsi="Times New Roman" w:cs="Times New Roman"/>
          <w:sz w:val="24"/>
          <w:lang w:val="it-IT"/>
        </w:rPr>
        <w:t xml:space="preserve"> Autoritete</w:t>
      </w:r>
      <w:r>
        <w:rPr>
          <w:rFonts w:ascii="Times New Roman" w:hAnsi="Times New Roman" w:cs="Times New Roman"/>
          <w:sz w:val="24"/>
          <w:lang w:val="it-IT"/>
        </w:rPr>
        <w:t xml:space="preserve">ve Përgjegjëse dhe/ose </w:t>
      </w:r>
      <w:r w:rsidR="00A00C7A">
        <w:rPr>
          <w:rFonts w:ascii="Times New Roman" w:hAnsi="Times New Roman" w:cs="Times New Roman"/>
          <w:sz w:val="24"/>
          <w:lang w:val="it-IT"/>
        </w:rPr>
        <w:t>çdo</w:t>
      </w:r>
      <w:r>
        <w:rPr>
          <w:rFonts w:ascii="Times New Roman" w:hAnsi="Times New Roman" w:cs="Times New Roman"/>
          <w:sz w:val="24"/>
          <w:lang w:val="it-IT"/>
        </w:rPr>
        <w:t xml:space="preserve"> autoriteti tjetër shtetëror, në përputhje me këtë Ligj.</w:t>
      </w:r>
    </w:p>
    <w:p w14:paraId="5500C05F" w14:textId="77777777" w:rsidR="008012D6" w:rsidRPr="00250F2C" w:rsidRDefault="008012D6" w:rsidP="00E636CB">
      <w:pPr>
        <w:pStyle w:val="ListParagraph"/>
        <w:numPr>
          <w:ilvl w:val="0"/>
          <w:numId w:val="30"/>
        </w:numPr>
        <w:jc w:val="both"/>
        <w:rPr>
          <w:rFonts w:ascii="Times New Roman" w:hAnsi="Times New Roman" w:cs="Times New Roman"/>
          <w:sz w:val="24"/>
          <w:szCs w:val="24"/>
          <w:lang w:val="it-IT"/>
        </w:rPr>
      </w:pPr>
      <w:r>
        <w:rPr>
          <w:rFonts w:ascii="Times New Roman" w:hAnsi="Times New Roman" w:cs="Times New Roman"/>
          <w:sz w:val="24"/>
          <w:szCs w:val="24"/>
        </w:rPr>
        <w:t>i k</w:t>
      </w:r>
      <w:r w:rsidRPr="00250F2C">
        <w:rPr>
          <w:rFonts w:ascii="Times New Roman" w:hAnsi="Times New Roman" w:cs="Times New Roman"/>
          <w:sz w:val="24"/>
          <w:szCs w:val="24"/>
          <w:lang w:val="it-IT"/>
        </w:rPr>
        <w:t>ërkon Agjenti</w:t>
      </w:r>
      <w:r>
        <w:rPr>
          <w:rFonts w:ascii="Times New Roman" w:hAnsi="Times New Roman" w:cs="Times New Roman"/>
          <w:sz w:val="24"/>
          <w:szCs w:val="24"/>
        </w:rPr>
        <w:t>t</w:t>
      </w:r>
      <w:r w:rsidRPr="00250F2C">
        <w:rPr>
          <w:rFonts w:ascii="Times New Roman" w:hAnsi="Times New Roman" w:cs="Times New Roman"/>
          <w:sz w:val="24"/>
          <w:szCs w:val="24"/>
          <w:lang w:val="it-IT"/>
        </w:rPr>
        <w:t xml:space="preserve"> </w:t>
      </w:r>
      <w:r>
        <w:rPr>
          <w:rFonts w:ascii="Times New Roman" w:hAnsi="Times New Roman" w:cs="Times New Roman"/>
          <w:sz w:val="24"/>
          <w:szCs w:val="24"/>
        </w:rPr>
        <w:t>të</w:t>
      </w:r>
      <w:r w:rsidRPr="00250F2C">
        <w:rPr>
          <w:rFonts w:ascii="Times New Roman" w:hAnsi="Times New Roman" w:cs="Times New Roman"/>
          <w:sz w:val="24"/>
          <w:szCs w:val="24"/>
          <w:lang w:val="it-IT"/>
        </w:rPr>
        <w:t xml:space="preserve"> emëruar T</w:t>
      </w:r>
      <w:r>
        <w:rPr>
          <w:rFonts w:ascii="Times New Roman" w:hAnsi="Times New Roman" w:cs="Times New Roman"/>
          <w:sz w:val="24"/>
          <w:szCs w:val="24"/>
        </w:rPr>
        <w:t>D</w:t>
      </w:r>
      <w:r w:rsidRPr="00250F2C">
        <w:rPr>
          <w:rFonts w:ascii="Times New Roman" w:hAnsi="Times New Roman" w:cs="Times New Roman"/>
          <w:sz w:val="24"/>
          <w:szCs w:val="24"/>
          <w:lang w:val="it-IT"/>
        </w:rPr>
        <w:t xml:space="preserve"> çdo sqarim </w:t>
      </w:r>
      <w:r>
        <w:rPr>
          <w:rFonts w:ascii="Times New Roman" w:hAnsi="Times New Roman" w:cs="Times New Roman"/>
          <w:sz w:val="24"/>
          <w:szCs w:val="24"/>
        </w:rPr>
        <w:t xml:space="preserve">të </w:t>
      </w:r>
      <w:r w:rsidRPr="00250F2C">
        <w:rPr>
          <w:rFonts w:ascii="Times New Roman" w:hAnsi="Times New Roman" w:cs="Times New Roman"/>
          <w:sz w:val="24"/>
          <w:szCs w:val="24"/>
          <w:lang w:val="it-IT"/>
        </w:rPr>
        <w:t xml:space="preserve">nevojshëm për </w:t>
      </w:r>
      <w:r>
        <w:rPr>
          <w:rFonts w:ascii="Times New Roman" w:hAnsi="Times New Roman" w:cs="Times New Roman"/>
          <w:sz w:val="24"/>
          <w:szCs w:val="24"/>
        </w:rPr>
        <w:t xml:space="preserve"> në lidhje me</w:t>
      </w:r>
      <w:r w:rsidRPr="00250F2C">
        <w:rPr>
          <w:rFonts w:ascii="Times New Roman" w:hAnsi="Times New Roman" w:cs="Times New Roman"/>
          <w:sz w:val="24"/>
          <w:szCs w:val="24"/>
          <w:lang w:val="it-IT"/>
        </w:rPr>
        <w:t xml:space="preserve"> </w:t>
      </w:r>
      <w:r>
        <w:rPr>
          <w:rFonts w:ascii="Times New Roman" w:hAnsi="Times New Roman" w:cs="Times New Roman"/>
          <w:sz w:val="24"/>
          <w:szCs w:val="24"/>
        </w:rPr>
        <w:t>shqyrtimin e kërkesave për listimin dhe tregtimin e Token-ëve Digjital dhe/ose Monedhave Virtuale.</w:t>
      </w:r>
    </w:p>
    <w:p w14:paraId="18E0D168" w14:textId="2AB26B13" w:rsidR="008012D6" w:rsidRPr="00250F2C" w:rsidRDefault="008012D6" w:rsidP="00E636CB">
      <w:pPr>
        <w:pStyle w:val="ListParagraph"/>
        <w:numPr>
          <w:ilvl w:val="0"/>
          <w:numId w:val="30"/>
        </w:numPr>
        <w:jc w:val="both"/>
        <w:rPr>
          <w:rFonts w:ascii="Times New Roman" w:hAnsi="Times New Roman" w:cs="Times New Roman"/>
          <w:sz w:val="24"/>
          <w:szCs w:val="24"/>
          <w:lang w:val="it-IT"/>
        </w:rPr>
      </w:pPr>
      <w:r>
        <w:rPr>
          <w:rFonts w:ascii="Times New Roman" w:hAnsi="Times New Roman" w:cs="Times New Roman"/>
          <w:sz w:val="24"/>
          <w:szCs w:val="24"/>
        </w:rPr>
        <w:t xml:space="preserve">shqyrton në mënyrë tërësore </w:t>
      </w:r>
      <w:r w:rsidR="00A00C7A">
        <w:rPr>
          <w:rFonts w:ascii="Times New Roman" w:hAnsi="Times New Roman" w:cs="Times New Roman"/>
          <w:sz w:val="24"/>
          <w:szCs w:val="24"/>
        </w:rPr>
        <w:t>çdo</w:t>
      </w:r>
      <w:r>
        <w:rPr>
          <w:rFonts w:ascii="Times New Roman" w:hAnsi="Times New Roman" w:cs="Times New Roman"/>
          <w:sz w:val="24"/>
          <w:szCs w:val="24"/>
        </w:rPr>
        <w:t xml:space="preserve"> kërkesë për listim, tregtim dhe kryerje transaksionesh me Token Digjital/Monedha Virtuale, me qëllim verifikimin e pajtueshmërisë së këtyre të fundit me kërkesat e këtij Ligji në lidhje me Autorizimet e nevojshme nga AMF dhe/ose AKSHI. </w:t>
      </w:r>
      <w:r w:rsidR="00A00C7A">
        <w:rPr>
          <w:rFonts w:ascii="Times New Roman" w:hAnsi="Times New Roman" w:cs="Times New Roman"/>
          <w:sz w:val="24"/>
          <w:szCs w:val="24"/>
        </w:rPr>
        <w:t>Çdo</w:t>
      </w:r>
      <w:r>
        <w:rPr>
          <w:rFonts w:ascii="Times New Roman" w:hAnsi="Times New Roman" w:cs="Times New Roman"/>
          <w:sz w:val="24"/>
          <w:szCs w:val="24"/>
        </w:rPr>
        <w:t xml:space="preserve"> Token Digjital/Monedhë Virtuale e emetuar përpara hyrjes në fuqi të këtij ligji do të shqyrtohet në mënyrë prapavepruese nga Autoriteti Përgjegjës, në përputhje me përcaktimet e këtij neni. Tokenët Digjitalë të Titujve mund të tregtohen dhe të jenë subjekt i transaksioneve në një Bursë DLT të licencuar në Shqipëri vetëm </w:t>
      </w:r>
      <w:r w:rsidRPr="00FE2A5A">
        <w:rPr>
          <w:rFonts w:ascii="Times New Roman" w:hAnsi="Times New Roman" w:cs="Times New Roman"/>
          <w:sz w:val="24"/>
          <w:szCs w:val="24"/>
          <w:lang w:val="it-IT"/>
        </w:rPr>
        <w:t>nëse</w:t>
      </w:r>
      <w:r>
        <w:rPr>
          <w:rFonts w:ascii="Times New Roman" w:hAnsi="Times New Roman" w:cs="Times New Roman"/>
          <w:sz w:val="24"/>
          <w:szCs w:val="24"/>
          <w:lang w:val="it-IT"/>
        </w:rPr>
        <w:t xml:space="preserve"> në</w:t>
      </w:r>
      <w:r w:rsidRPr="00FE2A5A">
        <w:rPr>
          <w:rFonts w:ascii="Times New Roman" w:hAnsi="Times New Roman" w:cs="Times New Roman"/>
          <w:sz w:val="24"/>
          <w:szCs w:val="24"/>
          <w:lang w:val="it-IT"/>
        </w:rPr>
        <w:t xml:space="preserve"> legjislacioni</w:t>
      </w:r>
      <w:r>
        <w:rPr>
          <w:rFonts w:ascii="Times New Roman" w:hAnsi="Times New Roman" w:cs="Times New Roman"/>
          <w:sz w:val="24"/>
          <w:szCs w:val="24"/>
          <w:lang w:val="it-IT"/>
        </w:rPr>
        <w:t>n</w:t>
      </w:r>
      <w:r w:rsidRPr="00FE2A5A">
        <w:rPr>
          <w:rFonts w:ascii="Times New Roman" w:hAnsi="Times New Roman" w:cs="Times New Roman"/>
          <w:sz w:val="24"/>
          <w:szCs w:val="24"/>
          <w:lang w:val="it-IT"/>
        </w:rPr>
        <w:t xml:space="preserve"> përkatës </w:t>
      </w:r>
      <w:r>
        <w:rPr>
          <w:rFonts w:ascii="Times New Roman" w:hAnsi="Times New Roman" w:cs="Times New Roman"/>
          <w:sz w:val="24"/>
          <w:szCs w:val="24"/>
          <w:lang w:val="it-IT"/>
        </w:rPr>
        <w:t>të</w:t>
      </w:r>
      <w:r w:rsidRPr="00FE2A5A">
        <w:rPr>
          <w:rFonts w:ascii="Times New Roman" w:hAnsi="Times New Roman" w:cs="Times New Roman"/>
          <w:sz w:val="24"/>
          <w:szCs w:val="24"/>
          <w:lang w:val="it-IT"/>
        </w:rPr>
        <w:t xml:space="preserve"> zbatueshëm</w:t>
      </w:r>
      <w:r>
        <w:rPr>
          <w:rFonts w:ascii="Times New Roman" w:hAnsi="Times New Roman" w:cs="Times New Roman"/>
          <w:sz w:val="24"/>
          <w:szCs w:val="24"/>
          <w:lang w:val="it-IT"/>
        </w:rPr>
        <w:t>, interesat e investitorëve nuk janë më pak të mbrojtura se në këtë Ligj.</w:t>
      </w:r>
    </w:p>
    <w:p w14:paraId="03CE54E8" w14:textId="77777777" w:rsidR="008012D6" w:rsidRPr="00094039" w:rsidRDefault="008012D6" w:rsidP="00E636CB">
      <w:pPr>
        <w:pStyle w:val="ListParagraph"/>
        <w:numPr>
          <w:ilvl w:val="0"/>
          <w:numId w:val="30"/>
        </w:numPr>
        <w:jc w:val="both"/>
        <w:rPr>
          <w:rFonts w:ascii="Times New Roman" w:hAnsi="Times New Roman" w:cs="Times New Roman"/>
          <w:sz w:val="24"/>
          <w:szCs w:val="24"/>
        </w:rPr>
      </w:pPr>
      <w:r w:rsidRPr="00250F2C">
        <w:rPr>
          <w:rFonts w:ascii="Times New Roman" w:hAnsi="Times New Roman" w:cs="Times New Roman"/>
          <w:sz w:val="24"/>
          <w:szCs w:val="24"/>
          <w:lang w:val="it-IT"/>
        </w:rPr>
        <w:t xml:space="preserve"> Zyrtari i pajtueshmërisë </w:t>
      </w:r>
      <w:r>
        <w:rPr>
          <w:rFonts w:ascii="Times New Roman" w:hAnsi="Times New Roman" w:cs="Times New Roman"/>
          <w:sz w:val="24"/>
          <w:szCs w:val="24"/>
        </w:rPr>
        <w:t>dhe/</w:t>
      </w:r>
      <w:r w:rsidRPr="00250F2C">
        <w:rPr>
          <w:rFonts w:ascii="Times New Roman" w:hAnsi="Times New Roman" w:cs="Times New Roman"/>
          <w:sz w:val="24"/>
          <w:szCs w:val="24"/>
          <w:lang w:val="it-IT"/>
        </w:rPr>
        <w:t xml:space="preserve">ose çdo </w:t>
      </w:r>
      <w:r>
        <w:rPr>
          <w:rFonts w:ascii="Times New Roman" w:hAnsi="Times New Roman" w:cs="Times New Roman"/>
          <w:sz w:val="24"/>
          <w:szCs w:val="24"/>
        </w:rPr>
        <w:t>drejtues</w:t>
      </w:r>
      <w:r w:rsidRPr="00250F2C">
        <w:rPr>
          <w:rFonts w:ascii="Times New Roman" w:hAnsi="Times New Roman" w:cs="Times New Roman"/>
          <w:sz w:val="24"/>
          <w:szCs w:val="24"/>
          <w:lang w:val="it-IT"/>
        </w:rPr>
        <w:t xml:space="preserve"> i lartë i Bursës</w:t>
      </w:r>
      <w:r>
        <w:rPr>
          <w:rFonts w:ascii="Times New Roman" w:hAnsi="Times New Roman" w:cs="Times New Roman"/>
          <w:sz w:val="24"/>
          <w:szCs w:val="24"/>
        </w:rPr>
        <w:t xml:space="preserve"> </w:t>
      </w:r>
      <w:r w:rsidRPr="00250F2C">
        <w:rPr>
          <w:rFonts w:ascii="Times New Roman" w:hAnsi="Times New Roman" w:cs="Times New Roman"/>
          <w:sz w:val="24"/>
          <w:szCs w:val="24"/>
          <w:lang w:val="it-IT"/>
        </w:rPr>
        <w:t>DLT do të miratojë,zbatojë</w:t>
      </w:r>
      <w:r>
        <w:rPr>
          <w:rFonts w:ascii="Times New Roman" w:hAnsi="Times New Roman" w:cs="Times New Roman"/>
          <w:sz w:val="24"/>
          <w:szCs w:val="24"/>
          <w:lang w:val="it-IT"/>
        </w:rPr>
        <w:t xml:space="preserve"> </w:t>
      </w:r>
      <w:r w:rsidRPr="00250F2C">
        <w:rPr>
          <w:rFonts w:ascii="Times New Roman" w:hAnsi="Times New Roman" w:cs="Times New Roman"/>
          <w:sz w:val="24"/>
          <w:szCs w:val="24"/>
          <w:lang w:val="it-IT"/>
        </w:rPr>
        <w:t xml:space="preserve">dhe përditësojë </w:t>
      </w:r>
      <w:r>
        <w:rPr>
          <w:rFonts w:ascii="Times New Roman" w:hAnsi="Times New Roman" w:cs="Times New Roman"/>
          <w:sz w:val="24"/>
          <w:szCs w:val="24"/>
        </w:rPr>
        <w:t xml:space="preserve">në vijim rregulloret e brëndshme në lidhje me kriteret e vlerësimit që do të përdoren për miratimin e listimit, tregtimit dhe kryerjes së transaksioneve me Token Digjital/ Monedha Virtuale si dhe standardet për shqyrtimin dhe vlerësimin në vazhdimësi të përmbushjes së kushteve për tregtimin e Tokenit Digjital/Monedhës Virtuale në Bursën </w:t>
      </w:r>
      <w:r>
        <w:rPr>
          <w:rFonts w:ascii="Times New Roman" w:hAnsi="Times New Roman" w:cs="Times New Roman"/>
          <w:sz w:val="24"/>
          <w:szCs w:val="24"/>
        </w:rPr>
        <w:lastRenderedPageBreak/>
        <w:t>DLT përkatëse. Rregulloret e brëndshme duhet të përmbajnë minimalisht elementët e mëposhtëm:</w:t>
      </w:r>
    </w:p>
    <w:p w14:paraId="1D9BFEC2" w14:textId="55F6D35F" w:rsidR="008012D6" w:rsidRPr="00094039" w:rsidRDefault="008012D6" w:rsidP="00E636CB">
      <w:pPr>
        <w:pStyle w:val="ListParagraph"/>
        <w:numPr>
          <w:ilvl w:val="0"/>
          <w:numId w:val="31"/>
        </w:numPr>
        <w:jc w:val="both"/>
        <w:rPr>
          <w:rFonts w:ascii="Times New Roman" w:hAnsi="Times New Roman" w:cs="Times New Roman"/>
          <w:sz w:val="24"/>
          <w:szCs w:val="24"/>
        </w:rPr>
      </w:pPr>
      <w:r w:rsidRPr="00094039">
        <w:rPr>
          <w:rFonts w:ascii="Times New Roman" w:hAnsi="Times New Roman" w:cs="Times New Roman"/>
          <w:sz w:val="24"/>
          <w:szCs w:val="24"/>
        </w:rPr>
        <w:t xml:space="preserve">një </w:t>
      </w:r>
      <w:r>
        <w:rPr>
          <w:rFonts w:ascii="Times New Roman" w:hAnsi="Times New Roman" w:cs="Times New Roman"/>
          <w:sz w:val="24"/>
          <w:szCs w:val="24"/>
        </w:rPr>
        <w:t>shqyrtim</w:t>
      </w:r>
      <w:r w:rsidRPr="00094039">
        <w:rPr>
          <w:rFonts w:ascii="Times New Roman" w:hAnsi="Times New Roman" w:cs="Times New Roman"/>
          <w:sz w:val="24"/>
          <w:szCs w:val="24"/>
        </w:rPr>
        <w:t xml:space="preserve"> mujor i dobis</w:t>
      </w:r>
      <w:r>
        <w:rPr>
          <w:rFonts w:ascii="Times New Roman" w:hAnsi="Times New Roman" w:cs="Times New Roman"/>
          <w:sz w:val="24"/>
          <w:szCs w:val="24"/>
        </w:rPr>
        <w:t>hm</w:t>
      </w:r>
      <w:r w:rsidRPr="00094039">
        <w:rPr>
          <w:rFonts w:ascii="Times New Roman" w:hAnsi="Times New Roman" w:cs="Times New Roman"/>
          <w:sz w:val="24"/>
          <w:szCs w:val="24"/>
        </w:rPr>
        <w:t>ë</w:t>
      </w:r>
      <w:r>
        <w:rPr>
          <w:rFonts w:ascii="Times New Roman" w:hAnsi="Times New Roman" w:cs="Times New Roman"/>
          <w:sz w:val="24"/>
          <w:szCs w:val="24"/>
        </w:rPr>
        <w:t>risë</w:t>
      </w:r>
      <w:r w:rsidRPr="00094039">
        <w:rPr>
          <w:rFonts w:ascii="Times New Roman" w:hAnsi="Times New Roman" w:cs="Times New Roman"/>
          <w:sz w:val="24"/>
          <w:szCs w:val="24"/>
        </w:rPr>
        <w:t xml:space="preserve"> </w:t>
      </w:r>
      <w:r>
        <w:rPr>
          <w:rFonts w:ascii="Times New Roman" w:hAnsi="Times New Roman" w:cs="Times New Roman"/>
          <w:sz w:val="24"/>
          <w:szCs w:val="24"/>
        </w:rPr>
        <w:t>aktuale</w:t>
      </w:r>
      <w:r w:rsidRPr="00094039">
        <w:rPr>
          <w:rFonts w:ascii="Times New Roman" w:hAnsi="Times New Roman" w:cs="Times New Roman"/>
          <w:sz w:val="24"/>
          <w:szCs w:val="24"/>
        </w:rPr>
        <w:t xml:space="preserve"> të </w:t>
      </w:r>
      <w:r>
        <w:rPr>
          <w:rFonts w:ascii="Times New Roman" w:hAnsi="Times New Roman" w:cs="Times New Roman"/>
          <w:sz w:val="24"/>
          <w:szCs w:val="24"/>
        </w:rPr>
        <w:t xml:space="preserve">Tokenit Digjital/Monedhës Virtuale bazuar në Prospektin e Plotë/Akt-Ofertën/ Relacionin Prezantues si dhe në </w:t>
      </w:r>
      <w:r w:rsidR="00A00C7A">
        <w:rPr>
          <w:rFonts w:ascii="Times New Roman" w:hAnsi="Times New Roman" w:cs="Times New Roman"/>
          <w:sz w:val="24"/>
          <w:szCs w:val="24"/>
        </w:rPr>
        <w:t>çdo</w:t>
      </w:r>
      <w:r>
        <w:rPr>
          <w:rFonts w:ascii="Times New Roman" w:hAnsi="Times New Roman" w:cs="Times New Roman"/>
          <w:sz w:val="24"/>
          <w:szCs w:val="24"/>
        </w:rPr>
        <w:t xml:space="preserve"> informacion ose dokumentacion të vënë në dispozicion nga Agjenti TD. Në rastet kur si rezultat </w:t>
      </w:r>
      <w:r w:rsidR="00113D55">
        <w:rPr>
          <w:rFonts w:ascii="Times New Roman" w:hAnsi="Times New Roman" w:cs="Times New Roman"/>
          <w:sz w:val="24"/>
          <w:szCs w:val="24"/>
        </w:rPr>
        <w:t>i</w:t>
      </w:r>
      <w:r>
        <w:rPr>
          <w:rFonts w:ascii="Times New Roman" w:hAnsi="Times New Roman" w:cs="Times New Roman"/>
          <w:sz w:val="24"/>
          <w:szCs w:val="24"/>
        </w:rPr>
        <w:t xml:space="preserve"> këtij shqyrtimi, konstatohet se (a) kur një Tokeni Digjital, i klasifikuar më parë si Token Digjital Shërbimesh/ Token Digjital I Pagesave/ Token Digjital i Aseteve ose kur një Monedhë Virtuale ka përvetësuar funksionet dhe karakteristikat e një Tokeni Digjital të Titujve ose, dhe (b) Bursës DLT nuk I është vënë në dispozicion licencën e kategorisë C, atëhere Bursa DLT do të ndërmarrë menjëherë të gjitha masat e nevojshme për ç’listimin këtij Tokeni Digjital/ Monedhe Virtuale. </w:t>
      </w:r>
    </w:p>
    <w:p w14:paraId="04890DFB" w14:textId="77777777" w:rsidR="008012D6" w:rsidRPr="00094039" w:rsidRDefault="008012D6" w:rsidP="00E636CB">
      <w:pPr>
        <w:pStyle w:val="ListParagraph"/>
        <w:numPr>
          <w:ilvl w:val="0"/>
          <w:numId w:val="31"/>
        </w:numPr>
        <w:jc w:val="both"/>
        <w:rPr>
          <w:rFonts w:ascii="Times New Roman" w:hAnsi="Times New Roman" w:cs="Times New Roman"/>
          <w:sz w:val="24"/>
          <w:szCs w:val="24"/>
        </w:rPr>
      </w:pPr>
      <w:r w:rsidRPr="00094039">
        <w:rPr>
          <w:rFonts w:ascii="Times New Roman" w:hAnsi="Times New Roman" w:cs="Times New Roman"/>
          <w:sz w:val="24"/>
          <w:szCs w:val="24"/>
        </w:rPr>
        <w:t xml:space="preserve">një </w:t>
      </w:r>
      <w:r>
        <w:rPr>
          <w:rFonts w:ascii="Times New Roman" w:hAnsi="Times New Roman" w:cs="Times New Roman"/>
          <w:sz w:val="24"/>
          <w:szCs w:val="24"/>
        </w:rPr>
        <w:t>shqyrtim</w:t>
      </w:r>
      <w:r w:rsidRPr="00094039">
        <w:rPr>
          <w:rFonts w:ascii="Times New Roman" w:hAnsi="Times New Roman" w:cs="Times New Roman"/>
          <w:sz w:val="24"/>
          <w:szCs w:val="24"/>
        </w:rPr>
        <w:t xml:space="preserve"> mujor të çdo </w:t>
      </w:r>
      <w:r>
        <w:rPr>
          <w:rFonts w:ascii="Times New Roman" w:hAnsi="Times New Roman" w:cs="Times New Roman"/>
          <w:sz w:val="24"/>
          <w:szCs w:val="24"/>
        </w:rPr>
        <w:t>aktiviteti</w:t>
      </w:r>
      <w:r w:rsidRPr="00094039">
        <w:rPr>
          <w:rFonts w:ascii="Times New Roman" w:hAnsi="Times New Roman" w:cs="Times New Roman"/>
          <w:sz w:val="24"/>
          <w:szCs w:val="24"/>
        </w:rPr>
        <w:t xml:space="preserve"> promocional</w:t>
      </w:r>
      <w:r>
        <w:rPr>
          <w:rFonts w:ascii="Times New Roman" w:hAnsi="Times New Roman" w:cs="Times New Roman"/>
          <w:sz w:val="24"/>
          <w:szCs w:val="24"/>
        </w:rPr>
        <w:t xml:space="preserve"> të publikuara ne median e shkruar, vizive, dhe atë online (duke përfshirë këtu rrjetet sociale si </w:t>
      </w:r>
      <w:r w:rsidRPr="00094039">
        <w:rPr>
          <w:rFonts w:ascii="Times New Roman" w:hAnsi="Times New Roman" w:cs="Times New Roman"/>
          <w:sz w:val="24"/>
          <w:szCs w:val="24"/>
        </w:rPr>
        <w:t xml:space="preserve">dhe çdo </w:t>
      </w:r>
      <w:r>
        <w:rPr>
          <w:rFonts w:ascii="Times New Roman" w:hAnsi="Times New Roman" w:cs="Times New Roman"/>
          <w:sz w:val="24"/>
          <w:szCs w:val="24"/>
        </w:rPr>
        <w:t>deklaratë në vijim</w:t>
      </w:r>
      <w:r w:rsidRPr="00094039">
        <w:rPr>
          <w:rFonts w:ascii="Times New Roman" w:hAnsi="Times New Roman" w:cs="Times New Roman"/>
          <w:sz w:val="24"/>
          <w:szCs w:val="24"/>
        </w:rPr>
        <w:t xml:space="preserve">) </w:t>
      </w:r>
      <w:r>
        <w:rPr>
          <w:rFonts w:ascii="Times New Roman" w:hAnsi="Times New Roman" w:cs="Times New Roman"/>
          <w:sz w:val="24"/>
          <w:szCs w:val="24"/>
        </w:rPr>
        <w:t xml:space="preserve">të  </w:t>
      </w:r>
      <w:r w:rsidRPr="00094039">
        <w:rPr>
          <w:rFonts w:ascii="Times New Roman" w:hAnsi="Times New Roman" w:cs="Times New Roman"/>
          <w:sz w:val="24"/>
          <w:szCs w:val="24"/>
        </w:rPr>
        <w:t xml:space="preserve">Emetuesit e </w:t>
      </w:r>
      <w:r>
        <w:rPr>
          <w:rFonts w:ascii="Times New Roman" w:hAnsi="Times New Roman" w:cs="Times New Roman"/>
          <w:sz w:val="24"/>
          <w:szCs w:val="24"/>
        </w:rPr>
        <w:t>Tokenit Digjital/ Monedhës Virtuale</w:t>
      </w:r>
      <w:r w:rsidRPr="00094039">
        <w:rPr>
          <w:rFonts w:ascii="Times New Roman" w:hAnsi="Times New Roman" w:cs="Times New Roman"/>
          <w:sz w:val="24"/>
          <w:szCs w:val="24"/>
        </w:rPr>
        <w:t xml:space="preserve"> ose nga Agjentët e tyre T</w:t>
      </w:r>
      <w:r>
        <w:rPr>
          <w:rFonts w:ascii="Times New Roman" w:hAnsi="Times New Roman" w:cs="Times New Roman"/>
          <w:sz w:val="24"/>
          <w:szCs w:val="24"/>
        </w:rPr>
        <w:t xml:space="preserve">D, </w:t>
      </w:r>
    </w:p>
    <w:p w14:paraId="18E9FDD3" w14:textId="77777777" w:rsidR="008012D6" w:rsidRPr="00094039" w:rsidRDefault="008012D6" w:rsidP="00E636CB">
      <w:pPr>
        <w:pStyle w:val="ListParagraph"/>
        <w:numPr>
          <w:ilvl w:val="0"/>
          <w:numId w:val="31"/>
        </w:numPr>
        <w:jc w:val="both"/>
        <w:rPr>
          <w:rFonts w:ascii="Times New Roman" w:hAnsi="Times New Roman" w:cs="Times New Roman"/>
          <w:sz w:val="24"/>
          <w:szCs w:val="24"/>
        </w:rPr>
      </w:pPr>
      <w:r w:rsidRPr="00094039">
        <w:rPr>
          <w:rFonts w:ascii="Times New Roman" w:hAnsi="Times New Roman" w:cs="Times New Roman"/>
          <w:sz w:val="24"/>
          <w:szCs w:val="24"/>
        </w:rPr>
        <w:t xml:space="preserve">një </w:t>
      </w:r>
      <w:r>
        <w:rPr>
          <w:rFonts w:ascii="Times New Roman" w:hAnsi="Times New Roman" w:cs="Times New Roman"/>
          <w:sz w:val="24"/>
          <w:szCs w:val="24"/>
        </w:rPr>
        <w:t>opinion</w:t>
      </w:r>
      <w:r w:rsidRPr="00094039">
        <w:rPr>
          <w:rFonts w:ascii="Times New Roman" w:hAnsi="Times New Roman" w:cs="Times New Roman"/>
          <w:sz w:val="24"/>
          <w:szCs w:val="24"/>
        </w:rPr>
        <w:t xml:space="preserve"> </w:t>
      </w:r>
      <w:r>
        <w:rPr>
          <w:rFonts w:ascii="Times New Roman" w:hAnsi="Times New Roman" w:cs="Times New Roman"/>
          <w:sz w:val="24"/>
          <w:szCs w:val="24"/>
        </w:rPr>
        <w:t>t</w:t>
      </w:r>
      <w:r w:rsidRPr="00750C0B">
        <w:rPr>
          <w:rFonts w:ascii="Times New Roman" w:hAnsi="Times New Roman" w:cs="Times New Roman"/>
          <w:sz w:val="24"/>
          <w:szCs w:val="24"/>
        </w:rPr>
        <w:t>ë</w:t>
      </w:r>
      <w:r>
        <w:rPr>
          <w:rFonts w:ascii="Times New Roman" w:hAnsi="Times New Roman" w:cs="Times New Roman"/>
          <w:sz w:val="24"/>
          <w:szCs w:val="24"/>
        </w:rPr>
        <w:t xml:space="preserve"> p</w:t>
      </w:r>
      <w:r w:rsidRPr="00750C0B">
        <w:rPr>
          <w:rFonts w:ascii="Times New Roman" w:hAnsi="Times New Roman" w:cs="Times New Roman"/>
          <w:sz w:val="24"/>
          <w:szCs w:val="24"/>
        </w:rPr>
        <w:t>ë</w:t>
      </w:r>
      <w:r>
        <w:rPr>
          <w:rFonts w:ascii="Times New Roman" w:hAnsi="Times New Roman" w:cs="Times New Roman"/>
          <w:sz w:val="24"/>
          <w:szCs w:val="24"/>
        </w:rPr>
        <w:t>rdit</w:t>
      </w:r>
      <w:r w:rsidRPr="00750C0B">
        <w:rPr>
          <w:rFonts w:ascii="Times New Roman" w:hAnsi="Times New Roman" w:cs="Times New Roman"/>
          <w:sz w:val="24"/>
          <w:szCs w:val="24"/>
        </w:rPr>
        <w:t>ë</w:t>
      </w:r>
      <w:r>
        <w:rPr>
          <w:rFonts w:ascii="Times New Roman" w:hAnsi="Times New Roman" w:cs="Times New Roman"/>
          <w:sz w:val="24"/>
          <w:szCs w:val="24"/>
        </w:rPr>
        <w:t xml:space="preserve">suar </w:t>
      </w:r>
      <w:r w:rsidRPr="00094039">
        <w:rPr>
          <w:rFonts w:ascii="Times New Roman" w:hAnsi="Times New Roman" w:cs="Times New Roman"/>
          <w:sz w:val="24"/>
          <w:szCs w:val="24"/>
        </w:rPr>
        <w:t>me sh</w:t>
      </w:r>
      <w:r>
        <w:rPr>
          <w:rFonts w:ascii="Times New Roman" w:hAnsi="Times New Roman" w:cs="Times New Roman"/>
          <w:sz w:val="24"/>
          <w:szCs w:val="24"/>
        </w:rPr>
        <w:t>k</w:t>
      </w:r>
      <w:r w:rsidRPr="00094039">
        <w:rPr>
          <w:rFonts w:ascii="Times New Roman" w:hAnsi="Times New Roman" w:cs="Times New Roman"/>
          <w:sz w:val="24"/>
          <w:szCs w:val="24"/>
        </w:rPr>
        <w:t xml:space="preserve">rim të përgatitur nga Agjenti DT që sqaron dhe shpjegon natyrën e </w:t>
      </w:r>
      <w:r>
        <w:rPr>
          <w:rFonts w:ascii="Times New Roman" w:hAnsi="Times New Roman" w:cs="Times New Roman"/>
          <w:sz w:val="24"/>
          <w:szCs w:val="24"/>
        </w:rPr>
        <w:t>Tokenit Digjital/Monedhës Virtuale</w:t>
      </w:r>
      <w:r w:rsidRPr="00094039">
        <w:rPr>
          <w:rFonts w:ascii="Times New Roman" w:hAnsi="Times New Roman" w:cs="Times New Roman"/>
          <w:sz w:val="24"/>
          <w:szCs w:val="24"/>
        </w:rPr>
        <w:t>.</w:t>
      </w:r>
    </w:p>
    <w:p w14:paraId="63BB3E7F" w14:textId="77777777" w:rsidR="008012D6" w:rsidRDefault="008012D6" w:rsidP="008012D6">
      <w:pPr>
        <w:ind w:left="360"/>
        <w:jc w:val="both"/>
        <w:rPr>
          <w:rFonts w:ascii="Times New Roman" w:hAnsi="Times New Roman" w:cs="Times New Roman"/>
          <w:sz w:val="24"/>
          <w:lang w:val="it-IT"/>
        </w:rPr>
      </w:pPr>
      <w:r w:rsidRPr="00094039">
        <w:rPr>
          <w:rFonts w:ascii="Times New Roman" w:hAnsi="Times New Roman" w:cs="Times New Roman"/>
          <w:sz w:val="24"/>
          <w:szCs w:val="24"/>
        </w:rPr>
        <w:t xml:space="preserve">Çdo </w:t>
      </w:r>
      <w:r>
        <w:rPr>
          <w:rFonts w:ascii="Times New Roman" w:hAnsi="Times New Roman" w:cs="Times New Roman"/>
          <w:sz w:val="24"/>
          <w:lang w:val="it-IT"/>
        </w:rPr>
        <w:t>komunikim i ndërsjellët midis Bursës DLT dhe Autoriteteve Përgjegjëse në përputhje me këtë Ligj, do të trajtohet në mënyrë konfidenciale nga Bursa DLT dhe do të ruhet si sekret profesional.</w:t>
      </w:r>
    </w:p>
    <w:p w14:paraId="21598CD8" w14:textId="77777777" w:rsidR="008012D6" w:rsidRPr="00094039" w:rsidRDefault="008012D6" w:rsidP="008012D6">
      <w:pPr>
        <w:jc w:val="both"/>
        <w:rPr>
          <w:rFonts w:ascii="Times New Roman" w:hAnsi="Times New Roman" w:cs="Times New Roman"/>
          <w:sz w:val="24"/>
          <w:szCs w:val="24"/>
        </w:rPr>
      </w:pPr>
      <w:r>
        <w:rPr>
          <w:rFonts w:ascii="Times New Roman" w:hAnsi="Times New Roman" w:cs="Times New Roman"/>
          <w:sz w:val="24"/>
          <w:szCs w:val="24"/>
        </w:rPr>
        <w:t>Token-ët Digjital që nuk bien nën përkufizimin e Tokenëve Digjital të Titujve dhe të cilët janë emetuar jashtë Shqipërisë, do të përjashtohen nga zbatimi dispozitave t</w:t>
      </w:r>
      <w:r w:rsidRPr="00FE2A5A">
        <w:rPr>
          <w:rFonts w:ascii="Times New Roman" w:hAnsi="Times New Roman" w:cs="Times New Roman"/>
          <w:sz w:val="24"/>
          <w:szCs w:val="24"/>
          <w:lang w:val="sq-AL"/>
        </w:rPr>
        <w:t>ë</w:t>
      </w:r>
      <w:r>
        <w:rPr>
          <w:rFonts w:ascii="Times New Roman" w:hAnsi="Times New Roman" w:cs="Times New Roman"/>
          <w:sz w:val="24"/>
          <w:szCs w:val="24"/>
        </w:rPr>
        <w:t xml:space="preserve"> këtij neni. </w:t>
      </w:r>
    </w:p>
    <w:p w14:paraId="037CF3DE" w14:textId="77777777" w:rsidR="008012D6" w:rsidRDefault="008012D6" w:rsidP="008012D6">
      <w:pPr>
        <w:jc w:val="center"/>
        <w:rPr>
          <w:rFonts w:ascii="Times New Roman" w:hAnsi="Times New Roman" w:cs="Times New Roman"/>
          <w:b/>
          <w:sz w:val="24"/>
          <w:szCs w:val="24"/>
        </w:rPr>
      </w:pPr>
    </w:p>
    <w:p w14:paraId="6BA4445E" w14:textId="77777777" w:rsidR="008012D6" w:rsidRPr="00094039" w:rsidRDefault="008012D6" w:rsidP="008012D6">
      <w:pPr>
        <w:jc w:val="center"/>
        <w:outlineLvl w:val="0"/>
        <w:rPr>
          <w:rFonts w:ascii="Times New Roman" w:hAnsi="Times New Roman" w:cs="Times New Roman"/>
          <w:b/>
          <w:sz w:val="24"/>
          <w:szCs w:val="24"/>
        </w:rPr>
      </w:pPr>
      <w:r w:rsidRPr="00094039">
        <w:rPr>
          <w:rFonts w:ascii="Times New Roman" w:hAnsi="Times New Roman" w:cs="Times New Roman"/>
          <w:b/>
          <w:sz w:val="24"/>
          <w:szCs w:val="24"/>
        </w:rPr>
        <w:t xml:space="preserve">Neni </w:t>
      </w:r>
      <w:r>
        <w:rPr>
          <w:rFonts w:ascii="Times New Roman" w:hAnsi="Times New Roman" w:cs="Times New Roman"/>
          <w:b/>
          <w:sz w:val="24"/>
          <w:szCs w:val="24"/>
        </w:rPr>
        <w:t>5</w:t>
      </w:r>
      <w:r w:rsidR="00245919">
        <w:rPr>
          <w:rFonts w:ascii="Times New Roman" w:hAnsi="Times New Roman" w:cs="Times New Roman"/>
          <w:b/>
          <w:sz w:val="24"/>
          <w:szCs w:val="24"/>
        </w:rPr>
        <w:t>6</w:t>
      </w:r>
    </w:p>
    <w:p w14:paraId="17DFB73F" w14:textId="77777777" w:rsidR="008012D6" w:rsidRPr="00094039" w:rsidRDefault="008012D6" w:rsidP="008012D6">
      <w:pPr>
        <w:ind w:left="360"/>
        <w:jc w:val="center"/>
        <w:rPr>
          <w:rFonts w:ascii="Times New Roman" w:hAnsi="Times New Roman" w:cs="Times New Roman"/>
          <w:b/>
          <w:sz w:val="24"/>
          <w:szCs w:val="24"/>
        </w:rPr>
      </w:pPr>
      <w:r w:rsidRPr="00094039">
        <w:rPr>
          <w:rFonts w:ascii="Times New Roman" w:hAnsi="Times New Roman" w:cs="Times New Roman"/>
          <w:b/>
          <w:sz w:val="24"/>
          <w:szCs w:val="24"/>
        </w:rPr>
        <w:t xml:space="preserve">Përgjegjësia e </w:t>
      </w:r>
      <w:r>
        <w:rPr>
          <w:rFonts w:ascii="Times New Roman" w:hAnsi="Times New Roman" w:cs="Times New Roman"/>
          <w:b/>
          <w:sz w:val="24"/>
          <w:szCs w:val="24"/>
        </w:rPr>
        <w:t xml:space="preserve">Bursës </w:t>
      </w:r>
      <w:r w:rsidRPr="00094039">
        <w:rPr>
          <w:rFonts w:ascii="Times New Roman" w:hAnsi="Times New Roman" w:cs="Times New Roman"/>
          <w:b/>
          <w:sz w:val="24"/>
          <w:szCs w:val="24"/>
        </w:rPr>
        <w:t xml:space="preserve">DLT </w:t>
      </w:r>
    </w:p>
    <w:p w14:paraId="7C85B158" w14:textId="1EA578EC" w:rsidR="008012D6" w:rsidRDefault="008012D6" w:rsidP="008012D6">
      <w:pPr>
        <w:ind w:left="360"/>
        <w:jc w:val="both"/>
        <w:rPr>
          <w:rFonts w:ascii="Times New Roman" w:hAnsi="Times New Roman" w:cs="Times New Roman"/>
          <w:sz w:val="24"/>
          <w:lang w:val="it-IT"/>
        </w:rPr>
      </w:pPr>
      <w:r w:rsidRPr="00094039">
        <w:rPr>
          <w:rFonts w:ascii="Times New Roman" w:hAnsi="Times New Roman" w:cs="Times New Roman"/>
          <w:sz w:val="24"/>
          <w:szCs w:val="24"/>
        </w:rPr>
        <w:t xml:space="preserve"> </w:t>
      </w:r>
      <w:r>
        <w:rPr>
          <w:rFonts w:ascii="Times New Roman" w:hAnsi="Times New Roman" w:cs="Times New Roman"/>
          <w:sz w:val="24"/>
          <w:lang w:val="it-IT"/>
        </w:rPr>
        <w:t xml:space="preserve">Pa paragjykuar zbatimin e dispozitave të ndonjë ligji tjetër në fuqi, Bursa DLT do të mbajë përgjegjësi ligjore kundrejt </w:t>
      </w:r>
      <w:r w:rsidR="00A00C7A">
        <w:rPr>
          <w:rFonts w:ascii="Times New Roman" w:hAnsi="Times New Roman" w:cs="Times New Roman"/>
          <w:sz w:val="24"/>
          <w:lang w:val="it-IT"/>
        </w:rPr>
        <w:t>çdo</w:t>
      </w:r>
      <w:r>
        <w:rPr>
          <w:rFonts w:ascii="Times New Roman" w:hAnsi="Times New Roman" w:cs="Times New Roman"/>
          <w:sz w:val="24"/>
          <w:lang w:val="it-IT"/>
        </w:rPr>
        <w:t xml:space="preserve"> klienti për të gjitha dëmet që janë shkaktuar drejtpërdrejtë si rrjedhojë e shkeljes së ndonjë prej detyrave ose përgjegjësive të saj të përcaktuara në këtë Ligj.</w:t>
      </w:r>
    </w:p>
    <w:p w14:paraId="2FF1656C" w14:textId="77777777" w:rsidR="008012D6" w:rsidRPr="00250F2C" w:rsidRDefault="008012D6" w:rsidP="008012D6">
      <w:pPr>
        <w:jc w:val="center"/>
        <w:rPr>
          <w:rFonts w:ascii="Times New Roman" w:hAnsi="Times New Roman" w:cs="Times New Roman"/>
          <w:b/>
          <w:sz w:val="24"/>
          <w:szCs w:val="24"/>
          <w:lang w:val="it-IT"/>
        </w:rPr>
      </w:pPr>
    </w:p>
    <w:p w14:paraId="5ACC9BCD" w14:textId="77777777" w:rsidR="008012D6" w:rsidRPr="00250F2C" w:rsidRDefault="008012D6" w:rsidP="008012D6">
      <w:pPr>
        <w:jc w:val="center"/>
        <w:outlineLvl w:val="0"/>
        <w:rPr>
          <w:rFonts w:ascii="Times New Roman" w:hAnsi="Times New Roman" w:cs="Times New Roman"/>
          <w:b/>
          <w:sz w:val="24"/>
          <w:szCs w:val="24"/>
          <w:lang w:val="it-IT"/>
        </w:rPr>
      </w:pPr>
      <w:r w:rsidRPr="00250F2C">
        <w:rPr>
          <w:rFonts w:ascii="Times New Roman" w:hAnsi="Times New Roman" w:cs="Times New Roman"/>
          <w:b/>
          <w:sz w:val="24"/>
          <w:szCs w:val="24"/>
          <w:lang w:val="it-IT"/>
        </w:rPr>
        <w:t xml:space="preserve">Neni </w:t>
      </w:r>
      <w:r w:rsidR="00245919">
        <w:rPr>
          <w:rFonts w:ascii="Times New Roman" w:hAnsi="Times New Roman" w:cs="Times New Roman"/>
          <w:b/>
          <w:sz w:val="24"/>
          <w:szCs w:val="24"/>
          <w:lang w:val="it-IT"/>
        </w:rPr>
        <w:t>57</w:t>
      </w:r>
    </w:p>
    <w:p w14:paraId="7681F0D2" w14:textId="77777777" w:rsidR="008012D6" w:rsidRPr="00250F2C" w:rsidRDefault="008012D6" w:rsidP="008012D6">
      <w:pPr>
        <w:jc w:val="center"/>
        <w:rPr>
          <w:rFonts w:ascii="Times New Roman" w:hAnsi="Times New Roman" w:cs="Times New Roman"/>
          <w:b/>
          <w:sz w:val="24"/>
          <w:szCs w:val="24"/>
          <w:lang w:val="it-IT"/>
        </w:rPr>
      </w:pPr>
      <w:r w:rsidRPr="00250F2C">
        <w:rPr>
          <w:rFonts w:ascii="Times New Roman" w:hAnsi="Times New Roman" w:cs="Times New Roman"/>
          <w:b/>
          <w:sz w:val="24"/>
          <w:szCs w:val="24"/>
          <w:lang w:val="it-IT"/>
        </w:rPr>
        <w:t>K</w:t>
      </w:r>
      <w:r>
        <w:rPr>
          <w:rFonts w:ascii="Times New Roman" w:hAnsi="Times New Roman" w:cs="Times New Roman"/>
          <w:b/>
          <w:sz w:val="24"/>
          <w:szCs w:val="24"/>
        </w:rPr>
        <w:t>riteret</w:t>
      </w:r>
      <w:r w:rsidRPr="00250F2C">
        <w:rPr>
          <w:rFonts w:ascii="Times New Roman" w:hAnsi="Times New Roman" w:cs="Times New Roman"/>
          <w:b/>
          <w:sz w:val="24"/>
          <w:szCs w:val="24"/>
          <w:lang w:val="it-IT"/>
        </w:rPr>
        <w:t xml:space="preserve"> e veçanta të Burses DLT të </w:t>
      </w:r>
      <w:r>
        <w:rPr>
          <w:rFonts w:ascii="Times New Roman" w:hAnsi="Times New Roman" w:cs="Times New Roman"/>
          <w:b/>
          <w:sz w:val="24"/>
          <w:szCs w:val="24"/>
          <w:lang w:val="it-IT"/>
        </w:rPr>
        <w:t>C</w:t>
      </w:r>
      <w:r w:rsidRPr="00250F2C">
        <w:rPr>
          <w:rFonts w:ascii="Times New Roman" w:hAnsi="Times New Roman" w:cs="Times New Roman"/>
          <w:b/>
          <w:sz w:val="24"/>
          <w:szCs w:val="24"/>
          <w:lang w:val="it-IT"/>
        </w:rPr>
        <w:t>entralizuar</w:t>
      </w:r>
    </w:p>
    <w:p w14:paraId="720090F6" w14:textId="77777777" w:rsidR="008012D6" w:rsidRDefault="008012D6" w:rsidP="008012D6">
      <w:pPr>
        <w:jc w:val="both"/>
        <w:rPr>
          <w:rFonts w:ascii="Times New Roman" w:hAnsi="Times New Roman" w:cs="Times New Roman"/>
          <w:sz w:val="24"/>
          <w:szCs w:val="24"/>
        </w:rPr>
      </w:pPr>
      <w:r>
        <w:rPr>
          <w:rFonts w:ascii="Times New Roman" w:hAnsi="Times New Roman" w:cs="Times New Roman"/>
          <w:sz w:val="24"/>
          <w:szCs w:val="24"/>
        </w:rPr>
        <w:t>Subjekti Kërkues për Licencë për Bursë e DLT, e cila do të jetë një Bursë DLT-ve Centralizuara dhe (Bursat DLT të licencuara të cilat janë të Centralizuara), duhet të vertetojë, duke vënë në dispozicion dokumentacionin provues, se ka miratuar dhe ka ndërmarrë të gjitha masat e sigurisë së mëposhtme në lidhje me ngritjen e një sistemi të brendshëm të qëndrueshëm, të aftë për të parandaluar dhe përballuar sulme kibernetike si dhe për t’u ofruar klientëve  një mjet rekursi në rast të humbjes së fondeve:</w:t>
      </w:r>
    </w:p>
    <w:p w14:paraId="1AC62422" w14:textId="77777777" w:rsidR="008012D6" w:rsidRDefault="008012D6" w:rsidP="008012D6">
      <w:pPr>
        <w:jc w:val="both"/>
        <w:rPr>
          <w:rFonts w:ascii="Times New Roman" w:hAnsi="Times New Roman" w:cs="Times New Roman"/>
          <w:sz w:val="24"/>
          <w:szCs w:val="24"/>
        </w:rPr>
      </w:pPr>
    </w:p>
    <w:p w14:paraId="3E64DC15" w14:textId="77777777" w:rsidR="008012D6" w:rsidRPr="00250F2C" w:rsidRDefault="008012D6" w:rsidP="00E636CB">
      <w:pPr>
        <w:pStyle w:val="ListParagraph"/>
        <w:numPr>
          <w:ilvl w:val="0"/>
          <w:numId w:val="32"/>
        </w:numPr>
        <w:jc w:val="both"/>
        <w:rPr>
          <w:rFonts w:ascii="Times New Roman" w:hAnsi="Times New Roman" w:cs="Times New Roman"/>
          <w:sz w:val="24"/>
          <w:szCs w:val="24"/>
          <w:lang w:val="it-IT"/>
        </w:rPr>
      </w:pPr>
      <w:r w:rsidRPr="00250F2C">
        <w:rPr>
          <w:rFonts w:ascii="Times New Roman" w:hAnsi="Times New Roman" w:cs="Times New Roman"/>
          <w:sz w:val="24"/>
          <w:szCs w:val="24"/>
          <w:lang w:val="it-IT"/>
        </w:rPr>
        <w:t xml:space="preserve">Identifikimi me dy faktorë i </w:t>
      </w:r>
      <w:r>
        <w:rPr>
          <w:rFonts w:ascii="Times New Roman" w:hAnsi="Times New Roman" w:cs="Times New Roman"/>
          <w:sz w:val="24"/>
          <w:szCs w:val="24"/>
        </w:rPr>
        <w:t>përdoruesve</w:t>
      </w:r>
      <w:r w:rsidRPr="00250F2C">
        <w:rPr>
          <w:rFonts w:ascii="Times New Roman" w:hAnsi="Times New Roman" w:cs="Times New Roman"/>
          <w:sz w:val="24"/>
          <w:szCs w:val="24"/>
          <w:lang w:val="it-IT"/>
        </w:rPr>
        <w:t>;</w:t>
      </w:r>
    </w:p>
    <w:p w14:paraId="3E5BE027" w14:textId="77777777" w:rsidR="008012D6" w:rsidRPr="00A6723F" w:rsidRDefault="008012D6" w:rsidP="00E636CB">
      <w:pPr>
        <w:pStyle w:val="ListParagraph"/>
        <w:numPr>
          <w:ilvl w:val="0"/>
          <w:numId w:val="32"/>
        </w:numPr>
        <w:jc w:val="both"/>
        <w:rPr>
          <w:rFonts w:ascii="Times New Roman" w:hAnsi="Times New Roman" w:cs="Times New Roman"/>
          <w:sz w:val="24"/>
          <w:szCs w:val="24"/>
        </w:rPr>
      </w:pPr>
      <w:r w:rsidRPr="00CC679A">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white</w:t>
      </w:r>
      <w:r w:rsidRPr="00CC679A">
        <w:rPr>
          <w:rFonts w:ascii="Times New Roman" w:eastAsia="Calibri" w:hAnsi="Times New Roman" w:cs="Times New Roman"/>
          <w:sz w:val="24"/>
          <w:szCs w:val="24"/>
          <w:lang w:val="en-US"/>
        </w:rPr>
        <w:t>listing</w:t>
      </w:r>
      <w:r w:rsidRPr="00A6723F">
        <w:rPr>
          <w:rFonts w:ascii="Times New Roman" w:eastAsia="Calibri" w:hAnsi="Times New Roman" w:cs="Times New Roman"/>
          <w:sz w:val="24"/>
          <w:szCs w:val="24"/>
          <w:lang w:val="en-US"/>
        </w:rPr>
        <w:t>”</w:t>
      </w:r>
      <w:r w:rsidRPr="00A6723F">
        <w:rPr>
          <w:rFonts w:ascii="Times New Roman" w:hAnsi="Times New Roman" w:cs="Times New Roman"/>
          <w:sz w:val="24"/>
          <w:szCs w:val="24"/>
        </w:rPr>
        <w:t xml:space="preserve"> i adresave</w:t>
      </w:r>
      <w:r>
        <w:rPr>
          <w:rFonts w:ascii="Times New Roman" w:hAnsi="Times New Roman" w:cs="Times New Roman"/>
          <w:sz w:val="24"/>
          <w:szCs w:val="24"/>
        </w:rPr>
        <w:t xml:space="preserve"> të</w:t>
      </w:r>
      <w:r w:rsidRPr="00A6723F">
        <w:rPr>
          <w:rFonts w:ascii="Times New Roman" w:hAnsi="Times New Roman" w:cs="Times New Roman"/>
          <w:sz w:val="24"/>
          <w:szCs w:val="24"/>
        </w:rPr>
        <w:t xml:space="preserve"> IP të </w:t>
      </w:r>
      <w:r>
        <w:rPr>
          <w:rFonts w:ascii="Times New Roman" w:hAnsi="Times New Roman" w:cs="Times New Roman"/>
          <w:sz w:val="24"/>
          <w:szCs w:val="24"/>
        </w:rPr>
        <w:t>përdoruesve</w:t>
      </w:r>
      <w:r w:rsidRPr="00A6723F">
        <w:rPr>
          <w:rFonts w:ascii="Times New Roman" w:hAnsi="Times New Roman" w:cs="Times New Roman"/>
          <w:sz w:val="24"/>
          <w:szCs w:val="24"/>
        </w:rPr>
        <w:t>;</w:t>
      </w:r>
    </w:p>
    <w:p w14:paraId="65B31FCB" w14:textId="77777777" w:rsidR="008012D6" w:rsidRPr="00A6723F" w:rsidRDefault="008012D6" w:rsidP="00E636CB">
      <w:pPr>
        <w:pStyle w:val="ListParagraph"/>
        <w:numPr>
          <w:ilvl w:val="0"/>
          <w:numId w:val="32"/>
        </w:numPr>
        <w:jc w:val="both"/>
        <w:rPr>
          <w:rFonts w:ascii="Times New Roman" w:hAnsi="Times New Roman" w:cs="Times New Roman"/>
          <w:sz w:val="24"/>
          <w:szCs w:val="24"/>
        </w:rPr>
      </w:pPr>
      <w:r w:rsidRPr="00A6723F">
        <w:rPr>
          <w:rFonts w:ascii="Times New Roman" w:hAnsi="Times New Roman" w:cs="Times New Roman"/>
          <w:sz w:val="24"/>
          <w:szCs w:val="24"/>
        </w:rPr>
        <w:lastRenderedPageBreak/>
        <w:t>përdorimi i “</w:t>
      </w:r>
      <w:r w:rsidRPr="00CC679A">
        <w:rPr>
          <w:rFonts w:ascii="Times New Roman" w:hAnsi="Times New Roman" w:cs="Times New Roman"/>
          <w:sz w:val="24"/>
          <w:szCs w:val="24"/>
        </w:rPr>
        <w:t>offline storages</w:t>
      </w:r>
      <w:r w:rsidRPr="00A6723F">
        <w:rPr>
          <w:rFonts w:ascii="Times New Roman" w:hAnsi="Times New Roman" w:cs="Times New Roman"/>
          <w:sz w:val="24"/>
          <w:szCs w:val="24"/>
        </w:rPr>
        <w:t>”;</w:t>
      </w:r>
    </w:p>
    <w:p w14:paraId="23D7909B" w14:textId="77777777" w:rsidR="008012D6" w:rsidRPr="00CC679A" w:rsidRDefault="008012D6" w:rsidP="00E636CB">
      <w:pPr>
        <w:pStyle w:val="ListParagraph"/>
        <w:numPr>
          <w:ilvl w:val="0"/>
          <w:numId w:val="32"/>
        </w:numPr>
        <w:jc w:val="both"/>
        <w:rPr>
          <w:rFonts w:ascii="Times New Roman" w:hAnsi="Times New Roman" w:cs="Times New Roman"/>
          <w:sz w:val="24"/>
          <w:szCs w:val="24"/>
        </w:rPr>
      </w:pPr>
      <w:r w:rsidRPr="004A4B69">
        <w:rPr>
          <w:rFonts w:ascii="Times New Roman" w:hAnsi="Times New Roman" w:cs="Times New Roman"/>
          <w:sz w:val="24"/>
          <w:szCs w:val="24"/>
        </w:rPr>
        <w:t xml:space="preserve">përdorimi i </w:t>
      </w:r>
      <w:r>
        <w:rPr>
          <w:rFonts w:ascii="Times New Roman" w:hAnsi="Times New Roman" w:cs="Times New Roman"/>
          <w:sz w:val="24"/>
          <w:szCs w:val="24"/>
        </w:rPr>
        <w:t>P</w:t>
      </w:r>
      <w:r w:rsidRPr="004A4B69">
        <w:rPr>
          <w:rFonts w:ascii="Times New Roman" w:hAnsi="Times New Roman" w:cs="Times New Roman"/>
          <w:sz w:val="24"/>
          <w:szCs w:val="24"/>
        </w:rPr>
        <w:t xml:space="preserve">ortofoleve </w:t>
      </w:r>
      <w:r>
        <w:rPr>
          <w:rFonts w:ascii="Times New Roman" w:hAnsi="Times New Roman" w:cs="Times New Roman"/>
          <w:sz w:val="24"/>
          <w:szCs w:val="24"/>
        </w:rPr>
        <w:t>Digjitalë</w:t>
      </w:r>
      <w:r w:rsidRPr="00CC679A">
        <w:rPr>
          <w:rFonts w:ascii="Times New Roman" w:hAnsi="Times New Roman" w:cs="Times New Roman"/>
          <w:sz w:val="24"/>
          <w:szCs w:val="24"/>
        </w:rPr>
        <w:t xml:space="preserve"> me shumë nënshkrime;</w:t>
      </w:r>
    </w:p>
    <w:p w14:paraId="1FD34654" w14:textId="77777777" w:rsidR="008012D6" w:rsidRPr="00250F2C" w:rsidRDefault="008012D6" w:rsidP="00E636CB">
      <w:pPr>
        <w:pStyle w:val="ListParagraph"/>
        <w:numPr>
          <w:ilvl w:val="0"/>
          <w:numId w:val="32"/>
        </w:numPr>
        <w:jc w:val="both"/>
        <w:rPr>
          <w:rFonts w:ascii="Times New Roman" w:hAnsi="Times New Roman" w:cs="Times New Roman"/>
          <w:sz w:val="24"/>
          <w:szCs w:val="24"/>
          <w:lang w:val="it-IT"/>
        </w:rPr>
      </w:pPr>
      <w:r>
        <w:rPr>
          <w:rFonts w:ascii="Times New Roman" w:hAnsi="Times New Roman" w:cs="Times New Roman"/>
          <w:sz w:val="24"/>
          <w:szCs w:val="24"/>
        </w:rPr>
        <w:t>kryerja e testeve periodike për të verifikuar qëndrueshmërine e sistemit</w:t>
      </w:r>
      <w:r w:rsidRPr="00250F2C">
        <w:rPr>
          <w:rFonts w:ascii="Times New Roman" w:hAnsi="Times New Roman" w:cs="Times New Roman"/>
          <w:sz w:val="24"/>
          <w:szCs w:val="24"/>
          <w:lang w:val="it-IT"/>
        </w:rPr>
        <w:t>;</w:t>
      </w:r>
    </w:p>
    <w:p w14:paraId="073DCAF4" w14:textId="77777777" w:rsidR="008012D6" w:rsidRPr="00250F2C" w:rsidRDefault="008012D6" w:rsidP="00E636CB">
      <w:pPr>
        <w:pStyle w:val="ListParagraph"/>
        <w:numPr>
          <w:ilvl w:val="0"/>
          <w:numId w:val="32"/>
        </w:numPr>
        <w:jc w:val="both"/>
        <w:rPr>
          <w:rFonts w:ascii="Times New Roman" w:hAnsi="Times New Roman" w:cs="Times New Roman"/>
          <w:sz w:val="24"/>
          <w:szCs w:val="24"/>
          <w:lang w:val="it-IT"/>
        </w:rPr>
      </w:pPr>
      <w:r>
        <w:rPr>
          <w:rFonts w:ascii="Times New Roman" w:hAnsi="Times New Roman" w:cs="Times New Roman"/>
          <w:sz w:val="24"/>
          <w:szCs w:val="24"/>
        </w:rPr>
        <w:t xml:space="preserve">kryerja e testeve periodike të penetrimit për të </w:t>
      </w:r>
      <w:r w:rsidRPr="00250F2C">
        <w:rPr>
          <w:rFonts w:ascii="Times New Roman" w:hAnsi="Times New Roman" w:cs="Times New Roman"/>
          <w:sz w:val="24"/>
          <w:szCs w:val="24"/>
          <w:lang w:val="it-IT"/>
        </w:rPr>
        <w:t>për të verifikuar sigurinë kibernetike të sistemit;</w:t>
      </w:r>
    </w:p>
    <w:p w14:paraId="689F9C39" w14:textId="0DFD1298" w:rsidR="008012D6" w:rsidRPr="00250F2C" w:rsidRDefault="008012D6" w:rsidP="00E636CB">
      <w:pPr>
        <w:pStyle w:val="ListParagraph"/>
        <w:numPr>
          <w:ilvl w:val="0"/>
          <w:numId w:val="32"/>
        </w:numPr>
        <w:jc w:val="both"/>
        <w:rPr>
          <w:rFonts w:ascii="Times New Roman" w:hAnsi="Times New Roman" w:cs="Times New Roman"/>
          <w:sz w:val="24"/>
          <w:szCs w:val="24"/>
          <w:lang w:val="it-IT"/>
        </w:rPr>
      </w:pPr>
      <w:r>
        <w:rPr>
          <w:rFonts w:ascii="Times New Roman" w:hAnsi="Times New Roman" w:cs="Times New Roman"/>
          <w:sz w:val="24"/>
          <w:szCs w:val="24"/>
        </w:rPr>
        <w:t>kryerjen e minimalisht një auditiimi</w:t>
      </w:r>
      <w:r w:rsidR="00E937BA">
        <w:rPr>
          <w:rFonts w:ascii="Times New Roman" w:hAnsi="Times New Roman" w:cs="Times New Roman"/>
          <w:sz w:val="24"/>
          <w:szCs w:val="24"/>
          <w:lang w:val="it-IT"/>
        </w:rPr>
        <w:t xml:space="preserve"> vjetor</w:t>
      </w:r>
      <w:r>
        <w:rPr>
          <w:rFonts w:ascii="Times New Roman" w:hAnsi="Times New Roman" w:cs="Times New Roman"/>
          <w:sz w:val="24"/>
          <w:szCs w:val="24"/>
        </w:rPr>
        <w:t xml:space="preserve"> me qëllim vlerësimin e mirëmbajtjes dhe eficencës së masave të sigurisë listuara ne pikat (a)(b)(c)(d)(e)(f) </w:t>
      </w:r>
    </w:p>
    <w:p w14:paraId="4E392FA4" w14:textId="77777777" w:rsidR="008012D6" w:rsidRPr="00250F2C" w:rsidRDefault="008012D6" w:rsidP="00E636CB">
      <w:pPr>
        <w:pStyle w:val="ListParagraph"/>
        <w:numPr>
          <w:ilvl w:val="0"/>
          <w:numId w:val="32"/>
        </w:numPr>
        <w:jc w:val="both"/>
        <w:rPr>
          <w:rFonts w:ascii="Times New Roman" w:hAnsi="Times New Roman" w:cs="Times New Roman"/>
          <w:sz w:val="24"/>
          <w:szCs w:val="24"/>
          <w:lang w:val="it-IT"/>
        </w:rPr>
      </w:pPr>
      <w:r w:rsidRPr="00250F2C">
        <w:rPr>
          <w:rFonts w:ascii="Times New Roman" w:hAnsi="Times New Roman" w:cs="Times New Roman"/>
          <w:sz w:val="24"/>
          <w:szCs w:val="24"/>
          <w:lang w:val="it-IT"/>
        </w:rPr>
        <w:t>masa për të siguruar dhe garantuar</w:t>
      </w:r>
      <w:r>
        <w:rPr>
          <w:rFonts w:ascii="Times New Roman" w:hAnsi="Times New Roman" w:cs="Times New Roman"/>
          <w:sz w:val="24"/>
          <w:szCs w:val="24"/>
        </w:rPr>
        <w:t xml:space="preserve"> në mënyrë të përshtatshme</w:t>
      </w:r>
      <w:r w:rsidRPr="00250F2C">
        <w:rPr>
          <w:rFonts w:ascii="Times New Roman" w:hAnsi="Times New Roman" w:cs="Times New Roman"/>
          <w:sz w:val="24"/>
          <w:szCs w:val="24"/>
          <w:lang w:val="it-IT"/>
        </w:rPr>
        <w:t xml:space="preserve"> ndarjen e fondeve të </w:t>
      </w:r>
      <w:r>
        <w:rPr>
          <w:rFonts w:ascii="Times New Roman" w:hAnsi="Times New Roman" w:cs="Times New Roman"/>
          <w:sz w:val="24"/>
          <w:szCs w:val="24"/>
          <w:lang w:val="it-IT"/>
        </w:rPr>
        <w:t>përdoruesve</w:t>
      </w:r>
      <w:r w:rsidRPr="00250F2C">
        <w:rPr>
          <w:rFonts w:ascii="Times New Roman" w:hAnsi="Times New Roman" w:cs="Times New Roman"/>
          <w:sz w:val="24"/>
          <w:szCs w:val="24"/>
          <w:lang w:val="it-IT"/>
        </w:rPr>
        <w:t xml:space="preserve"> nga fondet e</w:t>
      </w:r>
      <w:r>
        <w:rPr>
          <w:rFonts w:ascii="Times New Roman" w:hAnsi="Times New Roman" w:cs="Times New Roman"/>
          <w:sz w:val="24"/>
          <w:szCs w:val="24"/>
        </w:rPr>
        <w:t xml:space="preserve"> vetë</w:t>
      </w:r>
      <w:r w:rsidRPr="00250F2C">
        <w:rPr>
          <w:rFonts w:ascii="Times New Roman" w:hAnsi="Times New Roman" w:cs="Times New Roman"/>
          <w:sz w:val="24"/>
          <w:szCs w:val="24"/>
          <w:lang w:val="it-IT"/>
        </w:rPr>
        <w:t xml:space="preserve"> Burses DLT </w:t>
      </w:r>
      <w:r>
        <w:rPr>
          <w:rFonts w:ascii="Times New Roman" w:hAnsi="Times New Roman" w:cs="Times New Roman"/>
          <w:sz w:val="24"/>
          <w:szCs w:val="24"/>
        </w:rPr>
        <w:t xml:space="preserve">, nëpërmjet krijimit të adresave të vecanta  të </w:t>
      </w:r>
      <w:r w:rsidRPr="00250F2C">
        <w:rPr>
          <w:rFonts w:ascii="Times New Roman" w:hAnsi="Times New Roman" w:cs="Times New Roman"/>
          <w:sz w:val="24"/>
          <w:szCs w:val="24"/>
          <w:lang w:val="it-IT"/>
        </w:rPr>
        <w:t>Portofol</w:t>
      </w:r>
      <w:r>
        <w:rPr>
          <w:rFonts w:ascii="Times New Roman" w:hAnsi="Times New Roman" w:cs="Times New Roman"/>
          <w:sz w:val="24"/>
          <w:szCs w:val="24"/>
        </w:rPr>
        <w:t>eve</w:t>
      </w:r>
      <w:r w:rsidRPr="00250F2C">
        <w:rPr>
          <w:rFonts w:ascii="Times New Roman" w:hAnsi="Times New Roman" w:cs="Times New Roman"/>
          <w:sz w:val="24"/>
          <w:szCs w:val="24"/>
          <w:lang w:val="it-IT"/>
        </w:rPr>
        <w:t>.</w:t>
      </w:r>
    </w:p>
    <w:p w14:paraId="02E586DD" w14:textId="77777777" w:rsidR="008012D6" w:rsidRPr="00250F2C" w:rsidRDefault="008012D6" w:rsidP="008012D6">
      <w:pPr>
        <w:jc w:val="both"/>
        <w:rPr>
          <w:rFonts w:ascii="Times New Roman" w:hAnsi="Times New Roman" w:cs="Times New Roman"/>
          <w:sz w:val="24"/>
          <w:szCs w:val="24"/>
          <w:lang w:val="it-IT"/>
        </w:rPr>
      </w:pPr>
      <w:r>
        <w:rPr>
          <w:rFonts w:ascii="Times New Roman" w:hAnsi="Times New Roman" w:cs="Times New Roman"/>
          <w:sz w:val="24"/>
          <w:szCs w:val="24"/>
          <w:lang w:val="it-IT"/>
        </w:rPr>
        <w:t>Vlerësimi i kritereve të veçanta të listuara në këtë nen, do të kryhet</w:t>
      </w:r>
      <w:r w:rsidRPr="00250F2C">
        <w:rPr>
          <w:rFonts w:ascii="Times New Roman" w:hAnsi="Times New Roman" w:cs="Times New Roman"/>
          <w:sz w:val="24"/>
          <w:szCs w:val="24"/>
          <w:lang w:val="it-IT"/>
        </w:rPr>
        <w:t xml:space="preserve"> nga AKSHI.</w:t>
      </w:r>
    </w:p>
    <w:p w14:paraId="3A738F6C" w14:textId="77777777" w:rsidR="008012D6" w:rsidRPr="00250F2C" w:rsidRDefault="008012D6" w:rsidP="008012D6">
      <w:pPr>
        <w:rPr>
          <w:rFonts w:ascii="Times New Roman" w:hAnsi="Times New Roman" w:cs="Times New Roman"/>
          <w:b/>
          <w:sz w:val="24"/>
          <w:szCs w:val="24"/>
          <w:lang w:val="it-IT"/>
        </w:rPr>
      </w:pPr>
    </w:p>
    <w:p w14:paraId="7E51F27B" w14:textId="77777777" w:rsidR="008012D6" w:rsidRPr="00250F2C" w:rsidRDefault="008012D6" w:rsidP="008012D6">
      <w:pPr>
        <w:jc w:val="center"/>
        <w:outlineLvl w:val="0"/>
        <w:rPr>
          <w:rFonts w:ascii="Times New Roman" w:hAnsi="Times New Roman" w:cs="Times New Roman"/>
          <w:b/>
          <w:sz w:val="24"/>
          <w:szCs w:val="24"/>
          <w:lang w:val="it-IT"/>
        </w:rPr>
      </w:pPr>
      <w:r w:rsidRPr="00250F2C">
        <w:rPr>
          <w:rFonts w:ascii="Times New Roman" w:hAnsi="Times New Roman" w:cs="Times New Roman"/>
          <w:b/>
          <w:sz w:val="24"/>
          <w:szCs w:val="24"/>
          <w:lang w:val="it-IT"/>
        </w:rPr>
        <w:t xml:space="preserve">Neni </w:t>
      </w:r>
      <w:r w:rsidR="00245919">
        <w:rPr>
          <w:rFonts w:ascii="Times New Roman" w:hAnsi="Times New Roman" w:cs="Times New Roman"/>
          <w:b/>
          <w:sz w:val="24"/>
          <w:szCs w:val="24"/>
          <w:lang w:val="it-IT"/>
        </w:rPr>
        <w:t>58</w:t>
      </w:r>
    </w:p>
    <w:p w14:paraId="28D05E22" w14:textId="77777777" w:rsidR="008012D6" w:rsidRPr="00250F2C" w:rsidRDefault="008012D6" w:rsidP="008012D6">
      <w:pPr>
        <w:jc w:val="center"/>
        <w:rPr>
          <w:rFonts w:ascii="Times New Roman" w:hAnsi="Times New Roman" w:cs="Times New Roman"/>
          <w:b/>
          <w:sz w:val="24"/>
          <w:szCs w:val="24"/>
          <w:lang w:val="it-IT"/>
        </w:rPr>
      </w:pPr>
      <w:r w:rsidRPr="00250F2C">
        <w:rPr>
          <w:rFonts w:ascii="Times New Roman" w:hAnsi="Times New Roman" w:cs="Times New Roman"/>
          <w:b/>
          <w:sz w:val="24"/>
          <w:szCs w:val="24"/>
          <w:lang w:val="it-IT"/>
        </w:rPr>
        <w:t>Shërbimet e ruajtjes dhe kujdestarisë të Bursës DLT të centralizuar</w:t>
      </w:r>
    </w:p>
    <w:p w14:paraId="5CB80528" w14:textId="77777777" w:rsidR="008012D6" w:rsidRPr="00250F2C" w:rsidRDefault="008012D6" w:rsidP="008012D6">
      <w:pPr>
        <w:jc w:val="both"/>
        <w:rPr>
          <w:rFonts w:ascii="Times New Roman" w:hAnsi="Times New Roman" w:cs="Times New Roman"/>
          <w:sz w:val="24"/>
          <w:szCs w:val="24"/>
          <w:lang w:val="it-IT"/>
        </w:rPr>
      </w:pPr>
      <w:r w:rsidRPr="00250F2C">
        <w:rPr>
          <w:rFonts w:ascii="Times New Roman" w:hAnsi="Times New Roman" w:cs="Times New Roman"/>
          <w:sz w:val="24"/>
          <w:szCs w:val="24"/>
          <w:lang w:val="it-IT"/>
        </w:rPr>
        <w:t>Në rast se një Burse DLT</w:t>
      </w:r>
      <w:r>
        <w:rPr>
          <w:rFonts w:ascii="Times New Roman" w:hAnsi="Times New Roman" w:cs="Times New Roman"/>
          <w:sz w:val="24"/>
          <w:szCs w:val="24"/>
          <w:lang w:val="it-IT"/>
        </w:rPr>
        <w:t>-ve të</w:t>
      </w:r>
      <w:r w:rsidRPr="00250F2C">
        <w:rPr>
          <w:rFonts w:ascii="Times New Roman" w:hAnsi="Times New Roman" w:cs="Times New Roman"/>
          <w:sz w:val="24"/>
          <w:szCs w:val="24"/>
          <w:lang w:val="it-IT"/>
        </w:rPr>
        <w:t xml:space="preserve"> </w:t>
      </w:r>
      <w:r>
        <w:rPr>
          <w:rFonts w:ascii="Times New Roman" w:hAnsi="Times New Roman" w:cs="Times New Roman"/>
          <w:sz w:val="24"/>
          <w:szCs w:val="24"/>
        </w:rPr>
        <w:t>C</w:t>
      </w:r>
      <w:r w:rsidRPr="00250F2C">
        <w:rPr>
          <w:rFonts w:ascii="Times New Roman" w:hAnsi="Times New Roman" w:cs="Times New Roman"/>
          <w:sz w:val="24"/>
          <w:szCs w:val="24"/>
          <w:lang w:val="it-IT"/>
        </w:rPr>
        <w:t>entralizuar</w:t>
      </w:r>
      <w:r>
        <w:rPr>
          <w:rFonts w:ascii="Times New Roman" w:hAnsi="Times New Roman" w:cs="Times New Roman"/>
          <w:sz w:val="24"/>
          <w:szCs w:val="24"/>
          <w:lang w:val="it-IT"/>
        </w:rPr>
        <w:t>a</w:t>
      </w:r>
      <w:r w:rsidRPr="00250F2C">
        <w:rPr>
          <w:rFonts w:ascii="Times New Roman" w:hAnsi="Times New Roman" w:cs="Times New Roman"/>
          <w:sz w:val="24"/>
          <w:szCs w:val="24"/>
          <w:lang w:val="it-IT"/>
        </w:rPr>
        <w:t xml:space="preserve"> </w:t>
      </w:r>
      <w:r>
        <w:rPr>
          <w:rFonts w:ascii="Times New Roman" w:hAnsi="Times New Roman" w:cs="Times New Roman"/>
          <w:sz w:val="24"/>
          <w:szCs w:val="24"/>
        </w:rPr>
        <w:t>dëshiron të ushtrojë veprimtari të lidhura me</w:t>
      </w:r>
      <w:r w:rsidRPr="00250F2C">
        <w:rPr>
          <w:rFonts w:ascii="Times New Roman" w:hAnsi="Times New Roman" w:cs="Times New Roman"/>
          <w:sz w:val="24"/>
          <w:szCs w:val="24"/>
          <w:lang w:val="it-IT"/>
        </w:rPr>
        <w:t xml:space="preserve"> me </w:t>
      </w:r>
      <w:r>
        <w:rPr>
          <w:rFonts w:ascii="Times New Roman" w:hAnsi="Times New Roman" w:cs="Times New Roman"/>
          <w:sz w:val="24"/>
          <w:szCs w:val="24"/>
          <w:lang w:val="it-IT"/>
        </w:rPr>
        <w:t>T</w:t>
      </w:r>
      <w:r w:rsidRPr="00250F2C">
        <w:rPr>
          <w:rFonts w:ascii="Times New Roman" w:hAnsi="Times New Roman" w:cs="Times New Roman"/>
          <w:sz w:val="24"/>
          <w:szCs w:val="24"/>
          <w:lang w:val="it-IT"/>
        </w:rPr>
        <w:t xml:space="preserve">itujt e </w:t>
      </w:r>
      <w:r>
        <w:rPr>
          <w:rFonts w:ascii="Times New Roman" w:hAnsi="Times New Roman" w:cs="Times New Roman"/>
          <w:sz w:val="24"/>
          <w:szCs w:val="24"/>
          <w:lang w:val="it-IT"/>
        </w:rPr>
        <w:t>T</w:t>
      </w:r>
      <w:r w:rsidRPr="00250F2C">
        <w:rPr>
          <w:rFonts w:ascii="Times New Roman" w:hAnsi="Times New Roman" w:cs="Times New Roman"/>
          <w:sz w:val="24"/>
          <w:szCs w:val="24"/>
          <w:lang w:val="it-IT"/>
        </w:rPr>
        <w:t>ransferueshem, Burs</w:t>
      </w:r>
      <w:r>
        <w:rPr>
          <w:rFonts w:ascii="Times New Roman" w:hAnsi="Times New Roman" w:cs="Times New Roman"/>
          <w:sz w:val="24"/>
          <w:szCs w:val="24"/>
        </w:rPr>
        <w:t>a</w:t>
      </w:r>
      <w:r w:rsidRPr="00250F2C">
        <w:rPr>
          <w:rFonts w:ascii="Times New Roman" w:hAnsi="Times New Roman" w:cs="Times New Roman"/>
          <w:sz w:val="24"/>
          <w:szCs w:val="24"/>
          <w:lang w:val="it-IT"/>
        </w:rPr>
        <w:t xml:space="preserve"> DLT</w:t>
      </w:r>
      <w:r>
        <w:rPr>
          <w:rFonts w:ascii="Times New Roman" w:hAnsi="Times New Roman" w:cs="Times New Roman"/>
          <w:sz w:val="24"/>
          <w:szCs w:val="24"/>
          <w:lang w:val="it-IT"/>
        </w:rPr>
        <w:t>-ve</w:t>
      </w:r>
      <w:r w:rsidRPr="00250F2C">
        <w:rPr>
          <w:rFonts w:ascii="Times New Roman" w:hAnsi="Times New Roman" w:cs="Times New Roman"/>
          <w:sz w:val="24"/>
          <w:szCs w:val="24"/>
          <w:lang w:val="it-IT"/>
        </w:rPr>
        <w:t xml:space="preserve"> </w:t>
      </w:r>
      <w:r>
        <w:rPr>
          <w:rFonts w:ascii="Times New Roman" w:hAnsi="Times New Roman" w:cs="Times New Roman"/>
          <w:sz w:val="24"/>
          <w:szCs w:val="24"/>
          <w:lang w:val="it-IT"/>
        </w:rPr>
        <w:t>të</w:t>
      </w:r>
      <w:r w:rsidRPr="00250F2C">
        <w:rPr>
          <w:rFonts w:ascii="Times New Roman" w:hAnsi="Times New Roman" w:cs="Times New Roman"/>
          <w:sz w:val="24"/>
          <w:szCs w:val="24"/>
          <w:lang w:val="it-IT"/>
        </w:rPr>
        <w:t xml:space="preserve"> Centralizuar</w:t>
      </w:r>
      <w:r>
        <w:rPr>
          <w:rFonts w:ascii="Times New Roman" w:hAnsi="Times New Roman" w:cs="Times New Roman"/>
          <w:sz w:val="24"/>
          <w:szCs w:val="24"/>
          <w:lang w:val="it-IT"/>
        </w:rPr>
        <w:t>a</w:t>
      </w:r>
      <w:r>
        <w:rPr>
          <w:rFonts w:ascii="Times New Roman" w:hAnsi="Times New Roman" w:cs="Times New Roman"/>
          <w:sz w:val="24"/>
          <w:szCs w:val="24"/>
        </w:rPr>
        <w:t xml:space="preserve"> duhet të</w:t>
      </w:r>
      <w:r w:rsidRPr="00250F2C">
        <w:rPr>
          <w:rFonts w:ascii="Times New Roman" w:hAnsi="Times New Roman" w:cs="Times New Roman"/>
          <w:sz w:val="24"/>
          <w:szCs w:val="24"/>
          <w:lang w:val="it-IT"/>
        </w:rPr>
        <w:t xml:space="preserve"> (i) </w:t>
      </w:r>
      <w:r>
        <w:rPr>
          <w:rFonts w:ascii="Times New Roman" w:hAnsi="Times New Roman" w:cs="Times New Roman"/>
          <w:sz w:val="24"/>
          <w:szCs w:val="24"/>
        </w:rPr>
        <w:t xml:space="preserve">marrë </w:t>
      </w:r>
      <w:r w:rsidRPr="00250F2C">
        <w:rPr>
          <w:rFonts w:ascii="Times New Roman" w:hAnsi="Times New Roman" w:cs="Times New Roman"/>
          <w:sz w:val="24"/>
          <w:szCs w:val="24"/>
          <w:lang w:val="it-IT"/>
        </w:rPr>
        <w:t>një Licencë</w:t>
      </w:r>
      <w:r>
        <w:rPr>
          <w:rFonts w:ascii="Times New Roman" w:hAnsi="Times New Roman" w:cs="Times New Roman"/>
          <w:sz w:val="24"/>
          <w:szCs w:val="24"/>
        </w:rPr>
        <w:t xml:space="preserve"> të Kufizuar për Veprimtari </w:t>
      </w:r>
      <w:r w:rsidRPr="00250F2C">
        <w:rPr>
          <w:rFonts w:ascii="Times New Roman" w:hAnsi="Times New Roman" w:cs="Times New Roman"/>
          <w:sz w:val="24"/>
          <w:szCs w:val="24"/>
          <w:lang w:val="it-IT"/>
        </w:rPr>
        <w:t>Bankare</w:t>
      </w:r>
      <w:r>
        <w:rPr>
          <w:rFonts w:ascii="Times New Roman" w:hAnsi="Times New Roman" w:cs="Times New Roman"/>
          <w:sz w:val="24"/>
          <w:szCs w:val="24"/>
          <w:lang w:val="it-IT"/>
        </w:rPr>
        <w:t>/</w:t>
      </w:r>
      <w:r>
        <w:rPr>
          <w:rFonts w:ascii="Times New Roman" w:hAnsi="Times New Roman" w:cs="Times New Roman"/>
          <w:sz w:val="24"/>
          <w:szCs w:val="24"/>
        </w:rPr>
        <w:t>,</w:t>
      </w:r>
      <w:r w:rsidRPr="00250F2C">
        <w:rPr>
          <w:rFonts w:ascii="Times New Roman" w:hAnsi="Times New Roman" w:cs="Times New Roman"/>
          <w:sz w:val="24"/>
          <w:szCs w:val="24"/>
          <w:lang w:val="it-IT"/>
        </w:rPr>
        <w:t xml:space="preserve"> të lëshuar </w:t>
      </w:r>
      <w:r>
        <w:rPr>
          <w:rFonts w:ascii="Times New Roman" w:hAnsi="Times New Roman" w:cs="Times New Roman"/>
          <w:sz w:val="24"/>
          <w:szCs w:val="24"/>
          <w:lang w:val="it-IT"/>
        </w:rPr>
        <w:t>autoriteti përkates</w:t>
      </w:r>
      <w:r>
        <w:rPr>
          <w:rFonts w:ascii="Times New Roman" w:hAnsi="Times New Roman" w:cs="Times New Roman"/>
          <w:sz w:val="24"/>
          <w:szCs w:val="24"/>
        </w:rPr>
        <w:t>;</w:t>
      </w:r>
      <w:r w:rsidRPr="00250F2C">
        <w:rPr>
          <w:rFonts w:ascii="Times New Roman" w:hAnsi="Times New Roman" w:cs="Times New Roman"/>
          <w:sz w:val="24"/>
          <w:szCs w:val="24"/>
          <w:lang w:val="it-IT"/>
        </w:rPr>
        <w:t xml:space="preserve"> ose (ii)</w:t>
      </w:r>
      <w:r>
        <w:rPr>
          <w:rFonts w:ascii="Times New Roman" w:hAnsi="Times New Roman" w:cs="Times New Roman"/>
          <w:sz w:val="24"/>
          <w:szCs w:val="24"/>
        </w:rPr>
        <w:t xml:space="preserve"> të kontraktojë </w:t>
      </w:r>
      <w:r w:rsidRPr="00250F2C">
        <w:rPr>
          <w:rFonts w:ascii="Times New Roman" w:hAnsi="Times New Roman" w:cs="Times New Roman"/>
          <w:sz w:val="24"/>
          <w:szCs w:val="24"/>
          <w:lang w:val="it-IT"/>
        </w:rPr>
        <w:t xml:space="preserve"> shërbimet e ruajtjes dhe kujdestaris</w:t>
      </w:r>
      <w:r>
        <w:rPr>
          <w:rFonts w:ascii="Times New Roman" w:hAnsi="Times New Roman" w:cs="Times New Roman"/>
          <w:sz w:val="24"/>
          <w:szCs w:val="24"/>
          <w:lang w:val="it-IT"/>
        </w:rPr>
        <w:t>ë</w:t>
      </w:r>
      <w:r w:rsidRPr="00250F2C">
        <w:rPr>
          <w:rFonts w:ascii="Times New Roman" w:hAnsi="Times New Roman" w:cs="Times New Roman"/>
          <w:sz w:val="24"/>
          <w:szCs w:val="24"/>
          <w:lang w:val="it-IT"/>
        </w:rPr>
        <w:t xml:space="preserve"> të </w:t>
      </w:r>
      <w:r>
        <w:rPr>
          <w:rFonts w:ascii="Times New Roman" w:hAnsi="Times New Roman" w:cs="Times New Roman"/>
          <w:sz w:val="24"/>
          <w:szCs w:val="24"/>
          <w:lang w:val="it-IT"/>
        </w:rPr>
        <w:t>T</w:t>
      </w:r>
      <w:r w:rsidRPr="00250F2C">
        <w:rPr>
          <w:rFonts w:ascii="Times New Roman" w:hAnsi="Times New Roman" w:cs="Times New Roman"/>
          <w:sz w:val="24"/>
          <w:szCs w:val="24"/>
          <w:lang w:val="it-IT"/>
        </w:rPr>
        <w:t xml:space="preserve">itujve të </w:t>
      </w:r>
      <w:r>
        <w:rPr>
          <w:rFonts w:ascii="Times New Roman" w:hAnsi="Times New Roman" w:cs="Times New Roman"/>
          <w:sz w:val="24"/>
          <w:szCs w:val="24"/>
          <w:lang w:val="it-IT"/>
        </w:rPr>
        <w:t>T</w:t>
      </w:r>
      <w:r w:rsidRPr="00250F2C">
        <w:rPr>
          <w:rFonts w:ascii="Times New Roman" w:hAnsi="Times New Roman" w:cs="Times New Roman"/>
          <w:sz w:val="24"/>
          <w:szCs w:val="24"/>
          <w:lang w:val="it-IT"/>
        </w:rPr>
        <w:t xml:space="preserve">ransferueshem </w:t>
      </w:r>
      <w:r>
        <w:rPr>
          <w:rFonts w:ascii="Times New Roman" w:hAnsi="Times New Roman" w:cs="Times New Roman"/>
          <w:sz w:val="24"/>
          <w:szCs w:val="24"/>
        </w:rPr>
        <w:t>nga një Ofrues i</w:t>
      </w:r>
      <w:r w:rsidRPr="00250F2C">
        <w:rPr>
          <w:rFonts w:ascii="Times New Roman" w:hAnsi="Times New Roman" w:cs="Times New Roman"/>
          <w:sz w:val="24"/>
          <w:szCs w:val="24"/>
          <w:lang w:val="it-IT"/>
        </w:rPr>
        <w:t xml:space="preserve"> </w:t>
      </w:r>
      <w:r>
        <w:rPr>
          <w:rFonts w:ascii="Times New Roman" w:hAnsi="Times New Roman" w:cs="Times New Roman"/>
          <w:sz w:val="24"/>
          <w:szCs w:val="24"/>
        </w:rPr>
        <w:t>Kujdestarisë së Portofoleve të Palëve të Treta</w:t>
      </w:r>
      <w:r w:rsidRPr="00250F2C">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i </w:t>
      </w:r>
      <w:r w:rsidRPr="00250F2C">
        <w:rPr>
          <w:rFonts w:ascii="Times New Roman" w:hAnsi="Times New Roman" w:cs="Times New Roman"/>
          <w:sz w:val="24"/>
          <w:szCs w:val="24"/>
          <w:lang w:val="it-IT"/>
        </w:rPr>
        <w:t>licencuar në përputhje me këtë Ligj.</w:t>
      </w:r>
    </w:p>
    <w:p w14:paraId="1AAAC253" w14:textId="77777777" w:rsidR="008012D6" w:rsidRPr="00250F2C" w:rsidRDefault="008012D6" w:rsidP="008012D6">
      <w:pPr>
        <w:rPr>
          <w:rFonts w:ascii="Times New Roman" w:hAnsi="Times New Roman" w:cs="Times New Roman"/>
          <w:sz w:val="24"/>
          <w:szCs w:val="24"/>
          <w:lang w:val="it-IT"/>
        </w:rPr>
      </w:pPr>
    </w:p>
    <w:p w14:paraId="23EDA81F" w14:textId="77777777" w:rsidR="008012D6" w:rsidRPr="00250F2C" w:rsidRDefault="008012D6" w:rsidP="008012D6">
      <w:pPr>
        <w:jc w:val="center"/>
        <w:outlineLvl w:val="0"/>
        <w:rPr>
          <w:rFonts w:ascii="Times New Roman" w:hAnsi="Times New Roman" w:cs="Times New Roman"/>
          <w:b/>
          <w:sz w:val="24"/>
          <w:szCs w:val="24"/>
          <w:lang w:val="it-IT"/>
        </w:rPr>
      </w:pPr>
      <w:r w:rsidRPr="00250F2C">
        <w:rPr>
          <w:rFonts w:ascii="Times New Roman" w:hAnsi="Times New Roman" w:cs="Times New Roman"/>
          <w:b/>
          <w:sz w:val="24"/>
          <w:szCs w:val="24"/>
          <w:lang w:val="it-IT"/>
        </w:rPr>
        <w:t xml:space="preserve">Neni </w:t>
      </w:r>
      <w:r w:rsidR="00F217F1">
        <w:rPr>
          <w:rFonts w:ascii="Times New Roman" w:hAnsi="Times New Roman" w:cs="Times New Roman"/>
          <w:b/>
          <w:sz w:val="24"/>
          <w:szCs w:val="24"/>
          <w:lang w:val="it-IT"/>
        </w:rPr>
        <w:t>59</w:t>
      </w:r>
    </w:p>
    <w:p w14:paraId="6F57690D" w14:textId="77777777" w:rsidR="008012D6" w:rsidRPr="00250F2C" w:rsidRDefault="008012D6" w:rsidP="008012D6">
      <w:pPr>
        <w:jc w:val="center"/>
        <w:rPr>
          <w:rFonts w:ascii="Times New Roman" w:hAnsi="Times New Roman" w:cs="Times New Roman"/>
          <w:b/>
          <w:sz w:val="24"/>
          <w:szCs w:val="24"/>
          <w:lang w:val="it-IT"/>
        </w:rPr>
      </w:pPr>
      <w:r>
        <w:rPr>
          <w:rFonts w:ascii="Times New Roman" w:hAnsi="Times New Roman" w:cs="Times New Roman"/>
          <w:b/>
          <w:sz w:val="24"/>
          <w:szCs w:val="24"/>
        </w:rPr>
        <w:t>Kriteret</w:t>
      </w:r>
      <w:r w:rsidRPr="00250F2C">
        <w:rPr>
          <w:rFonts w:ascii="Times New Roman" w:hAnsi="Times New Roman" w:cs="Times New Roman"/>
          <w:b/>
          <w:sz w:val="24"/>
          <w:szCs w:val="24"/>
          <w:lang w:val="it-IT"/>
        </w:rPr>
        <w:t xml:space="preserve"> e veçanta </w:t>
      </w:r>
      <w:r>
        <w:rPr>
          <w:rFonts w:ascii="Times New Roman" w:hAnsi="Times New Roman" w:cs="Times New Roman"/>
          <w:b/>
          <w:sz w:val="24"/>
          <w:szCs w:val="24"/>
        </w:rPr>
        <w:t>për Bursat</w:t>
      </w:r>
      <w:r w:rsidRPr="00250F2C">
        <w:rPr>
          <w:rFonts w:ascii="Times New Roman" w:hAnsi="Times New Roman" w:cs="Times New Roman"/>
          <w:b/>
          <w:sz w:val="24"/>
          <w:szCs w:val="24"/>
          <w:lang w:val="it-IT"/>
        </w:rPr>
        <w:t xml:space="preserve"> DLT </w:t>
      </w:r>
      <w:r>
        <w:rPr>
          <w:rFonts w:ascii="Times New Roman" w:hAnsi="Times New Roman" w:cs="Times New Roman"/>
          <w:b/>
          <w:sz w:val="24"/>
          <w:szCs w:val="24"/>
        </w:rPr>
        <w:t xml:space="preserve">të Kategorisë </w:t>
      </w:r>
      <w:r w:rsidRPr="00250F2C">
        <w:rPr>
          <w:rFonts w:ascii="Times New Roman" w:hAnsi="Times New Roman" w:cs="Times New Roman"/>
          <w:b/>
          <w:sz w:val="24"/>
          <w:szCs w:val="24"/>
          <w:lang w:val="it-IT"/>
        </w:rPr>
        <w:t xml:space="preserve"> A</w:t>
      </w:r>
    </w:p>
    <w:p w14:paraId="076615FB" w14:textId="77777777" w:rsidR="008012D6" w:rsidRPr="00250F2C" w:rsidRDefault="008012D6" w:rsidP="008012D6">
      <w:pPr>
        <w:jc w:val="both"/>
        <w:rPr>
          <w:rFonts w:ascii="Times New Roman" w:hAnsi="Times New Roman" w:cs="Times New Roman"/>
          <w:sz w:val="24"/>
          <w:szCs w:val="24"/>
          <w:lang w:val="it-IT"/>
        </w:rPr>
      </w:pPr>
      <w:r>
        <w:rPr>
          <w:rFonts w:ascii="Times New Roman" w:hAnsi="Times New Roman" w:cs="Times New Roman"/>
          <w:sz w:val="24"/>
          <w:szCs w:val="24"/>
        </w:rPr>
        <w:t>Krahas</w:t>
      </w:r>
      <w:r w:rsidRPr="00250F2C">
        <w:rPr>
          <w:rFonts w:ascii="Times New Roman" w:hAnsi="Times New Roman" w:cs="Times New Roman"/>
          <w:sz w:val="24"/>
          <w:szCs w:val="24"/>
          <w:lang w:val="it-IT"/>
        </w:rPr>
        <w:t xml:space="preserve"> </w:t>
      </w:r>
      <w:r>
        <w:rPr>
          <w:rFonts w:ascii="Times New Roman" w:hAnsi="Times New Roman" w:cs="Times New Roman"/>
          <w:sz w:val="24"/>
          <w:szCs w:val="24"/>
        </w:rPr>
        <w:t>kritereve</w:t>
      </w:r>
      <w:r w:rsidRPr="00250F2C">
        <w:rPr>
          <w:rFonts w:ascii="Times New Roman" w:hAnsi="Times New Roman" w:cs="Times New Roman"/>
          <w:sz w:val="24"/>
          <w:szCs w:val="24"/>
          <w:lang w:val="it-IT"/>
        </w:rPr>
        <w:t xml:space="preserve"> të veçanta të </w:t>
      </w:r>
      <w:r>
        <w:rPr>
          <w:rFonts w:ascii="Times New Roman" w:hAnsi="Times New Roman" w:cs="Times New Roman"/>
          <w:sz w:val="24"/>
          <w:szCs w:val="24"/>
        </w:rPr>
        <w:t>zbatueshme</w:t>
      </w:r>
      <w:r w:rsidRPr="00250F2C">
        <w:rPr>
          <w:rFonts w:ascii="Times New Roman" w:hAnsi="Times New Roman" w:cs="Times New Roman"/>
          <w:sz w:val="24"/>
          <w:szCs w:val="24"/>
          <w:lang w:val="it-IT"/>
        </w:rPr>
        <w:t xml:space="preserve"> për çdo Licencë </w:t>
      </w:r>
      <w:r>
        <w:rPr>
          <w:rFonts w:ascii="Times New Roman" w:hAnsi="Times New Roman" w:cs="Times New Roman"/>
          <w:sz w:val="24"/>
          <w:szCs w:val="24"/>
        </w:rPr>
        <w:t xml:space="preserve">të </w:t>
      </w:r>
      <w:r w:rsidRPr="00250F2C">
        <w:rPr>
          <w:rFonts w:ascii="Times New Roman" w:hAnsi="Times New Roman" w:cs="Times New Roman"/>
          <w:sz w:val="24"/>
          <w:szCs w:val="24"/>
          <w:lang w:val="it-IT"/>
        </w:rPr>
        <w:t>Burs</w:t>
      </w:r>
      <w:r>
        <w:rPr>
          <w:rFonts w:ascii="Times New Roman" w:hAnsi="Times New Roman" w:cs="Times New Roman"/>
          <w:sz w:val="24"/>
          <w:szCs w:val="24"/>
        </w:rPr>
        <w:t>ës</w:t>
      </w:r>
      <w:r w:rsidRPr="00250F2C">
        <w:rPr>
          <w:rFonts w:ascii="Times New Roman" w:hAnsi="Times New Roman" w:cs="Times New Roman"/>
          <w:sz w:val="24"/>
          <w:szCs w:val="24"/>
          <w:lang w:val="it-IT"/>
        </w:rPr>
        <w:t xml:space="preserve"> DLT, Bursa DLT që aplikon për të marrë Licencën</w:t>
      </w:r>
      <w:r>
        <w:rPr>
          <w:rFonts w:ascii="Times New Roman" w:hAnsi="Times New Roman" w:cs="Times New Roman"/>
          <w:sz w:val="24"/>
          <w:szCs w:val="24"/>
        </w:rPr>
        <w:t xml:space="preserve"> e kategorisë </w:t>
      </w:r>
      <w:r w:rsidRPr="00250F2C">
        <w:rPr>
          <w:rFonts w:ascii="Times New Roman" w:hAnsi="Times New Roman" w:cs="Times New Roman"/>
          <w:sz w:val="24"/>
          <w:szCs w:val="24"/>
          <w:lang w:val="it-IT"/>
        </w:rPr>
        <w:t>A d</w:t>
      </w:r>
      <w:r>
        <w:rPr>
          <w:rFonts w:ascii="Times New Roman" w:hAnsi="Times New Roman" w:cs="Times New Roman"/>
          <w:sz w:val="24"/>
          <w:szCs w:val="24"/>
        </w:rPr>
        <w:t xml:space="preserve">uhet të ketë dhe të mbajë në vazhdimësi një kapital minimal në vlerën e 20,000,000 (njëzet milionë) lekëve. </w:t>
      </w:r>
    </w:p>
    <w:p w14:paraId="7265F434" w14:textId="77777777" w:rsidR="008012D6" w:rsidRPr="00250F2C" w:rsidRDefault="008012D6" w:rsidP="008012D6">
      <w:pPr>
        <w:jc w:val="both"/>
        <w:rPr>
          <w:rFonts w:ascii="Times New Roman" w:hAnsi="Times New Roman" w:cs="Times New Roman"/>
          <w:sz w:val="24"/>
          <w:szCs w:val="24"/>
          <w:lang w:val="it-IT"/>
        </w:rPr>
      </w:pPr>
      <w:r>
        <w:rPr>
          <w:rFonts w:ascii="Times New Roman" w:hAnsi="Times New Roman" w:cs="Times New Roman"/>
          <w:sz w:val="24"/>
          <w:szCs w:val="24"/>
        </w:rPr>
        <w:t>V</w:t>
      </w:r>
      <w:r w:rsidRPr="00250F2C">
        <w:rPr>
          <w:rFonts w:ascii="Times New Roman" w:hAnsi="Times New Roman" w:cs="Times New Roman"/>
          <w:sz w:val="24"/>
          <w:szCs w:val="24"/>
          <w:lang w:val="it-IT"/>
        </w:rPr>
        <w:t>lerës</w:t>
      </w:r>
      <w:r>
        <w:rPr>
          <w:rFonts w:ascii="Times New Roman" w:hAnsi="Times New Roman" w:cs="Times New Roman"/>
          <w:sz w:val="24"/>
          <w:szCs w:val="24"/>
        </w:rPr>
        <w:t>imi i këtij kriteri të ve</w:t>
      </w:r>
      <w:r w:rsidR="00113D55">
        <w:rPr>
          <w:rFonts w:ascii="Times New Roman" w:hAnsi="Times New Roman" w:cs="Times New Roman"/>
          <w:sz w:val="24"/>
          <w:szCs w:val="24"/>
        </w:rPr>
        <w:t>ç</w:t>
      </w:r>
      <w:r>
        <w:rPr>
          <w:rFonts w:ascii="Times New Roman" w:hAnsi="Times New Roman" w:cs="Times New Roman"/>
          <w:sz w:val="24"/>
          <w:szCs w:val="24"/>
        </w:rPr>
        <w:t>antë do të kryhet nga AMF.</w:t>
      </w:r>
    </w:p>
    <w:p w14:paraId="4C566DAB" w14:textId="77777777" w:rsidR="008012D6" w:rsidRPr="00250F2C" w:rsidRDefault="008012D6" w:rsidP="008012D6">
      <w:pPr>
        <w:rPr>
          <w:rFonts w:ascii="Times New Roman" w:hAnsi="Times New Roman" w:cs="Times New Roman"/>
          <w:sz w:val="24"/>
          <w:szCs w:val="24"/>
          <w:lang w:val="it-IT"/>
        </w:rPr>
      </w:pPr>
    </w:p>
    <w:p w14:paraId="2ABA1FD9" w14:textId="77777777" w:rsidR="008012D6" w:rsidRPr="00250F2C" w:rsidRDefault="008012D6" w:rsidP="008012D6">
      <w:pPr>
        <w:jc w:val="center"/>
        <w:outlineLvl w:val="0"/>
        <w:rPr>
          <w:rFonts w:ascii="Times New Roman" w:hAnsi="Times New Roman" w:cs="Times New Roman"/>
          <w:b/>
          <w:sz w:val="24"/>
          <w:szCs w:val="24"/>
          <w:lang w:val="it-IT"/>
        </w:rPr>
      </w:pPr>
      <w:r w:rsidRPr="00250F2C">
        <w:rPr>
          <w:rFonts w:ascii="Times New Roman" w:hAnsi="Times New Roman" w:cs="Times New Roman"/>
          <w:b/>
          <w:sz w:val="24"/>
          <w:szCs w:val="24"/>
          <w:lang w:val="it-IT"/>
        </w:rPr>
        <w:t xml:space="preserve">Neni </w:t>
      </w:r>
      <w:r w:rsidR="00F217F1">
        <w:rPr>
          <w:rFonts w:ascii="Times New Roman" w:hAnsi="Times New Roman" w:cs="Times New Roman"/>
          <w:b/>
          <w:sz w:val="24"/>
          <w:szCs w:val="24"/>
          <w:lang w:val="it-IT"/>
        </w:rPr>
        <w:t>60</w:t>
      </w:r>
    </w:p>
    <w:p w14:paraId="4164A2CC" w14:textId="77777777" w:rsidR="008012D6" w:rsidRPr="00250F2C" w:rsidRDefault="008012D6" w:rsidP="008012D6">
      <w:pPr>
        <w:jc w:val="center"/>
        <w:rPr>
          <w:rFonts w:ascii="Times New Roman" w:hAnsi="Times New Roman" w:cs="Times New Roman"/>
          <w:b/>
          <w:sz w:val="24"/>
          <w:szCs w:val="24"/>
          <w:lang w:val="it-IT"/>
        </w:rPr>
      </w:pPr>
      <w:r w:rsidRPr="00250F2C">
        <w:rPr>
          <w:rFonts w:ascii="Times New Roman" w:hAnsi="Times New Roman" w:cs="Times New Roman"/>
          <w:b/>
          <w:sz w:val="24"/>
          <w:szCs w:val="24"/>
          <w:lang w:val="it-IT"/>
        </w:rPr>
        <w:t>K</w:t>
      </w:r>
      <w:r>
        <w:rPr>
          <w:rFonts w:ascii="Times New Roman" w:hAnsi="Times New Roman" w:cs="Times New Roman"/>
          <w:b/>
          <w:sz w:val="24"/>
          <w:szCs w:val="24"/>
        </w:rPr>
        <w:t xml:space="preserve">riteret </w:t>
      </w:r>
      <w:r w:rsidRPr="00250F2C">
        <w:rPr>
          <w:rFonts w:ascii="Times New Roman" w:hAnsi="Times New Roman" w:cs="Times New Roman"/>
          <w:b/>
          <w:sz w:val="24"/>
          <w:szCs w:val="24"/>
          <w:lang w:val="it-IT"/>
        </w:rPr>
        <w:t xml:space="preserve"> e veçanta </w:t>
      </w:r>
      <w:r>
        <w:rPr>
          <w:rFonts w:ascii="Times New Roman" w:hAnsi="Times New Roman" w:cs="Times New Roman"/>
          <w:b/>
          <w:sz w:val="24"/>
          <w:szCs w:val="24"/>
        </w:rPr>
        <w:t>për</w:t>
      </w:r>
      <w:r w:rsidRPr="00250F2C">
        <w:rPr>
          <w:rFonts w:ascii="Times New Roman" w:hAnsi="Times New Roman" w:cs="Times New Roman"/>
          <w:b/>
          <w:sz w:val="24"/>
          <w:szCs w:val="24"/>
          <w:lang w:val="it-IT"/>
        </w:rPr>
        <w:t xml:space="preserve"> Burs</w:t>
      </w:r>
      <w:r>
        <w:rPr>
          <w:rFonts w:ascii="Times New Roman" w:hAnsi="Times New Roman" w:cs="Times New Roman"/>
          <w:b/>
          <w:sz w:val="24"/>
          <w:szCs w:val="24"/>
        </w:rPr>
        <w:t>at</w:t>
      </w:r>
      <w:r w:rsidRPr="00250F2C">
        <w:rPr>
          <w:rFonts w:ascii="Times New Roman" w:hAnsi="Times New Roman" w:cs="Times New Roman"/>
          <w:b/>
          <w:sz w:val="24"/>
          <w:szCs w:val="24"/>
          <w:lang w:val="it-IT"/>
        </w:rPr>
        <w:t xml:space="preserve"> DLT </w:t>
      </w:r>
      <w:r>
        <w:rPr>
          <w:rFonts w:ascii="Times New Roman" w:hAnsi="Times New Roman" w:cs="Times New Roman"/>
          <w:b/>
          <w:sz w:val="24"/>
          <w:szCs w:val="24"/>
        </w:rPr>
        <w:t xml:space="preserve">të kategorisë </w:t>
      </w:r>
      <w:r w:rsidRPr="00250F2C">
        <w:rPr>
          <w:rFonts w:ascii="Times New Roman" w:hAnsi="Times New Roman" w:cs="Times New Roman"/>
          <w:b/>
          <w:sz w:val="24"/>
          <w:szCs w:val="24"/>
          <w:lang w:val="it-IT"/>
        </w:rPr>
        <w:t>B</w:t>
      </w:r>
    </w:p>
    <w:p w14:paraId="4CC63337" w14:textId="77777777" w:rsidR="008012D6" w:rsidRPr="00250F2C" w:rsidRDefault="008012D6" w:rsidP="008012D6">
      <w:pPr>
        <w:jc w:val="both"/>
        <w:rPr>
          <w:rFonts w:ascii="Times New Roman" w:hAnsi="Times New Roman" w:cs="Times New Roman"/>
          <w:sz w:val="24"/>
          <w:szCs w:val="24"/>
          <w:lang w:val="it-IT"/>
        </w:rPr>
      </w:pPr>
      <w:r>
        <w:rPr>
          <w:rFonts w:ascii="Times New Roman" w:hAnsi="Times New Roman" w:cs="Times New Roman"/>
          <w:sz w:val="24"/>
          <w:szCs w:val="24"/>
        </w:rPr>
        <w:t>Krahas</w:t>
      </w:r>
      <w:r w:rsidRPr="00250F2C">
        <w:rPr>
          <w:rFonts w:ascii="Times New Roman" w:hAnsi="Times New Roman" w:cs="Times New Roman"/>
          <w:sz w:val="24"/>
          <w:szCs w:val="24"/>
          <w:lang w:val="it-IT"/>
        </w:rPr>
        <w:t xml:space="preserve"> kërkesave të veçanta të përcaktuara në nenin</w:t>
      </w:r>
      <w:r w:rsidR="004B2134">
        <w:rPr>
          <w:rFonts w:ascii="Times New Roman" w:hAnsi="Times New Roman" w:cs="Times New Roman"/>
          <w:sz w:val="24"/>
          <w:szCs w:val="24"/>
          <w:lang w:val="it-IT"/>
        </w:rPr>
        <w:t xml:space="preserve"> </w:t>
      </w:r>
      <w:r w:rsidR="00113D55">
        <w:rPr>
          <w:rFonts w:ascii="Times New Roman" w:hAnsi="Times New Roman" w:cs="Times New Roman"/>
          <w:sz w:val="24"/>
          <w:szCs w:val="24"/>
          <w:lang w:val="it-IT"/>
        </w:rPr>
        <w:t>53</w:t>
      </w:r>
      <w:r w:rsidRPr="00250F2C">
        <w:rPr>
          <w:rFonts w:ascii="Times New Roman" w:hAnsi="Times New Roman" w:cs="Times New Roman"/>
          <w:sz w:val="24"/>
          <w:szCs w:val="24"/>
          <w:lang w:val="it-IT"/>
        </w:rPr>
        <w:t>, një Burse DLT që aplikon për të marrë Licencën</w:t>
      </w:r>
      <w:r>
        <w:rPr>
          <w:rFonts w:ascii="Times New Roman" w:hAnsi="Times New Roman" w:cs="Times New Roman"/>
          <w:sz w:val="24"/>
          <w:szCs w:val="24"/>
        </w:rPr>
        <w:t xml:space="preserve"> e kategorisë</w:t>
      </w:r>
      <w:r w:rsidRPr="00250F2C">
        <w:rPr>
          <w:rFonts w:ascii="Times New Roman" w:hAnsi="Times New Roman" w:cs="Times New Roman"/>
          <w:sz w:val="24"/>
          <w:szCs w:val="24"/>
          <w:lang w:val="it-IT"/>
        </w:rPr>
        <w:t xml:space="preserve"> B d</w:t>
      </w:r>
      <w:r>
        <w:rPr>
          <w:rFonts w:ascii="Times New Roman" w:hAnsi="Times New Roman" w:cs="Times New Roman"/>
          <w:sz w:val="24"/>
          <w:szCs w:val="24"/>
        </w:rPr>
        <w:t>uhet të</w:t>
      </w:r>
      <w:r w:rsidRPr="00250F2C">
        <w:rPr>
          <w:rFonts w:ascii="Times New Roman" w:hAnsi="Times New Roman" w:cs="Times New Roman"/>
          <w:sz w:val="24"/>
          <w:szCs w:val="24"/>
          <w:lang w:val="it-IT"/>
        </w:rPr>
        <w:t>:</w:t>
      </w:r>
    </w:p>
    <w:p w14:paraId="6AA7AD47" w14:textId="77777777" w:rsidR="008012D6" w:rsidRPr="00250F2C" w:rsidRDefault="008012D6" w:rsidP="00E636CB">
      <w:pPr>
        <w:pStyle w:val="ListParagraph"/>
        <w:numPr>
          <w:ilvl w:val="0"/>
          <w:numId w:val="33"/>
        </w:numPr>
        <w:jc w:val="both"/>
        <w:rPr>
          <w:rFonts w:ascii="Times New Roman" w:hAnsi="Times New Roman" w:cs="Times New Roman"/>
          <w:sz w:val="24"/>
          <w:szCs w:val="24"/>
          <w:lang w:val="it-IT"/>
        </w:rPr>
      </w:pPr>
      <w:r w:rsidRPr="00250F2C">
        <w:rPr>
          <w:rFonts w:ascii="Times New Roman" w:hAnsi="Times New Roman" w:cs="Times New Roman"/>
          <w:sz w:val="24"/>
          <w:szCs w:val="24"/>
          <w:lang w:val="it-IT"/>
        </w:rPr>
        <w:t xml:space="preserve">vërtetojë, duke </w:t>
      </w:r>
      <w:r>
        <w:rPr>
          <w:rFonts w:ascii="Times New Roman" w:hAnsi="Times New Roman" w:cs="Times New Roman"/>
          <w:sz w:val="24"/>
          <w:szCs w:val="24"/>
        </w:rPr>
        <w:t>vënë në dispozicion</w:t>
      </w:r>
      <w:r w:rsidRPr="00250F2C">
        <w:rPr>
          <w:rFonts w:ascii="Times New Roman" w:hAnsi="Times New Roman" w:cs="Times New Roman"/>
          <w:sz w:val="24"/>
          <w:szCs w:val="24"/>
          <w:lang w:val="it-IT"/>
        </w:rPr>
        <w:t xml:space="preserve"> kopje </w:t>
      </w:r>
      <w:r>
        <w:rPr>
          <w:rFonts w:ascii="Times New Roman" w:hAnsi="Times New Roman" w:cs="Times New Roman"/>
          <w:sz w:val="24"/>
          <w:szCs w:val="24"/>
        </w:rPr>
        <w:t>të</w:t>
      </w:r>
      <w:r w:rsidRPr="00250F2C">
        <w:rPr>
          <w:rFonts w:ascii="Times New Roman" w:hAnsi="Times New Roman" w:cs="Times New Roman"/>
          <w:sz w:val="24"/>
          <w:szCs w:val="24"/>
          <w:lang w:val="it-IT"/>
        </w:rPr>
        <w:t xml:space="preserve"> dokument</w:t>
      </w:r>
      <w:r>
        <w:rPr>
          <w:rFonts w:ascii="Times New Roman" w:hAnsi="Times New Roman" w:cs="Times New Roman"/>
          <w:sz w:val="24"/>
          <w:szCs w:val="24"/>
        </w:rPr>
        <w:t>acionit</w:t>
      </w:r>
      <w:r w:rsidRPr="00250F2C">
        <w:rPr>
          <w:rFonts w:ascii="Times New Roman" w:hAnsi="Times New Roman" w:cs="Times New Roman"/>
          <w:sz w:val="24"/>
          <w:szCs w:val="24"/>
          <w:lang w:val="it-IT"/>
        </w:rPr>
        <w:t xml:space="preserve"> përkatës, </w:t>
      </w:r>
      <w:r>
        <w:rPr>
          <w:rFonts w:ascii="Times New Roman" w:hAnsi="Times New Roman" w:cs="Times New Roman"/>
          <w:sz w:val="24"/>
          <w:szCs w:val="24"/>
          <w:lang w:val="it-IT"/>
        </w:rPr>
        <w:t>që do</w:t>
      </w:r>
      <w:r>
        <w:rPr>
          <w:rFonts w:ascii="Times New Roman" w:hAnsi="Times New Roman" w:cs="Times New Roman"/>
          <w:sz w:val="24"/>
          <w:szCs w:val="24"/>
        </w:rPr>
        <w:t xml:space="preserve"> të ketë dhe do të mbajë në vazhdimësi një kapital minimal në vlerën e</w:t>
      </w:r>
      <w:r w:rsidRPr="00C45F85" w:rsidDel="00C45F85">
        <w:rPr>
          <w:rFonts w:ascii="Times New Roman" w:hAnsi="Times New Roman" w:cs="Times New Roman"/>
          <w:sz w:val="24"/>
          <w:szCs w:val="24"/>
        </w:rPr>
        <w:t xml:space="preserve"> </w:t>
      </w:r>
      <w:r w:rsidRPr="00250F2C">
        <w:rPr>
          <w:rFonts w:ascii="Times New Roman" w:hAnsi="Times New Roman" w:cs="Times New Roman"/>
          <w:sz w:val="24"/>
          <w:szCs w:val="24"/>
          <w:lang w:val="it-IT"/>
        </w:rPr>
        <w:t>60</w:t>
      </w:r>
      <w:r>
        <w:rPr>
          <w:rFonts w:ascii="Times New Roman" w:hAnsi="Times New Roman" w:cs="Times New Roman"/>
          <w:sz w:val="24"/>
          <w:szCs w:val="24"/>
          <w:lang w:val="it-IT"/>
        </w:rPr>
        <w:t>,000,000</w:t>
      </w:r>
      <w:r w:rsidR="004B2134">
        <w:rPr>
          <w:rFonts w:ascii="Times New Roman" w:hAnsi="Times New Roman" w:cs="Times New Roman"/>
          <w:sz w:val="24"/>
          <w:szCs w:val="24"/>
          <w:lang w:val="it-IT"/>
        </w:rPr>
        <w:t xml:space="preserve"> </w:t>
      </w:r>
      <w:r>
        <w:rPr>
          <w:rFonts w:ascii="Times New Roman" w:hAnsi="Times New Roman" w:cs="Times New Roman"/>
          <w:sz w:val="24"/>
          <w:szCs w:val="24"/>
          <w:lang w:val="it-IT"/>
        </w:rPr>
        <w:t>(gjashtëdhjetë</w:t>
      </w:r>
      <w:r w:rsidRPr="00250F2C">
        <w:rPr>
          <w:rFonts w:ascii="Times New Roman" w:hAnsi="Times New Roman" w:cs="Times New Roman"/>
          <w:sz w:val="24"/>
          <w:szCs w:val="24"/>
          <w:lang w:val="it-IT"/>
        </w:rPr>
        <w:t xml:space="preserve"> milion</w:t>
      </w:r>
      <w:r>
        <w:rPr>
          <w:rFonts w:ascii="Times New Roman" w:hAnsi="Times New Roman" w:cs="Times New Roman"/>
          <w:sz w:val="24"/>
          <w:szCs w:val="24"/>
          <w:lang w:val="it-IT"/>
        </w:rPr>
        <w:t>ë)</w:t>
      </w:r>
      <w:r w:rsidRPr="00250F2C">
        <w:rPr>
          <w:rFonts w:ascii="Times New Roman" w:hAnsi="Times New Roman" w:cs="Times New Roman"/>
          <w:sz w:val="24"/>
          <w:szCs w:val="24"/>
          <w:lang w:val="it-IT"/>
        </w:rPr>
        <w:t xml:space="preserve"> lekë ose</w:t>
      </w:r>
    </w:p>
    <w:p w14:paraId="3DAF7700" w14:textId="77777777" w:rsidR="008012D6" w:rsidRPr="00250F2C" w:rsidRDefault="008012D6" w:rsidP="00E636CB">
      <w:pPr>
        <w:pStyle w:val="ListParagraph"/>
        <w:numPr>
          <w:ilvl w:val="0"/>
          <w:numId w:val="33"/>
        </w:numPr>
        <w:jc w:val="both"/>
        <w:rPr>
          <w:rFonts w:ascii="Times New Roman" w:hAnsi="Times New Roman" w:cs="Times New Roman"/>
          <w:sz w:val="24"/>
          <w:szCs w:val="24"/>
          <w:lang w:val="it-IT"/>
        </w:rPr>
      </w:pPr>
      <w:r w:rsidRPr="00250F2C">
        <w:rPr>
          <w:rFonts w:ascii="Times New Roman" w:hAnsi="Times New Roman" w:cs="Times New Roman"/>
          <w:sz w:val="24"/>
          <w:szCs w:val="24"/>
          <w:lang w:val="it-IT"/>
        </w:rPr>
        <w:t xml:space="preserve"> vërtetojë, duke</w:t>
      </w:r>
      <w:r>
        <w:rPr>
          <w:rFonts w:ascii="Times New Roman" w:hAnsi="Times New Roman" w:cs="Times New Roman"/>
          <w:sz w:val="24"/>
          <w:szCs w:val="24"/>
        </w:rPr>
        <w:t xml:space="preserve"> vënë në dispozicion kopje të</w:t>
      </w:r>
      <w:r w:rsidRPr="00250F2C">
        <w:rPr>
          <w:rFonts w:ascii="Times New Roman" w:hAnsi="Times New Roman" w:cs="Times New Roman"/>
          <w:sz w:val="24"/>
          <w:szCs w:val="24"/>
          <w:lang w:val="it-IT"/>
        </w:rPr>
        <w:t xml:space="preserve"> </w:t>
      </w:r>
      <w:r>
        <w:rPr>
          <w:rFonts w:ascii="Times New Roman" w:hAnsi="Times New Roman" w:cs="Times New Roman"/>
          <w:sz w:val="24"/>
          <w:szCs w:val="24"/>
        </w:rPr>
        <w:t>dokumentacionit provues</w:t>
      </w:r>
      <w:r w:rsidRPr="00250F2C">
        <w:rPr>
          <w:rFonts w:ascii="Times New Roman" w:hAnsi="Times New Roman" w:cs="Times New Roman"/>
          <w:sz w:val="24"/>
          <w:szCs w:val="24"/>
          <w:lang w:val="it-IT"/>
        </w:rPr>
        <w:t xml:space="preserve">, se shuma </w:t>
      </w:r>
      <w:r>
        <w:rPr>
          <w:rFonts w:ascii="Times New Roman" w:hAnsi="Times New Roman" w:cs="Times New Roman"/>
          <w:sz w:val="24"/>
          <w:szCs w:val="24"/>
        </w:rPr>
        <w:t xml:space="preserve">e parave FIAT </w:t>
      </w:r>
      <w:r w:rsidRPr="00250F2C">
        <w:rPr>
          <w:rFonts w:ascii="Times New Roman" w:hAnsi="Times New Roman" w:cs="Times New Roman"/>
          <w:sz w:val="24"/>
          <w:szCs w:val="24"/>
          <w:lang w:val="it-IT"/>
        </w:rPr>
        <w:t xml:space="preserve"> të depozituara në</w:t>
      </w:r>
      <w:r>
        <w:rPr>
          <w:rFonts w:ascii="Times New Roman" w:hAnsi="Times New Roman" w:cs="Times New Roman"/>
          <w:sz w:val="24"/>
          <w:szCs w:val="24"/>
        </w:rPr>
        <w:t xml:space="preserve"> </w:t>
      </w:r>
      <w:r w:rsidRPr="00250F2C">
        <w:rPr>
          <w:rFonts w:ascii="Times New Roman" w:hAnsi="Times New Roman" w:cs="Times New Roman"/>
          <w:sz w:val="24"/>
          <w:szCs w:val="24"/>
          <w:lang w:val="it-IT"/>
        </w:rPr>
        <w:t>Bursë</w:t>
      </w:r>
      <w:r>
        <w:rPr>
          <w:rFonts w:ascii="Times New Roman" w:hAnsi="Times New Roman" w:cs="Times New Roman"/>
          <w:sz w:val="24"/>
          <w:szCs w:val="24"/>
        </w:rPr>
        <w:t>n</w:t>
      </w:r>
      <w:r w:rsidRPr="00250F2C">
        <w:rPr>
          <w:rFonts w:ascii="Times New Roman" w:hAnsi="Times New Roman" w:cs="Times New Roman"/>
          <w:sz w:val="24"/>
          <w:szCs w:val="24"/>
          <w:lang w:val="it-IT"/>
        </w:rPr>
        <w:t xml:space="preserve"> DLT nuk duhet të </w:t>
      </w:r>
      <w:r>
        <w:rPr>
          <w:rFonts w:ascii="Times New Roman" w:hAnsi="Times New Roman" w:cs="Times New Roman"/>
          <w:sz w:val="24"/>
          <w:szCs w:val="24"/>
        </w:rPr>
        <w:t>tej</w:t>
      </w:r>
      <w:r w:rsidRPr="00250F2C">
        <w:rPr>
          <w:rFonts w:ascii="Times New Roman" w:hAnsi="Times New Roman" w:cs="Times New Roman"/>
          <w:sz w:val="24"/>
          <w:szCs w:val="24"/>
          <w:lang w:val="it-IT"/>
        </w:rPr>
        <w:t xml:space="preserve">kalojë në </w:t>
      </w:r>
      <w:r>
        <w:rPr>
          <w:rFonts w:ascii="Times New Roman" w:hAnsi="Times New Roman" w:cs="Times New Roman"/>
          <w:sz w:val="24"/>
          <w:szCs w:val="24"/>
        </w:rPr>
        <w:t>asnjë kohë</w:t>
      </w:r>
      <w:r w:rsidRPr="00250F2C">
        <w:rPr>
          <w:rFonts w:ascii="Times New Roman" w:hAnsi="Times New Roman" w:cs="Times New Roman"/>
          <w:sz w:val="24"/>
          <w:szCs w:val="24"/>
          <w:lang w:val="it-IT"/>
        </w:rPr>
        <w:t xml:space="preserve"> </w:t>
      </w:r>
      <w:r>
        <w:rPr>
          <w:rFonts w:ascii="Times New Roman" w:hAnsi="Times New Roman" w:cs="Times New Roman"/>
          <w:sz w:val="24"/>
          <w:szCs w:val="24"/>
        </w:rPr>
        <w:t>vlerën</w:t>
      </w:r>
      <w:r w:rsidRPr="00250F2C">
        <w:rPr>
          <w:rFonts w:ascii="Times New Roman" w:hAnsi="Times New Roman" w:cs="Times New Roman"/>
          <w:sz w:val="24"/>
          <w:szCs w:val="24"/>
          <w:lang w:val="it-IT"/>
        </w:rPr>
        <w:t xml:space="preserve"> totale prej 30</w:t>
      </w:r>
      <w:r>
        <w:rPr>
          <w:rFonts w:ascii="Times New Roman" w:hAnsi="Times New Roman" w:cs="Times New Roman"/>
          <w:sz w:val="24"/>
          <w:szCs w:val="24"/>
          <w:lang w:val="it-IT"/>
        </w:rPr>
        <w:t>,000,000</w:t>
      </w:r>
      <w:r w:rsidR="004B2134">
        <w:rPr>
          <w:rFonts w:ascii="Times New Roman" w:hAnsi="Times New Roman" w:cs="Times New Roman"/>
          <w:sz w:val="24"/>
          <w:szCs w:val="24"/>
          <w:lang w:val="it-IT"/>
        </w:rPr>
        <w:t xml:space="preserve"> </w:t>
      </w:r>
      <w:r>
        <w:rPr>
          <w:rFonts w:ascii="Times New Roman" w:hAnsi="Times New Roman" w:cs="Times New Roman"/>
          <w:sz w:val="24"/>
          <w:szCs w:val="24"/>
          <w:lang w:val="it-IT"/>
        </w:rPr>
        <w:t>(tridhjetë milionë)</w:t>
      </w:r>
      <w:r w:rsidRPr="00250F2C">
        <w:rPr>
          <w:rFonts w:ascii="Times New Roman" w:hAnsi="Times New Roman" w:cs="Times New Roman"/>
          <w:sz w:val="24"/>
          <w:szCs w:val="24"/>
          <w:lang w:val="it-IT"/>
        </w:rPr>
        <w:t xml:space="preserve"> lekë.</w:t>
      </w:r>
    </w:p>
    <w:p w14:paraId="0F751EA8" w14:textId="77777777" w:rsidR="008012D6" w:rsidRPr="00250F2C" w:rsidRDefault="008012D6" w:rsidP="008012D6">
      <w:pPr>
        <w:jc w:val="both"/>
        <w:rPr>
          <w:rFonts w:ascii="Times New Roman" w:hAnsi="Times New Roman" w:cs="Times New Roman"/>
          <w:sz w:val="24"/>
          <w:szCs w:val="24"/>
          <w:lang w:val="it-IT"/>
        </w:rPr>
      </w:pPr>
      <w:r>
        <w:rPr>
          <w:rFonts w:ascii="Times New Roman" w:hAnsi="Times New Roman" w:cs="Times New Roman"/>
          <w:sz w:val="24"/>
          <w:szCs w:val="24"/>
        </w:rPr>
        <w:t xml:space="preserve"> Vlerësimi i kritereve të lartpërmendura do të kryhet nga AMF</w:t>
      </w:r>
    </w:p>
    <w:p w14:paraId="1B25DCD7" w14:textId="77777777" w:rsidR="008012D6" w:rsidRPr="00250F2C" w:rsidRDefault="008012D6" w:rsidP="008012D6">
      <w:pPr>
        <w:rPr>
          <w:rFonts w:ascii="Times New Roman" w:hAnsi="Times New Roman" w:cs="Times New Roman"/>
          <w:sz w:val="24"/>
          <w:szCs w:val="24"/>
          <w:lang w:val="it-IT"/>
        </w:rPr>
      </w:pPr>
    </w:p>
    <w:p w14:paraId="1695D45D" w14:textId="77777777" w:rsidR="008012D6" w:rsidRPr="00250F2C" w:rsidRDefault="008012D6" w:rsidP="008012D6">
      <w:pPr>
        <w:jc w:val="center"/>
        <w:outlineLvl w:val="0"/>
        <w:rPr>
          <w:rFonts w:ascii="Times New Roman" w:hAnsi="Times New Roman" w:cs="Times New Roman"/>
          <w:b/>
          <w:sz w:val="24"/>
          <w:szCs w:val="24"/>
          <w:lang w:val="it-IT"/>
        </w:rPr>
      </w:pPr>
      <w:r w:rsidRPr="00250F2C">
        <w:rPr>
          <w:rFonts w:ascii="Times New Roman" w:hAnsi="Times New Roman" w:cs="Times New Roman"/>
          <w:b/>
          <w:sz w:val="24"/>
          <w:szCs w:val="24"/>
          <w:lang w:val="it-IT"/>
        </w:rPr>
        <w:t>Neni 6</w:t>
      </w:r>
      <w:r w:rsidR="00F217F1">
        <w:rPr>
          <w:rFonts w:ascii="Times New Roman" w:hAnsi="Times New Roman" w:cs="Times New Roman"/>
          <w:b/>
          <w:sz w:val="24"/>
          <w:szCs w:val="24"/>
          <w:lang w:val="it-IT"/>
        </w:rPr>
        <w:t>1</w:t>
      </w:r>
    </w:p>
    <w:p w14:paraId="0D00A65D" w14:textId="77777777" w:rsidR="008012D6" w:rsidRPr="00250F2C" w:rsidRDefault="008012D6" w:rsidP="008012D6">
      <w:pPr>
        <w:jc w:val="center"/>
        <w:rPr>
          <w:rFonts w:ascii="Times New Roman" w:hAnsi="Times New Roman" w:cs="Times New Roman"/>
          <w:b/>
          <w:sz w:val="24"/>
          <w:szCs w:val="24"/>
          <w:lang w:val="it-IT"/>
        </w:rPr>
      </w:pPr>
      <w:r>
        <w:rPr>
          <w:rFonts w:ascii="Times New Roman" w:hAnsi="Times New Roman" w:cs="Times New Roman"/>
          <w:b/>
          <w:sz w:val="24"/>
          <w:szCs w:val="24"/>
          <w:lang w:val="it-IT"/>
        </w:rPr>
        <w:t>Kriteret</w:t>
      </w:r>
      <w:r w:rsidRPr="00250F2C">
        <w:rPr>
          <w:rFonts w:ascii="Times New Roman" w:hAnsi="Times New Roman" w:cs="Times New Roman"/>
          <w:b/>
          <w:sz w:val="24"/>
          <w:szCs w:val="24"/>
          <w:lang w:val="it-IT"/>
        </w:rPr>
        <w:t xml:space="preserve"> e veçanta </w:t>
      </w:r>
      <w:r>
        <w:rPr>
          <w:rFonts w:ascii="Times New Roman" w:hAnsi="Times New Roman" w:cs="Times New Roman"/>
          <w:b/>
          <w:sz w:val="24"/>
          <w:szCs w:val="24"/>
          <w:lang w:val="it-IT"/>
        </w:rPr>
        <w:t xml:space="preserve">për </w:t>
      </w:r>
      <w:r w:rsidRPr="00250F2C">
        <w:rPr>
          <w:rFonts w:ascii="Times New Roman" w:hAnsi="Times New Roman" w:cs="Times New Roman"/>
          <w:b/>
          <w:sz w:val="24"/>
          <w:szCs w:val="24"/>
          <w:lang w:val="it-IT"/>
        </w:rPr>
        <w:t>Burs</w:t>
      </w:r>
      <w:r>
        <w:rPr>
          <w:rFonts w:ascii="Times New Roman" w:hAnsi="Times New Roman" w:cs="Times New Roman"/>
          <w:b/>
          <w:sz w:val="24"/>
          <w:szCs w:val="24"/>
          <w:lang w:val="it-IT"/>
        </w:rPr>
        <w:t>at</w:t>
      </w:r>
      <w:r w:rsidRPr="00250F2C">
        <w:rPr>
          <w:rFonts w:ascii="Times New Roman" w:hAnsi="Times New Roman" w:cs="Times New Roman"/>
          <w:b/>
          <w:sz w:val="24"/>
          <w:szCs w:val="24"/>
          <w:lang w:val="it-IT"/>
        </w:rPr>
        <w:t xml:space="preserve"> DLT </w:t>
      </w:r>
      <w:r>
        <w:rPr>
          <w:rFonts w:ascii="Times New Roman" w:hAnsi="Times New Roman" w:cs="Times New Roman"/>
          <w:b/>
          <w:sz w:val="24"/>
          <w:szCs w:val="24"/>
          <w:lang w:val="it-IT"/>
        </w:rPr>
        <w:t xml:space="preserve">të kategorisë </w:t>
      </w:r>
      <w:r w:rsidRPr="00250F2C">
        <w:rPr>
          <w:rFonts w:ascii="Times New Roman" w:hAnsi="Times New Roman" w:cs="Times New Roman"/>
          <w:b/>
          <w:sz w:val="24"/>
          <w:szCs w:val="24"/>
          <w:lang w:val="it-IT"/>
        </w:rPr>
        <w:t>C</w:t>
      </w:r>
    </w:p>
    <w:p w14:paraId="6CFB0890" w14:textId="77777777" w:rsidR="008012D6" w:rsidRPr="00250F2C" w:rsidRDefault="008012D6" w:rsidP="008012D6">
      <w:pPr>
        <w:jc w:val="both"/>
        <w:rPr>
          <w:rFonts w:ascii="Times New Roman" w:hAnsi="Times New Roman" w:cs="Times New Roman"/>
          <w:sz w:val="24"/>
          <w:szCs w:val="24"/>
          <w:lang w:val="it-IT"/>
        </w:rPr>
      </w:pPr>
      <w:r>
        <w:rPr>
          <w:rFonts w:ascii="Times New Roman" w:hAnsi="Times New Roman" w:cs="Times New Roman"/>
          <w:sz w:val="24"/>
          <w:szCs w:val="24"/>
        </w:rPr>
        <w:t>Krahas</w:t>
      </w:r>
      <w:r w:rsidRPr="00250F2C">
        <w:rPr>
          <w:rFonts w:ascii="Times New Roman" w:hAnsi="Times New Roman" w:cs="Times New Roman"/>
          <w:sz w:val="24"/>
          <w:szCs w:val="24"/>
          <w:lang w:val="it-IT"/>
        </w:rPr>
        <w:t xml:space="preserve"> </w:t>
      </w:r>
      <w:r>
        <w:rPr>
          <w:rFonts w:ascii="Times New Roman" w:hAnsi="Times New Roman" w:cs="Times New Roman"/>
          <w:sz w:val="24"/>
          <w:szCs w:val="24"/>
        </w:rPr>
        <w:t>kritereve</w:t>
      </w:r>
      <w:r w:rsidRPr="00250F2C">
        <w:rPr>
          <w:rFonts w:ascii="Times New Roman" w:hAnsi="Times New Roman" w:cs="Times New Roman"/>
          <w:sz w:val="24"/>
          <w:szCs w:val="24"/>
          <w:lang w:val="it-IT"/>
        </w:rPr>
        <w:t xml:space="preserve"> të veçanta të përcaktuara në nenin</w:t>
      </w:r>
      <w:r w:rsidR="00113D55">
        <w:rPr>
          <w:rFonts w:ascii="Times New Roman" w:hAnsi="Times New Roman" w:cs="Times New Roman"/>
          <w:sz w:val="24"/>
          <w:szCs w:val="24"/>
          <w:lang w:val="it-IT"/>
        </w:rPr>
        <w:t xml:space="preserve"> 53</w:t>
      </w:r>
      <w:r w:rsidRPr="00250F2C">
        <w:rPr>
          <w:rFonts w:ascii="Times New Roman" w:hAnsi="Times New Roman" w:cs="Times New Roman"/>
          <w:sz w:val="24"/>
          <w:szCs w:val="24"/>
          <w:lang w:val="it-IT"/>
        </w:rPr>
        <w:t>, një Bursë</w:t>
      </w:r>
      <w:r>
        <w:rPr>
          <w:rFonts w:ascii="Times New Roman" w:hAnsi="Times New Roman" w:cs="Times New Roman"/>
          <w:sz w:val="24"/>
          <w:szCs w:val="24"/>
        </w:rPr>
        <w:t xml:space="preserve"> </w:t>
      </w:r>
      <w:r w:rsidRPr="00250F2C">
        <w:rPr>
          <w:rFonts w:ascii="Times New Roman" w:hAnsi="Times New Roman" w:cs="Times New Roman"/>
          <w:sz w:val="24"/>
          <w:szCs w:val="24"/>
          <w:lang w:val="it-IT"/>
        </w:rPr>
        <w:t>DLT që aplikon për të marrë Licencën</w:t>
      </w:r>
      <w:r>
        <w:rPr>
          <w:rFonts w:ascii="Times New Roman" w:hAnsi="Times New Roman" w:cs="Times New Roman"/>
          <w:sz w:val="24"/>
          <w:szCs w:val="24"/>
        </w:rPr>
        <w:t xml:space="preserve"> e kategorisë</w:t>
      </w:r>
      <w:r w:rsidRPr="00250F2C">
        <w:rPr>
          <w:rFonts w:ascii="Times New Roman" w:hAnsi="Times New Roman" w:cs="Times New Roman"/>
          <w:sz w:val="24"/>
          <w:szCs w:val="24"/>
          <w:lang w:val="it-IT"/>
        </w:rPr>
        <w:t xml:space="preserve"> C </w:t>
      </w:r>
      <w:r>
        <w:rPr>
          <w:rFonts w:ascii="Times New Roman" w:hAnsi="Times New Roman" w:cs="Times New Roman"/>
          <w:sz w:val="24"/>
          <w:szCs w:val="24"/>
        </w:rPr>
        <w:t>duhet</w:t>
      </w:r>
      <w:r w:rsidRPr="00250F2C">
        <w:rPr>
          <w:rFonts w:ascii="Times New Roman" w:hAnsi="Times New Roman" w:cs="Times New Roman"/>
          <w:sz w:val="24"/>
          <w:szCs w:val="24"/>
          <w:lang w:val="it-IT"/>
        </w:rPr>
        <w:t>:</w:t>
      </w:r>
    </w:p>
    <w:p w14:paraId="758460CA" w14:textId="77777777" w:rsidR="008012D6" w:rsidRPr="00250F2C" w:rsidRDefault="008012D6" w:rsidP="00E636CB">
      <w:pPr>
        <w:pStyle w:val="ListParagraph"/>
        <w:numPr>
          <w:ilvl w:val="0"/>
          <w:numId w:val="34"/>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të </w:t>
      </w:r>
      <w:r w:rsidRPr="00351487">
        <w:rPr>
          <w:rFonts w:ascii="Times New Roman" w:hAnsi="Times New Roman" w:cs="Times New Roman"/>
          <w:sz w:val="24"/>
          <w:szCs w:val="24"/>
          <w:lang w:val="it-IT"/>
        </w:rPr>
        <w:t xml:space="preserve">vërtetojë, duke </w:t>
      </w:r>
      <w:r>
        <w:rPr>
          <w:rFonts w:ascii="Times New Roman" w:hAnsi="Times New Roman" w:cs="Times New Roman"/>
          <w:sz w:val="24"/>
          <w:szCs w:val="24"/>
          <w:lang w:val="it-IT"/>
        </w:rPr>
        <w:t>vënë në dispozicion kopje të</w:t>
      </w:r>
      <w:r w:rsidRPr="00351487">
        <w:rPr>
          <w:rFonts w:ascii="Times New Roman" w:hAnsi="Times New Roman" w:cs="Times New Roman"/>
          <w:sz w:val="24"/>
          <w:szCs w:val="24"/>
          <w:lang w:val="it-IT"/>
        </w:rPr>
        <w:t xml:space="preserve"> dokument</w:t>
      </w:r>
      <w:r>
        <w:rPr>
          <w:rFonts w:ascii="Times New Roman" w:hAnsi="Times New Roman" w:cs="Times New Roman"/>
          <w:sz w:val="24"/>
          <w:szCs w:val="24"/>
        </w:rPr>
        <w:t>acionit</w:t>
      </w:r>
      <w:r w:rsidRPr="00351487">
        <w:rPr>
          <w:rFonts w:ascii="Times New Roman" w:hAnsi="Times New Roman" w:cs="Times New Roman"/>
          <w:sz w:val="24"/>
          <w:szCs w:val="24"/>
          <w:lang w:val="it-IT"/>
        </w:rPr>
        <w:t xml:space="preserve"> përkatës, </w:t>
      </w:r>
      <w:r>
        <w:rPr>
          <w:rFonts w:ascii="Times New Roman" w:hAnsi="Times New Roman" w:cs="Times New Roman"/>
          <w:sz w:val="24"/>
          <w:szCs w:val="24"/>
          <w:lang w:val="it-IT"/>
        </w:rPr>
        <w:t>që do</w:t>
      </w:r>
      <w:r>
        <w:rPr>
          <w:rFonts w:ascii="Times New Roman" w:hAnsi="Times New Roman" w:cs="Times New Roman"/>
          <w:sz w:val="24"/>
          <w:szCs w:val="24"/>
        </w:rPr>
        <w:t xml:space="preserve"> të ketë dhe do të mbajë në vazhdimësi një kapital minimal në vlerën e </w:t>
      </w:r>
      <w:r w:rsidRPr="00250F2C">
        <w:rPr>
          <w:rFonts w:ascii="Times New Roman" w:hAnsi="Times New Roman" w:cs="Times New Roman"/>
          <w:sz w:val="24"/>
          <w:szCs w:val="24"/>
          <w:lang w:val="it-IT"/>
        </w:rPr>
        <w:t>90</w:t>
      </w:r>
      <w:r>
        <w:rPr>
          <w:rFonts w:ascii="Times New Roman" w:hAnsi="Times New Roman" w:cs="Times New Roman"/>
          <w:sz w:val="24"/>
          <w:szCs w:val="24"/>
          <w:lang w:val="it-IT"/>
        </w:rPr>
        <w:t>,000,000</w:t>
      </w:r>
      <w:r w:rsidR="004B2134">
        <w:rPr>
          <w:rFonts w:ascii="Times New Roman" w:hAnsi="Times New Roman" w:cs="Times New Roman"/>
          <w:sz w:val="24"/>
          <w:szCs w:val="24"/>
          <w:lang w:val="it-IT"/>
        </w:rPr>
        <w:t xml:space="preserve"> </w:t>
      </w:r>
      <w:r>
        <w:rPr>
          <w:rFonts w:ascii="Times New Roman" w:hAnsi="Times New Roman" w:cs="Times New Roman"/>
          <w:sz w:val="24"/>
          <w:szCs w:val="24"/>
          <w:lang w:val="it-IT"/>
        </w:rPr>
        <w:t>(nëntëdhjetë</w:t>
      </w:r>
      <w:r w:rsidRPr="00250F2C">
        <w:rPr>
          <w:rFonts w:ascii="Times New Roman" w:hAnsi="Times New Roman" w:cs="Times New Roman"/>
          <w:sz w:val="24"/>
          <w:szCs w:val="24"/>
          <w:lang w:val="it-IT"/>
        </w:rPr>
        <w:t xml:space="preserve"> milion</w:t>
      </w:r>
      <w:r>
        <w:rPr>
          <w:rFonts w:ascii="Times New Roman" w:hAnsi="Times New Roman" w:cs="Times New Roman"/>
          <w:sz w:val="24"/>
          <w:szCs w:val="24"/>
          <w:lang w:val="it-IT"/>
        </w:rPr>
        <w:t>ë)</w:t>
      </w:r>
      <w:r w:rsidRPr="00250F2C">
        <w:rPr>
          <w:rFonts w:ascii="Times New Roman" w:hAnsi="Times New Roman" w:cs="Times New Roman"/>
          <w:sz w:val="24"/>
          <w:szCs w:val="24"/>
          <w:lang w:val="it-IT"/>
        </w:rPr>
        <w:t xml:space="preserve"> lek</w:t>
      </w:r>
      <w:r>
        <w:rPr>
          <w:rFonts w:ascii="Times New Roman" w:hAnsi="Times New Roman" w:cs="Times New Roman"/>
          <w:sz w:val="24"/>
          <w:szCs w:val="24"/>
        </w:rPr>
        <w:t>ëve</w:t>
      </w:r>
      <w:r w:rsidRPr="00250F2C">
        <w:rPr>
          <w:rFonts w:ascii="Times New Roman" w:hAnsi="Times New Roman" w:cs="Times New Roman"/>
          <w:sz w:val="24"/>
          <w:szCs w:val="24"/>
          <w:lang w:val="it-IT"/>
        </w:rPr>
        <w:t>;</w:t>
      </w:r>
    </w:p>
    <w:p w14:paraId="7282158C" w14:textId="77777777" w:rsidR="008012D6" w:rsidRPr="00250F2C" w:rsidRDefault="008012D6" w:rsidP="00E636CB">
      <w:pPr>
        <w:pStyle w:val="ListParagraph"/>
        <w:numPr>
          <w:ilvl w:val="0"/>
          <w:numId w:val="34"/>
        </w:numPr>
        <w:jc w:val="both"/>
        <w:rPr>
          <w:rFonts w:ascii="Times New Roman" w:hAnsi="Times New Roman" w:cs="Times New Roman"/>
          <w:sz w:val="24"/>
          <w:szCs w:val="24"/>
          <w:lang w:val="it-IT"/>
        </w:rPr>
      </w:pPr>
      <w:r w:rsidRPr="00250F2C">
        <w:rPr>
          <w:rFonts w:ascii="Times New Roman" w:hAnsi="Times New Roman" w:cs="Times New Roman"/>
          <w:sz w:val="24"/>
          <w:szCs w:val="24"/>
          <w:lang w:val="it-IT"/>
        </w:rPr>
        <w:t xml:space="preserve">të vërtetojë, duke </w:t>
      </w:r>
      <w:r>
        <w:rPr>
          <w:rFonts w:ascii="Times New Roman" w:hAnsi="Times New Roman" w:cs="Times New Roman"/>
          <w:sz w:val="24"/>
          <w:szCs w:val="24"/>
        </w:rPr>
        <w:t>vënë në dispozicion</w:t>
      </w:r>
      <w:r w:rsidRPr="00250F2C">
        <w:rPr>
          <w:rFonts w:ascii="Times New Roman" w:hAnsi="Times New Roman" w:cs="Times New Roman"/>
          <w:sz w:val="24"/>
          <w:szCs w:val="24"/>
          <w:lang w:val="it-IT"/>
        </w:rPr>
        <w:t xml:space="preserve">  kopje të dokument</w:t>
      </w:r>
      <w:r>
        <w:rPr>
          <w:rFonts w:ascii="Times New Roman" w:hAnsi="Times New Roman" w:cs="Times New Roman"/>
          <w:sz w:val="24"/>
          <w:szCs w:val="24"/>
        </w:rPr>
        <w:t>acionit</w:t>
      </w:r>
      <w:r w:rsidRPr="00250F2C">
        <w:rPr>
          <w:rFonts w:ascii="Times New Roman" w:hAnsi="Times New Roman" w:cs="Times New Roman"/>
          <w:sz w:val="24"/>
          <w:szCs w:val="24"/>
          <w:lang w:val="it-IT"/>
        </w:rPr>
        <w:t xml:space="preserve"> përkatës, që do të ketë dhe do të mbajë</w:t>
      </w:r>
      <w:r>
        <w:rPr>
          <w:rFonts w:ascii="Times New Roman" w:hAnsi="Times New Roman" w:cs="Times New Roman"/>
          <w:sz w:val="24"/>
          <w:szCs w:val="24"/>
        </w:rPr>
        <w:t xml:space="preserve"> në vazhdimësi</w:t>
      </w:r>
      <w:r w:rsidRPr="00250F2C">
        <w:rPr>
          <w:rFonts w:ascii="Times New Roman" w:hAnsi="Times New Roman" w:cs="Times New Roman"/>
          <w:sz w:val="24"/>
          <w:szCs w:val="24"/>
          <w:lang w:val="it-IT"/>
        </w:rPr>
        <w:t xml:space="preserve"> një vlerë minimale</w:t>
      </w:r>
      <w:r>
        <w:rPr>
          <w:rFonts w:ascii="Times New Roman" w:hAnsi="Times New Roman" w:cs="Times New Roman"/>
          <w:sz w:val="24"/>
          <w:szCs w:val="24"/>
        </w:rPr>
        <w:t xml:space="preserve"> 1.00 (një) të treguesit të likuiditetit, në përputhje me </w:t>
      </w:r>
      <w:r w:rsidRPr="007917F4">
        <w:rPr>
          <w:rFonts w:ascii="Times New Roman" w:hAnsi="Times New Roman" w:cs="Times New Roman"/>
          <w:sz w:val="24"/>
          <w:szCs w:val="24"/>
        </w:rPr>
        <w:t>Rregullore</w:t>
      </w:r>
      <w:r>
        <w:rPr>
          <w:rFonts w:ascii="Times New Roman" w:hAnsi="Times New Roman" w:cs="Times New Roman"/>
          <w:sz w:val="24"/>
          <w:szCs w:val="24"/>
        </w:rPr>
        <w:t>n</w:t>
      </w:r>
      <w:r w:rsidRPr="007917F4">
        <w:rPr>
          <w:rFonts w:ascii="Times New Roman" w:hAnsi="Times New Roman" w:cs="Times New Roman"/>
          <w:sz w:val="24"/>
          <w:szCs w:val="24"/>
        </w:rPr>
        <w:t xml:space="preserve"> nr. 41, datë 28.05.2009 "Mbi likuiditetin minimal të shoqërive të brokerimit të letrave me vlerë</w:t>
      </w:r>
      <w:r>
        <w:rPr>
          <w:rFonts w:ascii="Times New Roman" w:hAnsi="Times New Roman" w:cs="Times New Roman"/>
          <w:sz w:val="24"/>
          <w:szCs w:val="24"/>
        </w:rPr>
        <w:t>”</w:t>
      </w:r>
      <w:r w:rsidRPr="00250F2C">
        <w:rPr>
          <w:rFonts w:ascii="Times New Roman" w:hAnsi="Times New Roman" w:cs="Times New Roman"/>
          <w:sz w:val="24"/>
          <w:szCs w:val="24"/>
          <w:lang w:val="it-IT"/>
        </w:rPr>
        <w:t xml:space="preserve"> </w:t>
      </w:r>
    </w:p>
    <w:p w14:paraId="038198EB" w14:textId="77777777" w:rsidR="008012D6" w:rsidRPr="00250F2C" w:rsidRDefault="008012D6" w:rsidP="00E636CB">
      <w:pPr>
        <w:pStyle w:val="ListParagraph"/>
        <w:numPr>
          <w:ilvl w:val="0"/>
          <w:numId w:val="34"/>
        </w:numPr>
        <w:jc w:val="both"/>
        <w:rPr>
          <w:rFonts w:ascii="Times New Roman" w:hAnsi="Times New Roman" w:cs="Times New Roman"/>
          <w:sz w:val="24"/>
          <w:szCs w:val="24"/>
          <w:lang w:val="it-IT"/>
        </w:rPr>
      </w:pPr>
      <w:r w:rsidRPr="00250F2C">
        <w:rPr>
          <w:rFonts w:ascii="Times New Roman" w:hAnsi="Times New Roman" w:cs="Times New Roman"/>
          <w:sz w:val="24"/>
          <w:szCs w:val="24"/>
          <w:lang w:val="it-IT"/>
        </w:rPr>
        <w:t xml:space="preserve">të vërtetojë, duke </w:t>
      </w:r>
      <w:r>
        <w:rPr>
          <w:rFonts w:ascii="Times New Roman" w:hAnsi="Times New Roman" w:cs="Times New Roman"/>
          <w:sz w:val="24"/>
          <w:szCs w:val="24"/>
        </w:rPr>
        <w:t>vënë në dispozicion</w:t>
      </w:r>
      <w:r w:rsidRPr="00250F2C">
        <w:rPr>
          <w:rFonts w:ascii="Times New Roman" w:hAnsi="Times New Roman" w:cs="Times New Roman"/>
          <w:sz w:val="24"/>
          <w:szCs w:val="24"/>
          <w:lang w:val="it-IT"/>
        </w:rPr>
        <w:t xml:space="preserve"> kopje të dokument</w:t>
      </w:r>
      <w:r>
        <w:rPr>
          <w:rFonts w:ascii="Times New Roman" w:hAnsi="Times New Roman" w:cs="Times New Roman"/>
          <w:sz w:val="24"/>
          <w:szCs w:val="24"/>
        </w:rPr>
        <w:t>acionit</w:t>
      </w:r>
      <w:r w:rsidRPr="00250F2C">
        <w:rPr>
          <w:rFonts w:ascii="Times New Roman" w:hAnsi="Times New Roman" w:cs="Times New Roman"/>
          <w:sz w:val="24"/>
          <w:szCs w:val="24"/>
          <w:lang w:val="it-IT"/>
        </w:rPr>
        <w:t xml:space="preserve"> përkatës, që do të miratojë</w:t>
      </w:r>
      <w:r>
        <w:rPr>
          <w:rFonts w:ascii="Times New Roman" w:hAnsi="Times New Roman" w:cs="Times New Roman"/>
          <w:sz w:val="24"/>
          <w:szCs w:val="24"/>
        </w:rPr>
        <w:t>,</w:t>
      </w:r>
      <w:r w:rsidR="004B2134">
        <w:rPr>
          <w:rFonts w:ascii="Times New Roman" w:hAnsi="Times New Roman" w:cs="Times New Roman"/>
          <w:sz w:val="24"/>
          <w:szCs w:val="24"/>
        </w:rPr>
        <w:t xml:space="preserve"> </w:t>
      </w:r>
      <w:r w:rsidRPr="00250F2C">
        <w:rPr>
          <w:rFonts w:ascii="Times New Roman" w:hAnsi="Times New Roman" w:cs="Times New Roman"/>
          <w:sz w:val="24"/>
          <w:szCs w:val="24"/>
          <w:lang w:val="it-IT"/>
        </w:rPr>
        <w:t>zbatojë</w:t>
      </w:r>
      <w:r>
        <w:rPr>
          <w:rFonts w:ascii="Times New Roman" w:hAnsi="Times New Roman" w:cs="Times New Roman"/>
          <w:sz w:val="24"/>
          <w:szCs w:val="24"/>
        </w:rPr>
        <w:t>,</w:t>
      </w:r>
      <w:r w:rsidR="004B2134">
        <w:rPr>
          <w:rFonts w:ascii="Times New Roman" w:hAnsi="Times New Roman" w:cs="Times New Roman"/>
          <w:sz w:val="24"/>
          <w:szCs w:val="24"/>
        </w:rPr>
        <w:t xml:space="preserve"> </w:t>
      </w:r>
      <w:r>
        <w:rPr>
          <w:rFonts w:ascii="Times New Roman" w:hAnsi="Times New Roman" w:cs="Times New Roman"/>
          <w:sz w:val="24"/>
          <w:szCs w:val="24"/>
        </w:rPr>
        <w:t>mbajë</w:t>
      </w:r>
      <w:r w:rsidRPr="00250F2C">
        <w:rPr>
          <w:rFonts w:ascii="Times New Roman" w:hAnsi="Times New Roman" w:cs="Times New Roman"/>
          <w:sz w:val="24"/>
          <w:szCs w:val="24"/>
          <w:lang w:val="it-IT"/>
        </w:rPr>
        <w:t xml:space="preserve"> </w:t>
      </w:r>
      <w:r>
        <w:rPr>
          <w:rFonts w:ascii="Times New Roman" w:hAnsi="Times New Roman" w:cs="Times New Roman"/>
          <w:sz w:val="24"/>
          <w:szCs w:val="24"/>
        </w:rPr>
        <w:t>dh</w:t>
      </w:r>
      <w:r w:rsidRPr="00250F2C">
        <w:rPr>
          <w:rFonts w:ascii="Times New Roman" w:hAnsi="Times New Roman" w:cs="Times New Roman"/>
          <w:sz w:val="24"/>
          <w:szCs w:val="24"/>
          <w:lang w:val="it-IT"/>
        </w:rPr>
        <w:t>e përditësojë</w:t>
      </w:r>
      <w:r>
        <w:rPr>
          <w:rFonts w:ascii="Times New Roman" w:hAnsi="Times New Roman" w:cs="Times New Roman"/>
          <w:sz w:val="24"/>
          <w:szCs w:val="24"/>
        </w:rPr>
        <w:t xml:space="preserve"> në vijim</w:t>
      </w:r>
      <w:r w:rsidRPr="00250F2C">
        <w:rPr>
          <w:rFonts w:ascii="Times New Roman" w:hAnsi="Times New Roman" w:cs="Times New Roman"/>
          <w:sz w:val="24"/>
          <w:szCs w:val="24"/>
          <w:lang w:val="it-IT"/>
        </w:rPr>
        <w:t xml:space="preserve"> sisteme</w:t>
      </w:r>
      <w:r>
        <w:rPr>
          <w:rFonts w:ascii="Times New Roman" w:hAnsi="Times New Roman" w:cs="Times New Roman"/>
          <w:sz w:val="24"/>
          <w:szCs w:val="24"/>
        </w:rPr>
        <w:t xml:space="preserve"> efektive</w:t>
      </w:r>
      <w:r w:rsidRPr="00250F2C">
        <w:rPr>
          <w:rFonts w:ascii="Times New Roman" w:hAnsi="Times New Roman" w:cs="Times New Roman"/>
          <w:sz w:val="24"/>
          <w:szCs w:val="24"/>
          <w:lang w:val="it-IT"/>
        </w:rPr>
        <w:t>,</w:t>
      </w:r>
      <w:r>
        <w:rPr>
          <w:rFonts w:ascii="Times New Roman" w:hAnsi="Times New Roman" w:cs="Times New Roman"/>
          <w:sz w:val="24"/>
          <w:szCs w:val="24"/>
        </w:rPr>
        <w:t xml:space="preserve"> dhe rregulla të brendshme të funksionimit </w:t>
      </w:r>
      <w:r w:rsidRPr="00250F2C">
        <w:rPr>
          <w:rFonts w:ascii="Times New Roman" w:hAnsi="Times New Roman" w:cs="Times New Roman"/>
          <w:sz w:val="24"/>
          <w:szCs w:val="24"/>
          <w:lang w:val="it-IT"/>
        </w:rPr>
        <w:t>për të monitoruar dhe zbuluar</w:t>
      </w:r>
      <w:r>
        <w:rPr>
          <w:rFonts w:ascii="Times New Roman" w:hAnsi="Times New Roman" w:cs="Times New Roman"/>
          <w:sz w:val="24"/>
          <w:szCs w:val="24"/>
        </w:rPr>
        <w:t xml:space="preserve"> praktikat e</w:t>
      </w:r>
      <w:r w:rsidRPr="00250F2C">
        <w:rPr>
          <w:rFonts w:ascii="Times New Roman" w:hAnsi="Times New Roman" w:cs="Times New Roman"/>
          <w:sz w:val="24"/>
          <w:szCs w:val="24"/>
          <w:lang w:val="it-IT"/>
        </w:rPr>
        <w:t xml:space="preserve"> </w:t>
      </w:r>
      <w:r>
        <w:rPr>
          <w:rFonts w:ascii="Times New Roman" w:hAnsi="Times New Roman" w:cs="Times New Roman"/>
          <w:sz w:val="24"/>
          <w:szCs w:val="24"/>
          <w:lang w:val="it-IT"/>
        </w:rPr>
        <w:t>A</w:t>
      </w:r>
      <w:r w:rsidRPr="00250F2C">
        <w:rPr>
          <w:rFonts w:ascii="Times New Roman" w:hAnsi="Times New Roman" w:cs="Times New Roman"/>
          <w:sz w:val="24"/>
          <w:szCs w:val="24"/>
          <w:lang w:val="it-IT"/>
        </w:rPr>
        <w:t>buzimi</w:t>
      </w:r>
      <w:r>
        <w:rPr>
          <w:rFonts w:ascii="Times New Roman" w:hAnsi="Times New Roman" w:cs="Times New Roman"/>
          <w:sz w:val="24"/>
          <w:szCs w:val="24"/>
        </w:rPr>
        <w:t>t</w:t>
      </w:r>
      <w:r w:rsidRPr="00250F2C">
        <w:rPr>
          <w:rFonts w:ascii="Times New Roman" w:hAnsi="Times New Roman" w:cs="Times New Roman"/>
          <w:sz w:val="24"/>
          <w:szCs w:val="24"/>
          <w:lang w:val="it-IT"/>
        </w:rPr>
        <w:t xml:space="preserve"> </w:t>
      </w:r>
      <w:r>
        <w:rPr>
          <w:rFonts w:ascii="Times New Roman" w:hAnsi="Times New Roman" w:cs="Times New Roman"/>
          <w:sz w:val="24"/>
          <w:szCs w:val="24"/>
        </w:rPr>
        <w:t>të</w:t>
      </w:r>
      <w:r w:rsidRPr="00250F2C">
        <w:rPr>
          <w:rFonts w:ascii="Times New Roman" w:hAnsi="Times New Roman" w:cs="Times New Roman"/>
          <w:sz w:val="24"/>
          <w:szCs w:val="24"/>
          <w:lang w:val="it-IT"/>
        </w:rPr>
        <w:t xml:space="preserve"> </w:t>
      </w:r>
      <w:r>
        <w:rPr>
          <w:rFonts w:ascii="Times New Roman" w:hAnsi="Times New Roman" w:cs="Times New Roman"/>
          <w:sz w:val="24"/>
          <w:szCs w:val="24"/>
          <w:lang w:val="it-IT"/>
        </w:rPr>
        <w:t>T</w:t>
      </w:r>
      <w:r w:rsidRPr="00250F2C">
        <w:rPr>
          <w:rFonts w:ascii="Times New Roman" w:hAnsi="Times New Roman" w:cs="Times New Roman"/>
          <w:sz w:val="24"/>
          <w:szCs w:val="24"/>
          <w:lang w:val="it-IT"/>
        </w:rPr>
        <w:t xml:space="preserve">regut; dhe duhet të vërtetojë se </w:t>
      </w:r>
      <w:r>
        <w:rPr>
          <w:rFonts w:ascii="Times New Roman" w:hAnsi="Times New Roman" w:cs="Times New Roman"/>
          <w:sz w:val="24"/>
          <w:szCs w:val="24"/>
        </w:rPr>
        <w:t xml:space="preserve">rregullat e brëndshme përkatëse </w:t>
      </w:r>
      <w:r w:rsidRPr="00250F2C">
        <w:rPr>
          <w:rFonts w:ascii="Times New Roman" w:hAnsi="Times New Roman" w:cs="Times New Roman"/>
          <w:sz w:val="24"/>
          <w:szCs w:val="24"/>
          <w:lang w:val="it-IT"/>
        </w:rPr>
        <w:t>duhet të për</w:t>
      </w:r>
      <w:r>
        <w:rPr>
          <w:rFonts w:ascii="Times New Roman" w:hAnsi="Times New Roman" w:cs="Times New Roman"/>
          <w:sz w:val="24"/>
          <w:szCs w:val="24"/>
        </w:rPr>
        <w:t>mbajnë</w:t>
      </w:r>
      <w:r w:rsidRPr="00250F2C">
        <w:rPr>
          <w:rFonts w:ascii="Times New Roman" w:hAnsi="Times New Roman" w:cs="Times New Roman"/>
          <w:sz w:val="24"/>
          <w:szCs w:val="24"/>
          <w:lang w:val="it-IT"/>
        </w:rPr>
        <w:t xml:space="preserve"> </w:t>
      </w:r>
      <w:r>
        <w:rPr>
          <w:rFonts w:ascii="Times New Roman" w:hAnsi="Times New Roman" w:cs="Times New Roman"/>
          <w:sz w:val="24"/>
          <w:szCs w:val="24"/>
        </w:rPr>
        <w:t>minimalisht</w:t>
      </w:r>
      <w:r w:rsidRPr="00250F2C">
        <w:rPr>
          <w:rFonts w:ascii="Times New Roman" w:hAnsi="Times New Roman" w:cs="Times New Roman"/>
          <w:sz w:val="24"/>
          <w:szCs w:val="24"/>
          <w:lang w:val="it-IT"/>
        </w:rPr>
        <w:t xml:space="preserve"> elementët e mëposhtëm: (i) identifikimi</w:t>
      </w:r>
      <w:r>
        <w:rPr>
          <w:rFonts w:ascii="Times New Roman" w:hAnsi="Times New Roman" w:cs="Times New Roman"/>
          <w:sz w:val="24"/>
          <w:szCs w:val="24"/>
        </w:rPr>
        <w:t>n</w:t>
      </w:r>
      <w:r w:rsidRPr="00250F2C">
        <w:rPr>
          <w:rFonts w:ascii="Times New Roman" w:hAnsi="Times New Roman" w:cs="Times New Roman"/>
          <w:sz w:val="24"/>
          <w:szCs w:val="24"/>
          <w:lang w:val="it-IT"/>
        </w:rPr>
        <w:t xml:space="preserve"> dhe vlerësimi</w:t>
      </w:r>
      <w:r>
        <w:rPr>
          <w:rFonts w:ascii="Times New Roman" w:hAnsi="Times New Roman" w:cs="Times New Roman"/>
          <w:sz w:val="24"/>
          <w:szCs w:val="24"/>
        </w:rPr>
        <w:t>n</w:t>
      </w:r>
      <w:r w:rsidRPr="00250F2C">
        <w:rPr>
          <w:rFonts w:ascii="Times New Roman" w:hAnsi="Times New Roman" w:cs="Times New Roman"/>
          <w:sz w:val="24"/>
          <w:szCs w:val="24"/>
          <w:lang w:val="it-IT"/>
        </w:rPr>
        <w:t xml:space="preserve"> gamës së plotë të zonave të lidhura me r</w:t>
      </w:r>
      <w:r>
        <w:rPr>
          <w:rFonts w:ascii="Times New Roman" w:hAnsi="Times New Roman" w:cs="Times New Roman"/>
          <w:sz w:val="24"/>
          <w:szCs w:val="24"/>
          <w:lang w:val="it-IT"/>
        </w:rPr>
        <w:t>iskun</w:t>
      </w:r>
      <w:r w:rsidRPr="00250F2C">
        <w:rPr>
          <w:rFonts w:ascii="Times New Roman" w:hAnsi="Times New Roman" w:cs="Times New Roman"/>
          <w:sz w:val="24"/>
          <w:szCs w:val="24"/>
          <w:lang w:val="it-IT"/>
        </w:rPr>
        <w:t xml:space="preserve"> e manipulimit të tregut dhe të ngjashme; (ii) procedura dhe kontrolle efektive për t</w:t>
      </w:r>
      <w:r>
        <w:rPr>
          <w:rFonts w:ascii="Times New Roman" w:hAnsi="Times New Roman" w:cs="Times New Roman"/>
          <w:sz w:val="24"/>
          <w:szCs w:val="24"/>
        </w:rPr>
        <w:t xml:space="preserve">u </w:t>
      </w:r>
      <w:r w:rsidRPr="00250F2C">
        <w:rPr>
          <w:rFonts w:ascii="Times New Roman" w:hAnsi="Times New Roman" w:cs="Times New Roman"/>
          <w:sz w:val="24"/>
          <w:szCs w:val="24"/>
          <w:lang w:val="it-IT"/>
        </w:rPr>
        <w:t xml:space="preserve"> mbrojtur </w:t>
      </w:r>
      <w:r>
        <w:rPr>
          <w:rFonts w:ascii="Times New Roman" w:hAnsi="Times New Roman" w:cs="Times New Roman"/>
          <w:sz w:val="24"/>
          <w:szCs w:val="24"/>
          <w:lang w:val="it-IT"/>
        </w:rPr>
        <w:t>nga risqet</w:t>
      </w:r>
      <w:r w:rsidRPr="00250F2C">
        <w:rPr>
          <w:rFonts w:ascii="Times New Roman" w:hAnsi="Times New Roman" w:cs="Times New Roman"/>
          <w:sz w:val="24"/>
          <w:szCs w:val="24"/>
          <w:lang w:val="it-IT"/>
        </w:rPr>
        <w:t xml:space="preserve"> e identifikuara; (iii) </w:t>
      </w:r>
      <w:r>
        <w:rPr>
          <w:rFonts w:ascii="Times New Roman" w:hAnsi="Times New Roman" w:cs="Times New Roman"/>
          <w:sz w:val="24"/>
          <w:szCs w:val="24"/>
        </w:rPr>
        <w:t>caktimin</w:t>
      </w:r>
      <w:r w:rsidRPr="00250F2C">
        <w:rPr>
          <w:rFonts w:ascii="Times New Roman" w:hAnsi="Times New Roman" w:cs="Times New Roman"/>
          <w:sz w:val="24"/>
          <w:szCs w:val="24"/>
          <w:lang w:val="it-IT"/>
        </w:rPr>
        <w:t xml:space="preserve"> e detyrave dhe përgjegjësive për monitorimin e r</w:t>
      </w:r>
      <w:r>
        <w:rPr>
          <w:rFonts w:ascii="Times New Roman" w:hAnsi="Times New Roman" w:cs="Times New Roman"/>
          <w:sz w:val="24"/>
          <w:szCs w:val="24"/>
          <w:lang w:val="it-IT"/>
        </w:rPr>
        <w:t>iskut</w:t>
      </w:r>
      <w:r w:rsidRPr="00250F2C">
        <w:rPr>
          <w:rFonts w:ascii="Times New Roman" w:hAnsi="Times New Roman" w:cs="Times New Roman"/>
          <w:sz w:val="24"/>
          <w:szCs w:val="24"/>
          <w:lang w:val="it-IT"/>
        </w:rPr>
        <w:t xml:space="preserve"> dhe (iv) një vlerësim periodik dhe </w:t>
      </w:r>
      <w:r>
        <w:rPr>
          <w:rFonts w:ascii="Times New Roman" w:hAnsi="Times New Roman" w:cs="Times New Roman"/>
          <w:sz w:val="24"/>
          <w:szCs w:val="24"/>
          <w:lang w:val="it-IT"/>
        </w:rPr>
        <w:t>rishikim</w:t>
      </w:r>
      <w:r w:rsidRPr="00250F2C">
        <w:rPr>
          <w:rFonts w:ascii="Times New Roman" w:hAnsi="Times New Roman" w:cs="Times New Roman"/>
          <w:sz w:val="24"/>
          <w:szCs w:val="24"/>
          <w:lang w:val="it-IT"/>
        </w:rPr>
        <w:t xml:space="preserve"> të procedurave, kontrolleve dhe mekanizmave monitorues për të garantuar efi</w:t>
      </w:r>
      <w:r>
        <w:rPr>
          <w:rFonts w:ascii="Times New Roman" w:hAnsi="Times New Roman" w:cs="Times New Roman"/>
          <w:sz w:val="24"/>
          <w:szCs w:val="24"/>
          <w:lang w:val="it-IT"/>
        </w:rPr>
        <w:t>cencë</w:t>
      </w:r>
      <w:r w:rsidRPr="00250F2C">
        <w:rPr>
          <w:rFonts w:ascii="Times New Roman" w:hAnsi="Times New Roman" w:cs="Times New Roman"/>
          <w:sz w:val="24"/>
          <w:szCs w:val="24"/>
          <w:lang w:val="it-IT"/>
        </w:rPr>
        <w:t xml:space="preserve"> të vazhdueshm</w:t>
      </w:r>
      <w:r>
        <w:rPr>
          <w:rFonts w:ascii="Times New Roman" w:hAnsi="Times New Roman" w:cs="Times New Roman"/>
          <w:sz w:val="24"/>
          <w:szCs w:val="24"/>
          <w:lang w:val="it-IT"/>
        </w:rPr>
        <w:t>ë</w:t>
      </w:r>
      <w:r w:rsidRPr="00250F2C">
        <w:rPr>
          <w:rFonts w:ascii="Times New Roman" w:hAnsi="Times New Roman" w:cs="Times New Roman"/>
          <w:sz w:val="24"/>
          <w:szCs w:val="24"/>
          <w:lang w:val="it-IT"/>
        </w:rPr>
        <w:t>, duke përfshirë</w:t>
      </w:r>
      <w:r>
        <w:rPr>
          <w:rFonts w:ascii="Times New Roman" w:hAnsi="Times New Roman" w:cs="Times New Roman"/>
          <w:sz w:val="24"/>
          <w:szCs w:val="24"/>
        </w:rPr>
        <w:t xml:space="preserve"> këtu</w:t>
      </w:r>
      <w:r w:rsidRPr="00250F2C">
        <w:rPr>
          <w:rFonts w:ascii="Times New Roman" w:hAnsi="Times New Roman" w:cs="Times New Roman"/>
          <w:sz w:val="24"/>
          <w:szCs w:val="24"/>
          <w:lang w:val="it-IT"/>
        </w:rPr>
        <w:t xml:space="preserve">  pajtueshmëri</w:t>
      </w:r>
      <w:r>
        <w:rPr>
          <w:rFonts w:ascii="Times New Roman" w:hAnsi="Times New Roman" w:cs="Times New Roman"/>
          <w:sz w:val="24"/>
          <w:szCs w:val="24"/>
        </w:rPr>
        <w:t>n</w:t>
      </w:r>
      <w:r w:rsidRPr="00250F2C">
        <w:rPr>
          <w:rFonts w:ascii="Times New Roman" w:hAnsi="Times New Roman" w:cs="Times New Roman"/>
          <w:sz w:val="24"/>
          <w:szCs w:val="24"/>
          <w:lang w:val="it-IT"/>
        </w:rPr>
        <w:t>ë me të gjitha ligjet dhe rregulloret në fuqi;</w:t>
      </w:r>
    </w:p>
    <w:p w14:paraId="1DD428FE" w14:textId="77777777" w:rsidR="008012D6" w:rsidRPr="00250F2C" w:rsidRDefault="008012D6" w:rsidP="00E636CB">
      <w:pPr>
        <w:pStyle w:val="ListParagraph"/>
        <w:numPr>
          <w:ilvl w:val="0"/>
          <w:numId w:val="34"/>
        </w:numPr>
        <w:jc w:val="both"/>
        <w:rPr>
          <w:rFonts w:ascii="Times New Roman" w:hAnsi="Times New Roman" w:cs="Times New Roman"/>
          <w:sz w:val="24"/>
          <w:szCs w:val="24"/>
          <w:lang w:val="it-IT"/>
        </w:rPr>
      </w:pPr>
      <w:r w:rsidRPr="00250F2C">
        <w:rPr>
          <w:rFonts w:ascii="Times New Roman" w:hAnsi="Times New Roman" w:cs="Times New Roman"/>
          <w:sz w:val="24"/>
          <w:szCs w:val="24"/>
          <w:lang w:val="it-IT"/>
        </w:rPr>
        <w:t xml:space="preserve">pas </w:t>
      </w:r>
      <w:r>
        <w:rPr>
          <w:rFonts w:ascii="Times New Roman" w:hAnsi="Times New Roman" w:cs="Times New Roman"/>
          <w:sz w:val="24"/>
          <w:szCs w:val="24"/>
        </w:rPr>
        <w:t>konstatimit</w:t>
      </w:r>
      <w:r w:rsidRPr="00250F2C">
        <w:rPr>
          <w:rFonts w:ascii="Times New Roman" w:hAnsi="Times New Roman" w:cs="Times New Roman"/>
          <w:sz w:val="24"/>
          <w:szCs w:val="24"/>
          <w:lang w:val="it-IT"/>
        </w:rPr>
        <w:t xml:space="preserve"> të sjellje</w:t>
      </w:r>
      <w:r>
        <w:rPr>
          <w:rFonts w:ascii="Times New Roman" w:hAnsi="Times New Roman" w:cs="Times New Roman"/>
          <w:sz w:val="24"/>
          <w:szCs w:val="24"/>
        </w:rPr>
        <w:t>s</w:t>
      </w:r>
      <w:r w:rsidRPr="00250F2C">
        <w:rPr>
          <w:rFonts w:ascii="Times New Roman" w:hAnsi="Times New Roman" w:cs="Times New Roman"/>
          <w:sz w:val="24"/>
          <w:szCs w:val="24"/>
          <w:lang w:val="it-IT"/>
        </w:rPr>
        <w:t xml:space="preserve"> manipuluese, të dorëzojë</w:t>
      </w:r>
      <w:r>
        <w:rPr>
          <w:rFonts w:ascii="Times New Roman" w:hAnsi="Times New Roman" w:cs="Times New Roman"/>
          <w:sz w:val="24"/>
          <w:szCs w:val="24"/>
        </w:rPr>
        <w:t xml:space="preserve"> një raport</w:t>
      </w:r>
      <w:r w:rsidRPr="00250F2C">
        <w:rPr>
          <w:rFonts w:ascii="Times New Roman" w:hAnsi="Times New Roman" w:cs="Times New Roman"/>
          <w:sz w:val="24"/>
          <w:szCs w:val="24"/>
          <w:lang w:val="it-IT"/>
        </w:rPr>
        <w:t xml:space="preserve"> </w:t>
      </w:r>
      <w:r>
        <w:rPr>
          <w:rFonts w:ascii="Times New Roman" w:hAnsi="Times New Roman" w:cs="Times New Roman"/>
          <w:sz w:val="24"/>
          <w:szCs w:val="24"/>
        </w:rPr>
        <w:t>pra</w:t>
      </w:r>
      <w:r w:rsidRPr="00250F2C">
        <w:rPr>
          <w:rFonts w:ascii="Times New Roman" w:hAnsi="Times New Roman" w:cs="Times New Roman"/>
          <w:sz w:val="24"/>
          <w:szCs w:val="24"/>
          <w:lang w:val="it-IT"/>
        </w:rPr>
        <w:t>në AMF, e cila do ta pranojë atë edhe në emër të AKSHI-t, që tregon të gjitha detajet përkatëse të njohura në kohën e raportit, si dhe një deklaratë të veprimeve të ndërmarra ose të propozuara të merren në lidhje me sjelljen manipuluese.</w:t>
      </w:r>
    </w:p>
    <w:p w14:paraId="6F3565E6" w14:textId="77777777" w:rsidR="008012D6" w:rsidRPr="00250F2C" w:rsidRDefault="008012D6" w:rsidP="008012D6">
      <w:pPr>
        <w:jc w:val="both"/>
        <w:rPr>
          <w:rFonts w:ascii="Times New Roman" w:hAnsi="Times New Roman" w:cs="Times New Roman"/>
          <w:sz w:val="24"/>
          <w:szCs w:val="24"/>
          <w:lang w:val="it-IT"/>
        </w:rPr>
      </w:pPr>
      <w:r>
        <w:rPr>
          <w:rFonts w:ascii="Times New Roman" w:hAnsi="Times New Roman" w:cs="Times New Roman"/>
          <w:sz w:val="24"/>
          <w:szCs w:val="24"/>
          <w:lang w:val="it-IT"/>
        </w:rPr>
        <w:t>Vlerësimi i k</w:t>
      </w:r>
      <w:r>
        <w:rPr>
          <w:rFonts w:ascii="Times New Roman" w:hAnsi="Times New Roman" w:cs="Times New Roman"/>
          <w:sz w:val="24"/>
          <w:szCs w:val="24"/>
        </w:rPr>
        <w:t xml:space="preserve">ritereve të veçanta të listuara në </w:t>
      </w:r>
      <w:r w:rsidRPr="00250F2C">
        <w:rPr>
          <w:rFonts w:ascii="Times New Roman" w:hAnsi="Times New Roman" w:cs="Times New Roman"/>
          <w:sz w:val="24"/>
          <w:szCs w:val="24"/>
          <w:lang w:val="it-IT"/>
        </w:rPr>
        <w:t xml:space="preserve">në pikat a), b) dhe c) do të </w:t>
      </w:r>
      <w:r>
        <w:rPr>
          <w:rFonts w:ascii="Times New Roman" w:hAnsi="Times New Roman" w:cs="Times New Roman"/>
          <w:sz w:val="24"/>
          <w:szCs w:val="24"/>
          <w:lang w:val="it-IT"/>
        </w:rPr>
        <w:t xml:space="preserve">kryhet </w:t>
      </w:r>
      <w:r w:rsidRPr="00250F2C">
        <w:rPr>
          <w:rFonts w:ascii="Times New Roman" w:hAnsi="Times New Roman" w:cs="Times New Roman"/>
          <w:sz w:val="24"/>
          <w:szCs w:val="24"/>
          <w:lang w:val="it-IT"/>
        </w:rPr>
        <w:t xml:space="preserve"> nga AMF</w:t>
      </w:r>
      <w:r>
        <w:rPr>
          <w:rFonts w:ascii="Times New Roman" w:hAnsi="Times New Roman" w:cs="Times New Roman"/>
          <w:sz w:val="24"/>
          <w:szCs w:val="24"/>
          <w:lang w:val="it-IT"/>
        </w:rPr>
        <w:t>.</w:t>
      </w:r>
    </w:p>
    <w:p w14:paraId="6E930949" w14:textId="77777777" w:rsidR="008012D6" w:rsidRPr="00250F2C" w:rsidRDefault="008012D6" w:rsidP="008012D6">
      <w:pPr>
        <w:jc w:val="both"/>
        <w:rPr>
          <w:rFonts w:ascii="Times New Roman" w:hAnsi="Times New Roman" w:cs="Times New Roman"/>
          <w:sz w:val="24"/>
          <w:szCs w:val="24"/>
          <w:lang w:val="it-IT"/>
        </w:rPr>
      </w:pPr>
      <w:r>
        <w:rPr>
          <w:rFonts w:ascii="Times New Roman" w:hAnsi="Times New Roman" w:cs="Times New Roman"/>
          <w:sz w:val="24"/>
          <w:szCs w:val="24"/>
          <w:lang w:val="it-IT"/>
        </w:rPr>
        <w:t>Vlerësimi i kriterit të ve</w:t>
      </w:r>
      <w:r w:rsidR="00D260B3">
        <w:rPr>
          <w:rFonts w:ascii="Times New Roman" w:hAnsi="Times New Roman" w:cs="Times New Roman"/>
          <w:sz w:val="24"/>
          <w:szCs w:val="24"/>
          <w:lang w:val="it-IT"/>
        </w:rPr>
        <w:t>ç</w:t>
      </w:r>
      <w:r>
        <w:rPr>
          <w:rFonts w:ascii="Times New Roman" w:hAnsi="Times New Roman" w:cs="Times New Roman"/>
          <w:sz w:val="24"/>
          <w:szCs w:val="24"/>
          <w:lang w:val="it-IT"/>
        </w:rPr>
        <w:t xml:space="preserve">antë të listuar </w:t>
      </w:r>
      <w:r w:rsidRPr="00250F2C">
        <w:rPr>
          <w:rFonts w:ascii="Times New Roman" w:hAnsi="Times New Roman" w:cs="Times New Roman"/>
          <w:sz w:val="24"/>
          <w:szCs w:val="24"/>
          <w:lang w:val="it-IT"/>
        </w:rPr>
        <w:t xml:space="preserve"> në pikën d) do të </w:t>
      </w:r>
      <w:r>
        <w:rPr>
          <w:rFonts w:ascii="Times New Roman" w:hAnsi="Times New Roman" w:cs="Times New Roman"/>
          <w:sz w:val="24"/>
          <w:szCs w:val="24"/>
          <w:lang w:val="it-IT"/>
        </w:rPr>
        <w:t>kryhet bashkarisht</w:t>
      </w:r>
      <w:r w:rsidRPr="00250F2C">
        <w:rPr>
          <w:rFonts w:ascii="Times New Roman" w:hAnsi="Times New Roman" w:cs="Times New Roman"/>
          <w:sz w:val="24"/>
          <w:szCs w:val="24"/>
          <w:lang w:val="it-IT"/>
        </w:rPr>
        <w:t xml:space="preserve"> nga të dy Autoritetet </w:t>
      </w:r>
      <w:r>
        <w:rPr>
          <w:rFonts w:ascii="Times New Roman" w:hAnsi="Times New Roman" w:cs="Times New Roman"/>
          <w:sz w:val="24"/>
          <w:szCs w:val="24"/>
          <w:lang w:val="it-IT"/>
        </w:rPr>
        <w:t>Përgjegjëse</w:t>
      </w:r>
      <w:r w:rsidRPr="00250F2C">
        <w:rPr>
          <w:rFonts w:ascii="Times New Roman" w:hAnsi="Times New Roman" w:cs="Times New Roman"/>
          <w:sz w:val="24"/>
          <w:szCs w:val="24"/>
          <w:lang w:val="it-IT"/>
        </w:rPr>
        <w:t>.</w:t>
      </w:r>
    </w:p>
    <w:p w14:paraId="19D8228B" w14:textId="77777777" w:rsidR="008012D6" w:rsidRPr="00250F2C" w:rsidRDefault="008012D6" w:rsidP="008012D6">
      <w:pPr>
        <w:jc w:val="both"/>
        <w:rPr>
          <w:rFonts w:ascii="Times New Roman" w:hAnsi="Times New Roman" w:cs="Times New Roman"/>
          <w:sz w:val="24"/>
          <w:szCs w:val="24"/>
          <w:lang w:val="it-IT"/>
        </w:rPr>
      </w:pPr>
      <w:r w:rsidRPr="00250F2C">
        <w:rPr>
          <w:rFonts w:ascii="Times New Roman" w:hAnsi="Times New Roman" w:cs="Times New Roman"/>
          <w:sz w:val="24"/>
          <w:szCs w:val="24"/>
          <w:lang w:val="it-IT"/>
        </w:rPr>
        <w:t xml:space="preserve">Duke filluar nga data e hyrjes në fuqi të këtij ligji dhe deri në mbarimin e muajit të 12-të (dymbëdhjetë), Autoritetet </w:t>
      </w:r>
      <w:r>
        <w:rPr>
          <w:rFonts w:ascii="Times New Roman" w:hAnsi="Times New Roman" w:cs="Times New Roman"/>
          <w:sz w:val="24"/>
          <w:szCs w:val="24"/>
          <w:lang w:val="it-IT"/>
        </w:rPr>
        <w:t>Përgjegjëse</w:t>
      </w:r>
      <w:r w:rsidRPr="00250F2C">
        <w:rPr>
          <w:rFonts w:ascii="Times New Roman" w:hAnsi="Times New Roman" w:cs="Times New Roman"/>
          <w:sz w:val="24"/>
          <w:szCs w:val="24"/>
          <w:lang w:val="it-IT"/>
        </w:rPr>
        <w:t xml:space="preserve"> do të kufizojnë dhënien e Burses DLT me Licencë C deri në një maksimum prej [●] Licencave, me qëllim monitorimi</w:t>
      </w:r>
      <w:r>
        <w:rPr>
          <w:rFonts w:ascii="Times New Roman" w:hAnsi="Times New Roman" w:cs="Times New Roman"/>
          <w:sz w:val="24"/>
          <w:szCs w:val="24"/>
          <w:lang w:val="it-IT"/>
        </w:rPr>
        <w:t>n</w:t>
      </w:r>
      <w:r w:rsidRPr="00250F2C">
        <w:rPr>
          <w:rFonts w:ascii="Times New Roman" w:hAnsi="Times New Roman" w:cs="Times New Roman"/>
          <w:sz w:val="24"/>
          <w:szCs w:val="24"/>
          <w:lang w:val="it-IT"/>
        </w:rPr>
        <w:t xml:space="preserve"> </w:t>
      </w:r>
      <w:r>
        <w:rPr>
          <w:rFonts w:ascii="Times New Roman" w:hAnsi="Times New Roman" w:cs="Times New Roman"/>
          <w:sz w:val="24"/>
          <w:szCs w:val="24"/>
          <w:lang w:val="it-IT"/>
        </w:rPr>
        <w:t>e</w:t>
      </w:r>
      <w:r w:rsidRPr="00250F2C">
        <w:rPr>
          <w:rFonts w:ascii="Times New Roman" w:hAnsi="Times New Roman" w:cs="Times New Roman"/>
          <w:sz w:val="24"/>
          <w:szCs w:val="24"/>
          <w:lang w:val="it-IT"/>
        </w:rPr>
        <w:t xml:space="preserve"> veprimtarisë së </w:t>
      </w:r>
      <w:r>
        <w:rPr>
          <w:rFonts w:ascii="Times New Roman" w:hAnsi="Times New Roman" w:cs="Times New Roman"/>
          <w:sz w:val="24"/>
          <w:szCs w:val="24"/>
          <w:lang w:val="it-IT"/>
        </w:rPr>
        <w:t>Titullarëve</w:t>
      </w:r>
      <w:r w:rsidRPr="00250F2C">
        <w:rPr>
          <w:rFonts w:ascii="Times New Roman" w:hAnsi="Times New Roman" w:cs="Times New Roman"/>
          <w:sz w:val="24"/>
          <w:szCs w:val="24"/>
          <w:lang w:val="it-IT"/>
        </w:rPr>
        <w:t xml:space="preserve"> të Licencës për periudhën fillestare.</w:t>
      </w:r>
    </w:p>
    <w:p w14:paraId="13B1ED10" w14:textId="77777777" w:rsidR="008012D6" w:rsidRPr="00250F2C" w:rsidRDefault="008012D6" w:rsidP="008012D6">
      <w:pPr>
        <w:rPr>
          <w:rFonts w:ascii="Times New Roman" w:hAnsi="Times New Roman" w:cs="Times New Roman"/>
          <w:sz w:val="24"/>
          <w:szCs w:val="24"/>
          <w:lang w:val="it-IT"/>
        </w:rPr>
      </w:pPr>
    </w:p>
    <w:p w14:paraId="2BE04BFD" w14:textId="77777777" w:rsidR="008012D6" w:rsidRPr="004B2134" w:rsidRDefault="008012D6" w:rsidP="008012D6">
      <w:pPr>
        <w:jc w:val="center"/>
        <w:outlineLvl w:val="0"/>
        <w:rPr>
          <w:rFonts w:ascii="Times New Roman" w:hAnsi="Times New Roman" w:cs="Times New Roman"/>
          <w:b/>
          <w:sz w:val="24"/>
          <w:szCs w:val="24"/>
          <w:lang w:val="it-IT"/>
        </w:rPr>
      </w:pPr>
      <w:r w:rsidRPr="004B2134">
        <w:rPr>
          <w:rFonts w:ascii="Times New Roman" w:hAnsi="Times New Roman" w:cs="Times New Roman"/>
          <w:b/>
          <w:sz w:val="24"/>
          <w:szCs w:val="24"/>
          <w:lang w:val="it-IT"/>
        </w:rPr>
        <w:t>Neni 6</w:t>
      </w:r>
      <w:r w:rsidR="00F217F1" w:rsidRPr="004B2134">
        <w:rPr>
          <w:rFonts w:ascii="Times New Roman" w:hAnsi="Times New Roman" w:cs="Times New Roman"/>
          <w:b/>
          <w:sz w:val="24"/>
          <w:szCs w:val="24"/>
          <w:lang w:val="it-IT"/>
        </w:rPr>
        <w:t>2</w:t>
      </w:r>
    </w:p>
    <w:p w14:paraId="56D00632" w14:textId="77777777" w:rsidR="008012D6" w:rsidRPr="004B2134" w:rsidRDefault="008012D6" w:rsidP="008012D6">
      <w:pPr>
        <w:jc w:val="center"/>
        <w:rPr>
          <w:rFonts w:ascii="Times New Roman" w:hAnsi="Times New Roman" w:cs="Times New Roman"/>
          <w:b/>
          <w:sz w:val="24"/>
          <w:szCs w:val="24"/>
          <w:lang w:val="it-IT"/>
        </w:rPr>
      </w:pPr>
      <w:r w:rsidRPr="004B2134">
        <w:rPr>
          <w:rFonts w:ascii="Times New Roman" w:hAnsi="Times New Roman" w:cs="Times New Roman"/>
          <w:b/>
          <w:sz w:val="24"/>
          <w:szCs w:val="24"/>
          <w:lang w:val="it-IT"/>
        </w:rPr>
        <w:t xml:space="preserve">Veprimtaria e </w:t>
      </w:r>
      <w:r w:rsidRPr="004B2134">
        <w:rPr>
          <w:rFonts w:ascii="Times New Roman" w:hAnsi="Times New Roman" w:cs="Times New Roman"/>
          <w:b/>
          <w:sz w:val="24"/>
          <w:szCs w:val="24"/>
        </w:rPr>
        <w:t xml:space="preserve">Margin Trading </w:t>
      </w:r>
    </w:p>
    <w:p w14:paraId="058A8B7A" w14:textId="77777777" w:rsidR="008012D6" w:rsidRPr="004B2134" w:rsidRDefault="008012D6" w:rsidP="008012D6">
      <w:pPr>
        <w:jc w:val="both"/>
        <w:rPr>
          <w:rFonts w:ascii="Times New Roman" w:hAnsi="Times New Roman" w:cs="Times New Roman"/>
          <w:sz w:val="24"/>
          <w:szCs w:val="24"/>
          <w:lang w:val="it-IT"/>
        </w:rPr>
      </w:pPr>
      <w:r w:rsidRPr="004B2134">
        <w:rPr>
          <w:rFonts w:ascii="Times New Roman" w:hAnsi="Times New Roman" w:cs="Times New Roman"/>
          <w:sz w:val="24"/>
          <w:szCs w:val="24"/>
          <w:lang w:val="it-IT"/>
        </w:rPr>
        <w:t xml:space="preserve">Një Bursë DLT mund të </w:t>
      </w:r>
      <w:r w:rsidRPr="004B2134">
        <w:rPr>
          <w:rFonts w:ascii="Times New Roman" w:hAnsi="Times New Roman" w:cs="Times New Roman"/>
          <w:sz w:val="24"/>
          <w:szCs w:val="24"/>
        </w:rPr>
        <w:t>kryejë veprimtaritë të lidhura me Margin Trading vetëm në rastet kur ajo</w:t>
      </w:r>
      <w:r w:rsidRPr="004B2134">
        <w:rPr>
          <w:rFonts w:ascii="Times New Roman" w:hAnsi="Times New Roman" w:cs="Times New Roman"/>
          <w:sz w:val="24"/>
          <w:szCs w:val="24"/>
          <w:lang w:val="it-IT"/>
        </w:rPr>
        <w:t>:</w:t>
      </w:r>
    </w:p>
    <w:p w14:paraId="2F157C98" w14:textId="77777777" w:rsidR="008012D6" w:rsidRPr="004B2134" w:rsidRDefault="008012D6" w:rsidP="00E636CB">
      <w:pPr>
        <w:pStyle w:val="ListParagraph"/>
        <w:numPr>
          <w:ilvl w:val="0"/>
          <w:numId w:val="35"/>
        </w:numPr>
        <w:jc w:val="both"/>
        <w:rPr>
          <w:rFonts w:ascii="Times New Roman" w:hAnsi="Times New Roman" w:cs="Times New Roman"/>
          <w:sz w:val="24"/>
          <w:szCs w:val="24"/>
          <w:lang w:val="it-IT"/>
        </w:rPr>
      </w:pPr>
      <w:r w:rsidRPr="004B2134">
        <w:rPr>
          <w:rFonts w:ascii="Times New Roman" w:hAnsi="Times New Roman" w:cs="Times New Roman"/>
          <w:sz w:val="24"/>
          <w:szCs w:val="24"/>
          <w:lang w:val="it-IT"/>
        </w:rPr>
        <w:t xml:space="preserve">vërteton, duke </w:t>
      </w:r>
      <w:r w:rsidRPr="004B2134">
        <w:rPr>
          <w:rFonts w:ascii="Times New Roman" w:hAnsi="Times New Roman" w:cs="Times New Roman"/>
          <w:sz w:val="24"/>
          <w:szCs w:val="24"/>
        </w:rPr>
        <w:t>vënë në dispozicion</w:t>
      </w:r>
      <w:r w:rsidRPr="004B2134">
        <w:rPr>
          <w:rFonts w:ascii="Times New Roman" w:hAnsi="Times New Roman" w:cs="Times New Roman"/>
          <w:sz w:val="24"/>
          <w:szCs w:val="24"/>
          <w:lang w:val="it-IT"/>
        </w:rPr>
        <w:t xml:space="preserve"> një kopje të licencës përkatëse, që </w:t>
      </w:r>
      <w:r w:rsidRPr="004B2134">
        <w:rPr>
          <w:rFonts w:ascii="Times New Roman" w:hAnsi="Times New Roman" w:cs="Times New Roman"/>
          <w:sz w:val="24"/>
          <w:szCs w:val="24"/>
        </w:rPr>
        <w:t>zotëron</w:t>
      </w:r>
      <w:r w:rsidRPr="004B2134">
        <w:rPr>
          <w:rFonts w:ascii="Times New Roman" w:hAnsi="Times New Roman" w:cs="Times New Roman"/>
          <w:sz w:val="24"/>
          <w:szCs w:val="24"/>
          <w:lang w:val="it-IT"/>
        </w:rPr>
        <w:t xml:space="preserve"> një Licencë për Veprimtari Bankare</w:t>
      </w:r>
      <w:r w:rsidRPr="004B2134">
        <w:rPr>
          <w:rFonts w:ascii="Times New Roman" w:hAnsi="Times New Roman" w:cs="Times New Roman"/>
          <w:sz w:val="24"/>
          <w:szCs w:val="24"/>
        </w:rPr>
        <w:t xml:space="preserve"> të Kufizuar–</w:t>
      </w:r>
    </w:p>
    <w:p w14:paraId="1A28806D" w14:textId="7B7AF567" w:rsidR="008012D6" w:rsidRPr="00FE3AC5" w:rsidRDefault="008012D6" w:rsidP="008012D6">
      <w:pPr>
        <w:pStyle w:val="ListParagraph"/>
        <w:numPr>
          <w:ilvl w:val="0"/>
          <w:numId w:val="35"/>
        </w:numPr>
        <w:jc w:val="both"/>
        <w:rPr>
          <w:rFonts w:ascii="Times New Roman" w:hAnsi="Times New Roman" w:cs="Times New Roman"/>
          <w:sz w:val="24"/>
          <w:szCs w:val="24"/>
        </w:rPr>
      </w:pPr>
      <w:r w:rsidRPr="00FE3AC5">
        <w:rPr>
          <w:rFonts w:ascii="Times New Roman" w:hAnsi="Times New Roman" w:cs="Times New Roman"/>
          <w:sz w:val="24"/>
          <w:szCs w:val="24"/>
          <w:lang w:val="it-IT"/>
        </w:rPr>
        <w:lastRenderedPageBreak/>
        <w:t xml:space="preserve">vërteton, duke </w:t>
      </w:r>
      <w:r w:rsidRPr="00FE3AC5">
        <w:rPr>
          <w:rFonts w:ascii="Times New Roman" w:hAnsi="Times New Roman" w:cs="Times New Roman"/>
          <w:sz w:val="24"/>
          <w:szCs w:val="24"/>
        </w:rPr>
        <w:t>vënë në dispozition</w:t>
      </w:r>
      <w:r w:rsidRPr="00FE3AC5">
        <w:rPr>
          <w:rFonts w:ascii="Times New Roman" w:hAnsi="Times New Roman" w:cs="Times New Roman"/>
          <w:sz w:val="24"/>
          <w:szCs w:val="24"/>
          <w:lang w:val="it-IT"/>
        </w:rPr>
        <w:t xml:space="preserve"> kopje </w:t>
      </w:r>
      <w:r w:rsidRPr="00FE3AC5">
        <w:rPr>
          <w:rFonts w:ascii="Times New Roman" w:hAnsi="Times New Roman" w:cs="Times New Roman"/>
          <w:sz w:val="24"/>
          <w:szCs w:val="24"/>
        </w:rPr>
        <w:t>të</w:t>
      </w:r>
      <w:r w:rsidRPr="00FE3AC5">
        <w:rPr>
          <w:rFonts w:ascii="Times New Roman" w:hAnsi="Times New Roman" w:cs="Times New Roman"/>
          <w:sz w:val="24"/>
          <w:szCs w:val="24"/>
          <w:lang w:val="it-IT"/>
        </w:rPr>
        <w:t xml:space="preserve"> dokument</w:t>
      </w:r>
      <w:r w:rsidRPr="00FE3AC5">
        <w:rPr>
          <w:rFonts w:ascii="Times New Roman" w:hAnsi="Times New Roman" w:cs="Times New Roman"/>
          <w:sz w:val="24"/>
          <w:szCs w:val="24"/>
        </w:rPr>
        <w:t>acionit</w:t>
      </w:r>
      <w:r w:rsidRPr="00FE3AC5">
        <w:rPr>
          <w:rFonts w:ascii="Times New Roman" w:hAnsi="Times New Roman" w:cs="Times New Roman"/>
          <w:sz w:val="24"/>
          <w:szCs w:val="24"/>
          <w:lang w:val="it-IT"/>
        </w:rPr>
        <w:t xml:space="preserve"> përkatës, që veprimtaria e </w:t>
      </w:r>
      <w:r w:rsidRPr="00FE3AC5">
        <w:rPr>
          <w:rFonts w:ascii="Times New Roman" w:hAnsi="Times New Roman" w:cs="Times New Roman"/>
          <w:sz w:val="24"/>
          <w:szCs w:val="24"/>
        </w:rPr>
        <w:t xml:space="preserve">Margin Trading </w:t>
      </w:r>
      <w:r w:rsidRPr="00FE3AC5">
        <w:rPr>
          <w:rFonts w:ascii="Times New Roman" w:hAnsi="Times New Roman" w:cs="Times New Roman"/>
          <w:sz w:val="24"/>
          <w:szCs w:val="24"/>
          <w:lang w:val="it-IT"/>
        </w:rPr>
        <w:t>në Bursën DLT-së është në përputhje me kushtet dhe kr</w:t>
      </w:r>
      <w:r w:rsidR="00FE3AC5" w:rsidRPr="00FE3AC5">
        <w:rPr>
          <w:rFonts w:ascii="Times New Roman" w:hAnsi="Times New Roman" w:cs="Times New Roman"/>
          <w:sz w:val="24"/>
          <w:szCs w:val="24"/>
          <w:lang w:val="it-IT"/>
        </w:rPr>
        <w:t>iteret  q</w:t>
      </w:r>
      <w:r w:rsidR="00D55809">
        <w:rPr>
          <w:rFonts w:ascii="Times New Roman" w:hAnsi="Times New Roman" w:cs="Times New Roman"/>
          <w:sz w:val="24"/>
          <w:szCs w:val="24"/>
          <w:lang w:val="it-IT"/>
        </w:rPr>
        <w:t>ë do te përcaktohen nga aktet nënligjore në zbatim të kë</w:t>
      </w:r>
      <w:r w:rsidR="00FE3AC5" w:rsidRPr="00FE3AC5">
        <w:rPr>
          <w:rFonts w:ascii="Times New Roman" w:hAnsi="Times New Roman" w:cs="Times New Roman"/>
          <w:sz w:val="24"/>
          <w:szCs w:val="24"/>
          <w:lang w:val="it-IT"/>
        </w:rPr>
        <w:t>tij Ligji</w:t>
      </w:r>
      <w:r w:rsidR="00FE3AC5">
        <w:rPr>
          <w:rFonts w:ascii="Times New Roman" w:hAnsi="Times New Roman" w:cs="Times New Roman"/>
          <w:sz w:val="24"/>
          <w:szCs w:val="24"/>
          <w:lang w:val="it-IT"/>
        </w:rPr>
        <w:t>.</w:t>
      </w:r>
    </w:p>
    <w:p w14:paraId="1ED38674" w14:textId="77777777" w:rsidR="008012D6" w:rsidRPr="00094039" w:rsidRDefault="008012D6" w:rsidP="008012D6">
      <w:pPr>
        <w:rPr>
          <w:rFonts w:ascii="Times New Roman" w:hAnsi="Times New Roman" w:cs="Times New Roman"/>
          <w:sz w:val="24"/>
          <w:szCs w:val="24"/>
        </w:rPr>
      </w:pPr>
    </w:p>
    <w:p w14:paraId="33D9D41A" w14:textId="77777777" w:rsidR="008012D6" w:rsidRPr="00094039" w:rsidRDefault="008012D6" w:rsidP="008012D6">
      <w:pPr>
        <w:jc w:val="center"/>
        <w:outlineLvl w:val="0"/>
        <w:rPr>
          <w:rFonts w:ascii="Times New Roman" w:hAnsi="Times New Roman" w:cs="Times New Roman"/>
          <w:b/>
          <w:sz w:val="24"/>
          <w:szCs w:val="24"/>
        </w:rPr>
      </w:pPr>
      <w:r w:rsidRPr="00094039">
        <w:rPr>
          <w:rFonts w:ascii="Times New Roman" w:hAnsi="Times New Roman" w:cs="Times New Roman"/>
          <w:b/>
          <w:sz w:val="24"/>
          <w:szCs w:val="24"/>
        </w:rPr>
        <w:t xml:space="preserve">Neni </w:t>
      </w:r>
      <w:r>
        <w:rPr>
          <w:rFonts w:ascii="Times New Roman" w:hAnsi="Times New Roman" w:cs="Times New Roman"/>
          <w:b/>
          <w:sz w:val="24"/>
          <w:szCs w:val="24"/>
        </w:rPr>
        <w:t>6</w:t>
      </w:r>
      <w:r w:rsidR="00F217F1">
        <w:rPr>
          <w:rFonts w:ascii="Times New Roman" w:hAnsi="Times New Roman" w:cs="Times New Roman"/>
          <w:b/>
          <w:sz w:val="24"/>
          <w:szCs w:val="24"/>
        </w:rPr>
        <w:t>3</w:t>
      </w:r>
    </w:p>
    <w:p w14:paraId="46AAB99E" w14:textId="77777777" w:rsidR="008012D6" w:rsidRPr="00094039" w:rsidRDefault="008012D6" w:rsidP="008012D6">
      <w:pPr>
        <w:jc w:val="center"/>
        <w:rPr>
          <w:rFonts w:ascii="Times New Roman" w:hAnsi="Times New Roman" w:cs="Times New Roman"/>
          <w:b/>
          <w:sz w:val="24"/>
          <w:szCs w:val="24"/>
        </w:rPr>
      </w:pPr>
      <w:r>
        <w:rPr>
          <w:rFonts w:ascii="Times New Roman" w:hAnsi="Times New Roman" w:cs="Times New Roman"/>
          <w:b/>
          <w:sz w:val="24"/>
          <w:szCs w:val="24"/>
        </w:rPr>
        <w:t>Ambientet</w:t>
      </w:r>
      <w:r w:rsidRPr="00094039">
        <w:rPr>
          <w:rFonts w:ascii="Times New Roman" w:hAnsi="Times New Roman" w:cs="Times New Roman"/>
          <w:b/>
          <w:sz w:val="24"/>
          <w:szCs w:val="24"/>
        </w:rPr>
        <w:t xml:space="preserve"> e Treg</w:t>
      </w:r>
      <w:r>
        <w:rPr>
          <w:rFonts w:ascii="Times New Roman" w:hAnsi="Times New Roman" w:cs="Times New Roman"/>
          <w:b/>
          <w:sz w:val="24"/>
          <w:szCs w:val="24"/>
        </w:rPr>
        <w:t>timit</w:t>
      </w:r>
      <w:r w:rsidRPr="00094039">
        <w:rPr>
          <w:rFonts w:ascii="Times New Roman" w:hAnsi="Times New Roman" w:cs="Times New Roman"/>
          <w:b/>
          <w:sz w:val="24"/>
          <w:szCs w:val="24"/>
        </w:rPr>
        <w:t xml:space="preserve"> DLT</w:t>
      </w:r>
    </w:p>
    <w:p w14:paraId="1E9FC9E0" w14:textId="77777777" w:rsidR="008012D6" w:rsidRPr="00094039" w:rsidRDefault="008012D6" w:rsidP="008012D6">
      <w:pPr>
        <w:jc w:val="both"/>
        <w:rPr>
          <w:rFonts w:ascii="Times New Roman" w:hAnsi="Times New Roman" w:cs="Times New Roman"/>
          <w:sz w:val="24"/>
          <w:szCs w:val="24"/>
        </w:rPr>
      </w:pPr>
      <w:r w:rsidRPr="00094039">
        <w:rPr>
          <w:rFonts w:ascii="Times New Roman" w:hAnsi="Times New Roman" w:cs="Times New Roman"/>
          <w:sz w:val="24"/>
          <w:szCs w:val="24"/>
        </w:rPr>
        <w:t xml:space="preserve">Çdo </w:t>
      </w:r>
      <w:r>
        <w:rPr>
          <w:rFonts w:ascii="Times New Roman" w:hAnsi="Times New Roman" w:cs="Times New Roman"/>
          <w:sz w:val="24"/>
          <w:szCs w:val="24"/>
        </w:rPr>
        <w:t>Ambient</w:t>
      </w:r>
      <w:r w:rsidRPr="00094039">
        <w:rPr>
          <w:rFonts w:ascii="Times New Roman" w:hAnsi="Times New Roman" w:cs="Times New Roman"/>
          <w:sz w:val="24"/>
          <w:szCs w:val="24"/>
        </w:rPr>
        <w:t xml:space="preserve"> Tregt</w:t>
      </w:r>
      <w:r>
        <w:rPr>
          <w:rFonts w:ascii="Times New Roman" w:hAnsi="Times New Roman" w:cs="Times New Roman"/>
          <w:sz w:val="24"/>
          <w:szCs w:val="24"/>
        </w:rPr>
        <w:t>imi</w:t>
      </w:r>
      <w:r w:rsidRPr="00094039">
        <w:rPr>
          <w:rFonts w:ascii="Times New Roman" w:hAnsi="Times New Roman" w:cs="Times New Roman"/>
          <w:sz w:val="24"/>
          <w:szCs w:val="24"/>
        </w:rPr>
        <w:t xml:space="preserve"> mund </w:t>
      </w:r>
      <w:r>
        <w:rPr>
          <w:rFonts w:ascii="Times New Roman" w:hAnsi="Times New Roman" w:cs="Times New Roman"/>
          <w:sz w:val="24"/>
          <w:szCs w:val="24"/>
        </w:rPr>
        <w:t>ushtrojë gjithashtu veprimtaritë tregtare</w:t>
      </w:r>
      <w:r w:rsidRPr="00094039">
        <w:rPr>
          <w:rFonts w:ascii="Times New Roman" w:hAnsi="Times New Roman" w:cs="Times New Roman"/>
          <w:sz w:val="24"/>
          <w:szCs w:val="24"/>
        </w:rPr>
        <w:t xml:space="preserve"> të një </w:t>
      </w:r>
      <w:r>
        <w:rPr>
          <w:rFonts w:ascii="Times New Roman" w:hAnsi="Times New Roman" w:cs="Times New Roman"/>
          <w:sz w:val="24"/>
          <w:szCs w:val="24"/>
        </w:rPr>
        <w:t xml:space="preserve">Burse </w:t>
      </w:r>
      <w:r w:rsidRPr="00094039">
        <w:rPr>
          <w:rFonts w:ascii="Times New Roman" w:hAnsi="Times New Roman" w:cs="Times New Roman"/>
          <w:sz w:val="24"/>
          <w:szCs w:val="24"/>
        </w:rPr>
        <w:t xml:space="preserve">DLT, </w:t>
      </w:r>
      <w:r>
        <w:rPr>
          <w:rFonts w:ascii="Times New Roman" w:hAnsi="Times New Roman" w:cs="Times New Roman"/>
          <w:sz w:val="24"/>
          <w:szCs w:val="24"/>
        </w:rPr>
        <w:t xml:space="preserve">dhe gjatë ushtrimit të këtyre veprimtarive do të konsiderohet si </w:t>
      </w:r>
      <w:r w:rsidRPr="00094039">
        <w:rPr>
          <w:rFonts w:ascii="Times New Roman" w:hAnsi="Times New Roman" w:cs="Times New Roman"/>
          <w:sz w:val="24"/>
          <w:szCs w:val="24"/>
        </w:rPr>
        <w:t>një Vend Tregtimi DLT</w:t>
      </w:r>
      <w:r>
        <w:rPr>
          <w:rFonts w:ascii="Times New Roman" w:hAnsi="Times New Roman" w:cs="Times New Roman"/>
          <w:sz w:val="24"/>
          <w:szCs w:val="24"/>
        </w:rPr>
        <w:t xml:space="preserve"> në kuptim të këtij ligji, pas</w:t>
      </w:r>
      <w:r w:rsidRPr="00094039">
        <w:rPr>
          <w:rFonts w:ascii="Times New Roman" w:hAnsi="Times New Roman" w:cs="Times New Roman"/>
          <w:sz w:val="24"/>
          <w:szCs w:val="24"/>
        </w:rPr>
        <w:t xml:space="preserve"> certifikimi</w:t>
      </w:r>
      <w:r>
        <w:rPr>
          <w:rFonts w:ascii="Times New Roman" w:hAnsi="Times New Roman" w:cs="Times New Roman"/>
          <w:sz w:val="24"/>
          <w:szCs w:val="24"/>
        </w:rPr>
        <w:t>t</w:t>
      </w:r>
      <w:r w:rsidRPr="00094039">
        <w:rPr>
          <w:rFonts w:ascii="Times New Roman" w:hAnsi="Times New Roman" w:cs="Times New Roman"/>
          <w:sz w:val="24"/>
          <w:szCs w:val="24"/>
        </w:rPr>
        <w:t xml:space="preserve"> nga </w:t>
      </w:r>
      <w:r>
        <w:rPr>
          <w:rFonts w:ascii="Times New Roman" w:hAnsi="Times New Roman" w:cs="Times New Roman"/>
          <w:sz w:val="24"/>
          <w:szCs w:val="24"/>
        </w:rPr>
        <w:t xml:space="preserve">ana e </w:t>
      </w:r>
      <w:r w:rsidRPr="00094039">
        <w:rPr>
          <w:rFonts w:ascii="Times New Roman" w:hAnsi="Times New Roman" w:cs="Times New Roman"/>
          <w:sz w:val="24"/>
          <w:szCs w:val="24"/>
        </w:rPr>
        <w:t>AKSHI</w:t>
      </w:r>
      <w:r>
        <w:rPr>
          <w:rFonts w:ascii="Times New Roman" w:hAnsi="Times New Roman" w:cs="Times New Roman"/>
          <w:sz w:val="24"/>
          <w:szCs w:val="24"/>
        </w:rPr>
        <w:t xml:space="preserve"> të kritereve</w:t>
      </w:r>
      <w:r w:rsidRPr="00094039">
        <w:rPr>
          <w:rFonts w:ascii="Times New Roman" w:hAnsi="Times New Roman" w:cs="Times New Roman"/>
          <w:sz w:val="24"/>
          <w:szCs w:val="24"/>
        </w:rPr>
        <w:t xml:space="preserve"> të </w:t>
      </w:r>
      <w:r>
        <w:rPr>
          <w:rFonts w:ascii="Times New Roman" w:hAnsi="Times New Roman" w:cs="Times New Roman"/>
          <w:sz w:val="24"/>
          <w:szCs w:val="24"/>
        </w:rPr>
        <w:t>përcaktuara</w:t>
      </w:r>
      <w:r w:rsidRPr="00094039">
        <w:rPr>
          <w:rFonts w:ascii="Times New Roman" w:hAnsi="Times New Roman" w:cs="Times New Roman"/>
          <w:sz w:val="24"/>
          <w:szCs w:val="24"/>
        </w:rPr>
        <w:t xml:space="preserve"> në </w:t>
      </w:r>
      <w:r>
        <w:rPr>
          <w:rFonts w:ascii="Times New Roman" w:hAnsi="Times New Roman" w:cs="Times New Roman"/>
          <w:sz w:val="24"/>
          <w:szCs w:val="24"/>
        </w:rPr>
        <w:t xml:space="preserve">shkronjat </w:t>
      </w:r>
      <w:r w:rsidRPr="00094039">
        <w:rPr>
          <w:rFonts w:ascii="Times New Roman" w:hAnsi="Times New Roman" w:cs="Times New Roman"/>
          <w:sz w:val="24"/>
          <w:szCs w:val="24"/>
        </w:rPr>
        <w:t>a), b), c), d) dhe e</w:t>
      </w:r>
      <w:r w:rsidRPr="00231617">
        <w:rPr>
          <w:rFonts w:ascii="Times New Roman" w:hAnsi="Times New Roman" w:cs="Times New Roman"/>
          <w:sz w:val="24"/>
          <w:szCs w:val="24"/>
        </w:rPr>
        <w:t>) të nenit 5</w:t>
      </w:r>
      <w:r w:rsidR="00FB2FE6" w:rsidRPr="00231617">
        <w:rPr>
          <w:rFonts w:ascii="Times New Roman" w:hAnsi="Times New Roman" w:cs="Times New Roman"/>
          <w:sz w:val="24"/>
          <w:szCs w:val="24"/>
        </w:rPr>
        <w:t>3</w:t>
      </w:r>
      <w:r w:rsidRPr="00231617">
        <w:rPr>
          <w:rFonts w:ascii="Times New Roman" w:hAnsi="Times New Roman" w:cs="Times New Roman"/>
          <w:sz w:val="24"/>
          <w:szCs w:val="24"/>
        </w:rPr>
        <w:t xml:space="preserve"> të këtij Ligji. Certifikimi nga AKSHI do të kryhet në përputhje me dispozitat e </w:t>
      </w:r>
      <w:r w:rsidRPr="00094039">
        <w:rPr>
          <w:rFonts w:ascii="Times New Roman" w:hAnsi="Times New Roman" w:cs="Times New Roman"/>
          <w:sz w:val="24"/>
          <w:szCs w:val="24"/>
        </w:rPr>
        <w:t xml:space="preserve">kreut II të këtij </w:t>
      </w:r>
      <w:r>
        <w:rPr>
          <w:rFonts w:ascii="Times New Roman" w:hAnsi="Times New Roman" w:cs="Times New Roman"/>
          <w:sz w:val="24"/>
          <w:szCs w:val="24"/>
        </w:rPr>
        <w:t>L</w:t>
      </w:r>
      <w:r w:rsidRPr="00094039">
        <w:rPr>
          <w:rFonts w:ascii="Times New Roman" w:hAnsi="Times New Roman" w:cs="Times New Roman"/>
          <w:sz w:val="24"/>
          <w:szCs w:val="24"/>
        </w:rPr>
        <w:t>igji</w:t>
      </w:r>
      <w:r>
        <w:rPr>
          <w:rFonts w:ascii="Times New Roman" w:hAnsi="Times New Roman" w:cs="Times New Roman"/>
          <w:sz w:val="24"/>
          <w:szCs w:val="24"/>
        </w:rPr>
        <w:t>, duke zbatuar</w:t>
      </w:r>
      <w:r w:rsidR="002F07CC">
        <w:rPr>
          <w:rFonts w:ascii="Times New Roman" w:hAnsi="Times New Roman" w:cs="Times New Roman"/>
          <w:sz w:val="24"/>
          <w:szCs w:val="24"/>
        </w:rPr>
        <w:t xml:space="preserve"> ne</w:t>
      </w:r>
      <w:r>
        <w:rPr>
          <w:rFonts w:ascii="Times New Roman" w:hAnsi="Times New Roman" w:cs="Times New Roman"/>
          <w:sz w:val="24"/>
          <w:szCs w:val="24"/>
        </w:rPr>
        <w:t xml:space="preserve"> mënyrë analoge procedurat përkatëse.</w:t>
      </w:r>
    </w:p>
    <w:p w14:paraId="73106A4B" w14:textId="0AA66B28" w:rsidR="008012D6" w:rsidRPr="00094039" w:rsidRDefault="00504E2E" w:rsidP="008012D6">
      <w:pPr>
        <w:jc w:val="both"/>
        <w:rPr>
          <w:rFonts w:ascii="Times New Roman" w:hAnsi="Times New Roman" w:cs="Times New Roman"/>
          <w:sz w:val="24"/>
          <w:szCs w:val="24"/>
        </w:rPr>
      </w:pPr>
      <w:r>
        <w:rPr>
          <w:rFonts w:ascii="Times New Roman" w:hAnsi="Times New Roman" w:cs="Times New Roman"/>
          <w:sz w:val="24"/>
          <w:szCs w:val="24"/>
        </w:rPr>
        <w:t>Krahas parashikimeve</w:t>
      </w:r>
      <w:r w:rsidR="002F07CC">
        <w:rPr>
          <w:rFonts w:ascii="Times New Roman" w:hAnsi="Times New Roman" w:cs="Times New Roman"/>
          <w:sz w:val="24"/>
          <w:szCs w:val="24"/>
        </w:rPr>
        <w:t xml:space="preserve"> n</w:t>
      </w:r>
      <w:r w:rsidR="00737ABF">
        <w:rPr>
          <w:rFonts w:ascii="Times New Roman" w:hAnsi="Times New Roman" w:cs="Times New Roman"/>
          <w:sz w:val="24"/>
          <w:szCs w:val="24"/>
        </w:rPr>
        <w:t>ë</w:t>
      </w:r>
      <w:r w:rsidR="002F07CC">
        <w:rPr>
          <w:rFonts w:ascii="Times New Roman" w:hAnsi="Times New Roman" w:cs="Times New Roman"/>
          <w:sz w:val="24"/>
          <w:szCs w:val="24"/>
        </w:rPr>
        <w:t xml:space="preserve"> paragrafin e m</w:t>
      </w:r>
      <w:r w:rsidR="00737ABF">
        <w:rPr>
          <w:rFonts w:ascii="Times New Roman" w:hAnsi="Times New Roman" w:cs="Times New Roman"/>
          <w:sz w:val="24"/>
          <w:szCs w:val="24"/>
        </w:rPr>
        <w:t>ë</w:t>
      </w:r>
      <w:r w:rsidR="002F07CC">
        <w:rPr>
          <w:rFonts w:ascii="Times New Roman" w:hAnsi="Times New Roman" w:cs="Times New Roman"/>
          <w:sz w:val="24"/>
          <w:szCs w:val="24"/>
        </w:rPr>
        <w:t>sip</w:t>
      </w:r>
      <w:r w:rsidR="00737ABF">
        <w:rPr>
          <w:rFonts w:ascii="Times New Roman" w:hAnsi="Times New Roman" w:cs="Times New Roman"/>
          <w:sz w:val="24"/>
          <w:szCs w:val="24"/>
        </w:rPr>
        <w:t>ë</w:t>
      </w:r>
      <w:r w:rsidR="002F07CC">
        <w:rPr>
          <w:rFonts w:ascii="Times New Roman" w:hAnsi="Times New Roman" w:cs="Times New Roman"/>
          <w:sz w:val="24"/>
          <w:szCs w:val="24"/>
        </w:rPr>
        <w:t xml:space="preserve">rm </w:t>
      </w:r>
      <w:r>
        <w:rPr>
          <w:rFonts w:ascii="Times New Roman" w:hAnsi="Times New Roman" w:cs="Times New Roman"/>
          <w:sz w:val="24"/>
          <w:szCs w:val="24"/>
        </w:rPr>
        <w:t>n</w:t>
      </w:r>
      <w:r w:rsidRPr="00EF513A">
        <w:rPr>
          <w:rFonts w:ascii="Times New Roman" w:hAnsi="Times New Roman" w:cs="Times New Roman"/>
          <w:sz w:val="24"/>
          <w:szCs w:val="24"/>
          <w:lang w:val="it-IT"/>
        </w:rPr>
        <w:t>ë</w:t>
      </w:r>
      <w:r>
        <w:rPr>
          <w:rFonts w:ascii="Times New Roman" w:hAnsi="Times New Roman" w:cs="Times New Roman"/>
          <w:sz w:val="24"/>
          <w:szCs w:val="24"/>
          <w:lang w:val="it-IT"/>
        </w:rPr>
        <w:t xml:space="preserve"> lidhje me</w:t>
      </w:r>
      <w:r w:rsidR="002F07CC">
        <w:rPr>
          <w:rFonts w:ascii="Times New Roman" w:hAnsi="Times New Roman" w:cs="Times New Roman"/>
          <w:sz w:val="24"/>
          <w:szCs w:val="24"/>
        </w:rPr>
        <w:t xml:space="preserve"> nenin 53 </w:t>
      </w:r>
      <w:r w:rsidR="008012D6">
        <w:rPr>
          <w:rFonts w:ascii="Times New Roman" w:hAnsi="Times New Roman" w:cs="Times New Roman"/>
          <w:sz w:val="24"/>
          <w:szCs w:val="24"/>
        </w:rPr>
        <w:t>të këtij Ligji</w:t>
      </w:r>
      <w:r w:rsidR="008012D6" w:rsidRPr="00094039">
        <w:rPr>
          <w:rFonts w:ascii="Times New Roman" w:hAnsi="Times New Roman" w:cs="Times New Roman"/>
          <w:sz w:val="24"/>
          <w:szCs w:val="24"/>
        </w:rPr>
        <w:t>,</w:t>
      </w:r>
      <w:r w:rsidR="008012D6">
        <w:rPr>
          <w:rFonts w:ascii="Times New Roman" w:hAnsi="Times New Roman" w:cs="Times New Roman"/>
          <w:sz w:val="24"/>
          <w:szCs w:val="24"/>
        </w:rPr>
        <w:t xml:space="preserve"> dispozitat e këtij kreu do të zbatohen në mënyrë analoge edhe për Ambientet e Tregtimit DLT,</w:t>
      </w:r>
      <w:r w:rsidR="008012D6" w:rsidRPr="00094039">
        <w:rPr>
          <w:rFonts w:ascii="Times New Roman" w:hAnsi="Times New Roman" w:cs="Times New Roman"/>
          <w:sz w:val="24"/>
          <w:szCs w:val="24"/>
        </w:rPr>
        <w:t xml:space="preserve"> </w:t>
      </w:r>
      <w:r w:rsidR="008012D6">
        <w:rPr>
          <w:rFonts w:ascii="Times New Roman" w:hAnsi="Times New Roman" w:cs="Times New Roman"/>
          <w:sz w:val="24"/>
          <w:szCs w:val="24"/>
        </w:rPr>
        <w:t>krahas</w:t>
      </w:r>
      <w:r w:rsidR="008012D6" w:rsidRPr="00094039">
        <w:rPr>
          <w:rFonts w:ascii="Times New Roman" w:hAnsi="Times New Roman" w:cs="Times New Roman"/>
          <w:sz w:val="24"/>
          <w:szCs w:val="24"/>
        </w:rPr>
        <w:t xml:space="preserve"> dispozitave përkatëse të çdo ligji tjetër të </w:t>
      </w:r>
      <w:r w:rsidR="008012D6">
        <w:rPr>
          <w:rFonts w:ascii="Times New Roman" w:hAnsi="Times New Roman" w:cs="Times New Roman"/>
          <w:sz w:val="24"/>
          <w:szCs w:val="24"/>
        </w:rPr>
        <w:t>zbatueshëm</w:t>
      </w:r>
      <w:r w:rsidR="008012D6" w:rsidRPr="00094039">
        <w:rPr>
          <w:rFonts w:ascii="Times New Roman" w:hAnsi="Times New Roman" w:cs="Times New Roman"/>
          <w:sz w:val="24"/>
          <w:szCs w:val="24"/>
        </w:rPr>
        <w:t>.</w:t>
      </w:r>
    </w:p>
    <w:p w14:paraId="57CAA9DE" w14:textId="77777777" w:rsidR="008012D6" w:rsidRDefault="008012D6" w:rsidP="008012D6">
      <w:pPr>
        <w:jc w:val="center"/>
        <w:rPr>
          <w:rFonts w:ascii="Times New Roman" w:hAnsi="Times New Roman" w:cs="Times New Roman"/>
          <w:b/>
          <w:sz w:val="24"/>
          <w:szCs w:val="24"/>
          <w:lang w:val="en-US"/>
        </w:rPr>
      </w:pPr>
    </w:p>
    <w:p w14:paraId="14E395C6" w14:textId="77777777" w:rsidR="00D86359" w:rsidRPr="00784160" w:rsidRDefault="00D86359" w:rsidP="00D86359">
      <w:pPr>
        <w:jc w:val="center"/>
        <w:rPr>
          <w:rFonts w:ascii="Times New Roman" w:hAnsi="Times New Roman"/>
          <w:b/>
          <w:sz w:val="24"/>
          <w:szCs w:val="24"/>
          <w:lang w:val="it-IT"/>
        </w:rPr>
      </w:pPr>
      <w:r w:rsidRPr="00784160">
        <w:rPr>
          <w:rFonts w:ascii="Times New Roman" w:hAnsi="Times New Roman"/>
          <w:b/>
          <w:sz w:val="24"/>
          <w:szCs w:val="24"/>
          <w:lang w:val="it-IT"/>
        </w:rPr>
        <w:t>KREU VI</w:t>
      </w:r>
    </w:p>
    <w:p w14:paraId="79F58486" w14:textId="77777777" w:rsidR="00D86359" w:rsidRPr="00784160" w:rsidRDefault="00D86359" w:rsidP="00D86359">
      <w:pPr>
        <w:jc w:val="center"/>
        <w:rPr>
          <w:rFonts w:ascii="Times New Roman" w:hAnsi="Times New Roman"/>
          <w:b/>
          <w:sz w:val="24"/>
          <w:szCs w:val="24"/>
          <w:lang w:val="it-IT"/>
        </w:rPr>
      </w:pPr>
    </w:p>
    <w:p w14:paraId="5AEA0057" w14:textId="77777777" w:rsidR="00D86359" w:rsidRPr="00784160" w:rsidRDefault="00D86359" w:rsidP="00D86359">
      <w:pPr>
        <w:jc w:val="center"/>
        <w:rPr>
          <w:rFonts w:ascii="Times New Roman" w:hAnsi="Times New Roman"/>
          <w:b/>
          <w:bCs/>
          <w:sz w:val="24"/>
          <w:szCs w:val="24"/>
          <w:u w:color="000000"/>
          <w:lang w:val="it-IT"/>
        </w:rPr>
      </w:pPr>
      <w:r w:rsidRPr="00784160">
        <w:rPr>
          <w:rFonts w:ascii="Times New Roman" w:hAnsi="Times New Roman"/>
          <w:b/>
          <w:bCs/>
          <w:sz w:val="24"/>
          <w:szCs w:val="24"/>
          <w:u w:color="000000"/>
          <w:lang w:val="it-IT"/>
        </w:rPr>
        <w:t>OFRUESIT E SHËRBIM</w:t>
      </w:r>
      <w:r>
        <w:rPr>
          <w:rFonts w:ascii="Times New Roman" w:hAnsi="Times New Roman"/>
          <w:b/>
          <w:bCs/>
          <w:sz w:val="24"/>
          <w:szCs w:val="24"/>
          <w:u w:color="000000"/>
          <w:lang w:val="it-IT"/>
        </w:rPr>
        <w:t>EVE</w:t>
      </w:r>
      <w:r w:rsidRPr="00784160">
        <w:rPr>
          <w:rFonts w:ascii="Times New Roman" w:hAnsi="Times New Roman"/>
          <w:b/>
          <w:bCs/>
          <w:sz w:val="24"/>
          <w:szCs w:val="24"/>
          <w:u w:color="000000"/>
          <w:lang w:val="it-IT"/>
        </w:rPr>
        <w:t xml:space="preserve"> INOVATIV</w:t>
      </w:r>
      <w:r>
        <w:rPr>
          <w:rFonts w:ascii="Times New Roman" w:hAnsi="Times New Roman"/>
          <w:b/>
          <w:bCs/>
          <w:sz w:val="24"/>
          <w:szCs w:val="24"/>
          <w:u w:color="000000"/>
          <w:lang w:val="it-IT"/>
        </w:rPr>
        <w:t>E</w:t>
      </w:r>
      <w:r w:rsidRPr="00784160">
        <w:rPr>
          <w:rFonts w:ascii="Times New Roman" w:hAnsi="Times New Roman"/>
          <w:b/>
          <w:bCs/>
          <w:sz w:val="24"/>
          <w:szCs w:val="24"/>
          <w:u w:color="000000"/>
          <w:lang w:val="it-IT"/>
        </w:rPr>
        <w:t xml:space="preserve"> </w:t>
      </w:r>
    </w:p>
    <w:p w14:paraId="5E1BE697" w14:textId="77777777" w:rsidR="00D86359" w:rsidRPr="00784160" w:rsidRDefault="00D86359" w:rsidP="00D86359">
      <w:pPr>
        <w:jc w:val="center"/>
        <w:rPr>
          <w:rFonts w:ascii="Times New Roman" w:hAnsi="Times New Roman"/>
          <w:b/>
          <w:bCs/>
          <w:sz w:val="24"/>
          <w:szCs w:val="24"/>
          <w:u w:color="000000"/>
          <w:lang w:val="it-IT"/>
        </w:rPr>
      </w:pPr>
      <w:r w:rsidRPr="00784160">
        <w:rPr>
          <w:rFonts w:ascii="Times New Roman" w:hAnsi="Times New Roman"/>
          <w:b/>
          <w:bCs/>
          <w:sz w:val="24"/>
          <w:szCs w:val="24"/>
          <w:u w:color="000000"/>
          <w:lang w:val="it-IT"/>
        </w:rPr>
        <w:t>DHE MARRËVESHJET E TEKNOLOGJISË INOVATIVE</w:t>
      </w:r>
    </w:p>
    <w:p w14:paraId="6F6A18A7" w14:textId="77777777" w:rsidR="00D86359" w:rsidRPr="00784160" w:rsidRDefault="00D86359" w:rsidP="00D86359">
      <w:pPr>
        <w:jc w:val="center"/>
        <w:rPr>
          <w:rFonts w:ascii="Times New Roman" w:hAnsi="Times New Roman"/>
          <w:b/>
          <w:bCs/>
          <w:sz w:val="24"/>
          <w:szCs w:val="24"/>
          <w:u w:color="000000"/>
          <w:lang w:val="it-IT"/>
        </w:rPr>
      </w:pPr>
    </w:p>
    <w:p w14:paraId="5440AACA" w14:textId="77777777" w:rsidR="00D86359" w:rsidRPr="00784160" w:rsidRDefault="00D86359" w:rsidP="00D86359">
      <w:pPr>
        <w:spacing w:after="360"/>
        <w:jc w:val="center"/>
        <w:rPr>
          <w:rFonts w:ascii="Times New Roman" w:hAnsi="Times New Roman"/>
          <w:b/>
          <w:smallCaps/>
          <w:sz w:val="24"/>
          <w:szCs w:val="24"/>
          <w:lang w:val="it-IT"/>
        </w:rPr>
      </w:pPr>
      <w:r w:rsidRPr="00784160">
        <w:rPr>
          <w:rFonts w:ascii="Times New Roman" w:hAnsi="Times New Roman"/>
          <w:b/>
          <w:smallCaps/>
          <w:sz w:val="24"/>
          <w:szCs w:val="24"/>
          <w:lang w:val="it-IT"/>
        </w:rPr>
        <w:t>OFRUESIT E SHËRBIM</w:t>
      </w:r>
      <w:r>
        <w:rPr>
          <w:rFonts w:ascii="Times New Roman" w:hAnsi="Times New Roman"/>
          <w:b/>
          <w:smallCaps/>
          <w:sz w:val="24"/>
          <w:szCs w:val="24"/>
          <w:lang w:val="it-IT"/>
        </w:rPr>
        <w:t>EVE</w:t>
      </w:r>
      <w:r w:rsidRPr="00784160">
        <w:rPr>
          <w:rFonts w:ascii="Times New Roman" w:hAnsi="Times New Roman"/>
          <w:b/>
          <w:smallCaps/>
          <w:sz w:val="24"/>
          <w:szCs w:val="24"/>
          <w:lang w:val="it-IT"/>
        </w:rPr>
        <w:t xml:space="preserve"> INOVATIV</w:t>
      </w:r>
      <w:r>
        <w:rPr>
          <w:rFonts w:ascii="Times New Roman" w:hAnsi="Times New Roman"/>
          <w:b/>
          <w:smallCaps/>
          <w:sz w:val="24"/>
          <w:szCs w:val="24"/>
          <w:lang w:val="it-IT"/>
        </w:rPr>
        <w:t>E</w:t>
      </w:r>
    </w:p>
    <w:p w14:paraId="4FE4E56B" w14:textId="77777777" w:rsidR="00D86359" w:rsidRPr="00784160" w:rsidRDefault="00D86359" w:rsidP="00D86359">
      <w:pPr>
        <w:jc w:val="center"/>
        <w:rPr>
          <w:rFonts w:ascii="Times New Roman" w:hAnsi="Times New Roman"/>
          <w:b/>
          <w:bCs/>
          <w:sz w:val="24"/>
          <w:szCs w:val="24"/>
          <w:u w:color="000000"/>
          <w:lang w:val="it-IT"/>
        </w:rPr>
      </w:pPr>
      <w:r w:rsidRPr="00784160">
        <w:rPr>
          <w:rFonts w:ascii="Times New Roman" w:hAnsi="Times New Roman"/>
          <w:b/>
          <w:bCs/>
          <w:sz w:val="24"/>
          <w:szCs w:val="24"/>
          <w:u w:color="000000"/>
          <w:lang w:val="it-IT"/>
        </w:rPr>
        <w:t>Neni 6</w:t>
      </w:r>
      <w:r w:rsidR="00F217F1">
        <w:rPr>
          <w:rFonts w:ascii="Times New Roman" w:hAnsi="Times New Roman"/>
          <w:b/>
          <w:bCs/>
          <w:sz w:val="24"/>
          <w:szCs w:val="24"/>
          <w:u w:color="000000"/>
          <w:lang w:val="it-IT"/>
        </w:rPr>
        <w:t>4</w:t>
      </w:r>
    </w:p>
    <w:p w14:paraId="1B421224" w14:textId="77777777" w:rsidR="00D86359" w:rsidRPr="00784160" w:rsidRDefault="00D86359" w:rsidP="00D86359">
      <w:pPr>
        <w:tabs>
          <w:tab w:val="left" w:pos="2430"/>
          <w:tab w:val="center" w:pos="4819"/>
        </w:tabs>
        <w:jc w:val="center"/>
        <w:rPr>
          <w:rFonts w:ascii="Times New Roman" w:hAnsi="Times New Roman"/>
          <w:b/>
          <w:bCs/>
          <w:sz w:val="24"/>
          <w:szCs w:val="24"/>
          <w:u w:color="000000"/>
          <w:lang w:val="it-IT"/>
        </w:rPr>
      </w:pPr>
      <w:r w:rsidRPr="00784160">
        <w:rPr>
          <w:rFonts w:ascii="Times New Roman" w:hAnsi="Times New Roman"/>
          <w:b/>
          <w:bCs/>
          <w:sz w:val="24"/>
          <w:szCs w:val="24"/>
          <w:u w:color="000000"/>
          <w:lang w:val="it-IT"/>
        </w:rPr>
        <w:t>Dispozita</w:t>
      </w:r>
      <w:r>
        <w:rPr>
          <w:rFonts w:ascii="Times New Roman" w:hAnsi="Times New Roman"/>
          <w:b/>
          <w:bCs/>
          <w:sz w:val="24"/>
          <w:szCs w:val="24"/>
          <w:u w:color="000000"/>
          <w:lang w:val="it-IT"/>
        </w:rPr>
        <w:t xml:space="preserve"> </w:t>
      </w:r>
      <w:r w:rsidRPr="00784160">
        <w:rPr>
          <w:rFonts w:ascii="Times New Roman" w:hAnsi="Times New Roman"/>
          <w:b/>
          <w:bCs/>
          <w:sz w:val="24"/>
          <w:szCs w:val="24"/>
          <w:u w:color="000000"/>
          <w:lang w:val="it-IT"/>
        </w:rPr>
        <w:t>të përgjithshme për Ofruesit e Shërbimeve Inovative</w:t>
      </w:r>
    </w:p>
    <w:p w14:paraId="50BEA181" w14:textId="612C7BEC" w:rsidR="00D86359" w:rsidRDefault="00A00C7A" w:rsidP="00D86359">
      <w:pPr>
        <w:jc w:val="both"/>
        <w:rPr>
          <w:rFonts w:ascii="Times New Roman" w:hAnsi="Times New Roman"/>
          <w:bCs/>
          <w:sz w:val="24"/>
          <w:szCs w:val="24"/>
          <w:u w:color="000000"/>
          <w:lang w:val="it-IT"/>
        </w:rPr>
      </w:pPr>
      <w:r>
        <w:rPr>
          <w:rFonts w:ascii="Times New Roman" w:hAnsi="Times New Roman" w:cs="Times New Roman"/>
          <w:sz w:val="24"/>
        </w:rPr>
        <w:t>Çdo</w:t>
      </w:r>
      <w:r w:rsidR="00D86359">
        <w:rPr>
          <w:rFonts w:ascii="Times New Roman" w:hAnsi="Times New Roman" w:cs="Times New Roman"/>
          <w:sz w:val="24"/>
        </w:rPr>
        <w:t xml:space="preserve"> Person Juridik që dëshiron të ushtrojë veprimtarinë si Ofrues i Shërbimeve Inovative në përputhje me këtë Ligj, duhet të disponojë licencën përkatëse të lëshuar nga AKSHI si dhe të jetë i regjistruar </w:t>
      </w:r>
      <w:r w:rsidR="00D86359" w:rsidRPr="00E21395">
        <w:rPr>
          <w:rFonts w:ascii="Times New Roman" w:hAnsi="Times New Roman" w:cs="Times New Roman"/>
          <w:sz w:val="24"/>
        </w:rPr>
        <w:t xml:space="preserve">në Regjistrin e </w:t>
      </w:r>
      <w:r w:rsidR="00D86359">
        <w:rPr>
          <w:rFonts w:ascii="Times New Roman" w:hAnsi="Times New Roman" w:cs="Times New Roman"/>
          <w:sz w:val="24"/>
        </w:rPr>
        <w:t>Ofruesve të Shërbimve Inovative sipas përcaktimeve të nenit 25 të këtij Ligji.</w:t>
      </w:r>
    </w:p>
    <w:p w14:paraId="3C46B512" w14:textId="77777777" w:rsidR="00D86359" w:rsidRDefault="00D86359" w:rsidP="00D86359">
      <w:pPr>
        <w:jc w:val="both"/>
        <w:rPr>
          <w:rFonts w:ascii="Times New Roman" w:hAnsi="Times New Roman"/>
          <w:sz w:val="24"/>
          <w:szCs w:val="24"/>
          <w:lang w:val="it-IT"/>
        </w:rPr>
      </w:pPr>
      <w:r>
        <w:rPr>
          <w:rFonts w:ascii="Times New Roman" w:hAnsi="Times New Roman" w:cs="Times New Roman"/>
          <w:sz w:val="24"/>
        </w:rPr>
        <w:t>Shërbimet dhe aktivitetet e përcaktuara për Ofruesit e Shërbimeve Inovative mund të kryhen vetëm nga ato Ofrues të Shërbimeve Inovative të cilat disponojnë Licencën përkatëse dhe vetëm gjatë përiudhës së vlefshmërisë së kësaj Licence</w:t>
      </w:r>
      <w:r w:rsidDel="00BA378E">
        <w:rPr>
          <w:rFonts w:ascii="Times New Roman" w:hAnsi="Times New Roman" w:cs="Times New Roman"/>
          <w:sz w:val="24"/>
        </w:rPr>
        <w:t xml:space="preserve"> </w:t>
      </w:r>
      <w:r>
        <w:rPr>
          <w:rFonts w:ascii="Times New Roman" w:hAnsi="Times New Roman" w:cs="Times New Roman"/>
          <w:sz w:val="24"/>
        </w:rPr>
        <w:t xml:space="preserve">. </w:t>
      </w:r>
    </w:p>
    <w:p w14:paraId="7F9D39E5" w14:textId="77777777" w:rsidR="00D86359" w:rsidRPr="00784160" w:rsidRDefault="00D86359" w:rsidP="00D86359">
      <w:pPr>
        <w:shd w:val="clear" w:color="auto" w:fill="FFFFFF"/>
        <w:spacing w:before="480"/>
        <w:jc w:val="center"/>
        <w:rPr>
          <w:rFonts w:ascii="Times New Roman" w:hAnsi="Times New Roman"/>
          <w:b/>
          <w:bCs/>
          <w:sz w:val="24"/>
          <w:szCs w:val="24"/>
          <w:u w:color="000000"/>
          <w:lang w:val="it-IT"/>
        </w:rPr>
      </w:pPr>
      <w:r w:rsidRPr="00784160">
        <w:rPr>
          <w:rFonts w:ascii="Times New Roman" w:hAnsi="Times New Roman"/>
          <w:b/>
          <w:bCs/>
          <w:sz w:val="24"/>
          <w:szCs w:val="24"/>
          <w:u w:color="000000"/>
          <w:lang w:val="it-IT"/>
        </w:rPr>
        <w:t>Neni 6</w:t>
      </w:r>
      <w:r w:rsidR="00F217F1">
        <w:rPr>
          <w:rFonts w:ascii="Times New Roman" w:hAnsi="Times New Roman"/>
          <w:b/>
          <w:bCs/>
          <w:sz w:val="24"/>
          <w:szCs w:val="24"/>
          <w:u w:color="000000"/>
          <w:lang w:val="it-IT"/>
        </w:rPr>
        <w:t>5</w:t>
      </w:r>
    </w:p>
    <w:p w14:paraId="4DC2F589" w14:textId="77777777" w:rsidR="00D86359" w:rsidRPr="00784160" w:rsidRDefault="00D86359" w:rsidP="00D86359">
      <w:pPr>
        <w:shd w:val="clear" w:color="auto" w:fill="FFFFFF"/>
        <w:jc w:val="center"/>
        <w:rPr>
          <w:rFonts w:ascii="Times New Roman" w:hAnsi="Times New Roman"/>
          <w:b/>
          <w:bCs/>
          <w:sz w:val="24"/>
          <w:szCs w:val="24"/>
          <w:u w:color="000000"/>
          <w:lang w:val="it-IT"/>
        </w:rPr>
      </w:pPr>
      <w:r>
        <w:rPr>
          <w:rFonts w:ascii="Times New Roman" w:hAnsi="Times New Roman"/>
          <w:b/>
          <w:bCs/>
          <w:sz w:val="24"/>
          <w:szCs w:val="24"/>
          <w:u w:color="000000"/>
          <w:lang w:val="it-IT"/>
        </w:rPr>
        <w:t>Kriteret e ve</w:t>
      </w:r>
      <w:r w:rsidR="007F67C2">
        <w:rPr>
          <w:rFonts w:ascii="Times New Roman" w:hAnsi="Times New Roman" w:cs="Times New Roman"/>
          <w:b/>
          <w:bCs/>
          <w:sz w:val="24"/>
          <w:szCs w:val="24"/>
          <w:u w:color="000000"/>
          <w:lang w:val="it-IT"/>
        </w:rPr>
        <w:t>ç</w:t>
      </w:r>
      <w:r>
        <w:rPr>
          <w:rFonts w:ascii="Times New Roman" w:hAnsi="Times New Roman"/>
          <w:b/>
          <w:bCs/>
          <w:sz w:val="24"/>
          <w:szCs w:val="24"/>
          <w:u w:color="000000"/>
          <w:lang w:val="it-IT"/>
        </w:rPr>
        <w:t>anta</w:t>
      </w:r>
      <w:r w:rsidRPr="00784160">
        <w:rPr>
          <w:rFonts w:ascii="Times New Roman" w:hAnsi="Times New Roman"/>
          <w:b/>
          <w:bCs/>
          <w:sz w:val="24"/>
          <w:szCs w:val="24"/>
          <w:u w:color="000000"/>
          <w:lang w:val="it-IT"/>
        </w:rPr>
        <w:t xml:space="preserve"> </w:t>
      </w:r>
      <w:r>
        <w:rPr>
          <w:rFonts w:ascii="Times New Roman" w:hAnsi="Times New Roman"/>
          <w:b/>
          <w:bCs/>
          <w:sz w:val="24"/>
          <w:szCs w:val="24"/>
          <w:u w:color="000000"/>
          <w:lang w:val="it-IT"/>
        </w:rPr>
        <w:t xml:space="preserve">për </w:t>
      </w:r>
      <w:r w:rsidRPr="00784160">
        <w:rPr>
          <w:rFonts w:ascii="Times New Roman" w:hAnsi="Times New Roman"/>
          <w:b/>
          <w:bCs/>
          <w:sz w:val="24"/>
          <w:szCs w:val="24"/>
          <w:u w:color="000000"/>
          <w:lang w:val="it-IT"/>
        </w:rPr>
        <w:t>Ofrues</w:t>
      </w:r>
      <w:r>
        <w:rPr>
          <w:rFonts w:ascii="Times New Roman" w:hAnsi="Times New Roman"/>
          <w:b/>
          <w:bCs/>
          <w:sz w:val="24"/>
          <w:szCs w:val="24"/>
          <w:u w:color="000000"/>
          <w:lang w:val="it-IT"/>
        </w:rPr>
        <w:t>it</w:t>
      </w:r>
      <w:r w:rsidRPr="00784160">
        <w:rPr>
          <w:rFonts w:ascii="Times New Roman" w:hAnsi="Times New Roman"/>
          <w:b/>
          <w:bCs/>
          <w:sz w:val="24"/>
          <w:szCs w:val="24"/>
          <w:u w:color="000000"/>
          <w:lang w:val="it-IT"/>
        </w:rPr>
        <w:t xml:space="preserve"> </w:t>
      </w:r>
      <w:r>
        <w:rPr>
          <w:rFonts w:ascii="Times New Roman" w:hAnsi="Times New Roman"/>
          <w:b/>
          <w:bCs/>
          <w:sz w:val="24"/>
          <w:szCs w:val="24"/>
          <w:u w:color="000000"/>
          <w:lang w:val="it-IT"/>
        </w:rPr>
        <w:t>e</w:t>
      </w:r>
      <w:r w:rsidRPr="00784160">
        <w:rPr>
          <w:rFonts w:ascii="Times New Roman" w:hAnsi="Times New Roman"/>
          <w:b/>
          <w:bCs/>
          <w:sz w:val="24"/>
          <w:szCs w:val="24"/>
          <w:u w:color="000000"/>
          <w:lang w:val="it-IT"/>
        </w:rPr>
        <w:t xml:space="preserve"> Shërbim</w:t>
      </w:r>
      <w:r w:rsidRPr="00784160" w:rsidDel="00CA416E">
        <w:rPr>
          <w:rFonts w:ascii="Times New Roman" w:hAnsi="Times New Roman"/>
          <w:b/>
          <w:bCs/>
          <w:sz w:val="24"/>
          <w:szCs w:val="24"/>
          <w:u w:color="000000"/>
          <w:lang w:val="it-IT"/>
        </w:rPr>
        <w:t>eve</w:t>
      </w:r>
      <w:r w:rsidRPr="00784160">
        <w:rPr>
          <w:rFonts w:ascii="Times New Roman" w:hAnsi="Times New Roman"/>
          <w:b/>
          <w:bCs/>
          <w:sz w:val="24"/>
          <w:szCs w:val="24"/>
          <w:u w:color="000000"/>
          <w:lang w:val="it-IT"/>
        </w:rPr>
        <w:t xml:space="preserve"> Inovativ</w:t>
      </w:r>
      <w:r w:rsidRPr="00784160" w:rsidDel="00CA416E">
        <w:rPr>
          <w:rFonts w:ascii="Times New Roman" w:hAnsi="Times New Roman"/>
          <w:b/>
          <w:bCs/>
          <w:sz w:val="24"/>
          <w:szCs w:val="24"/>
          <w:u w:color="000000"/>
          <w:lang w:val="it-IT"/>
        </w:rPr>
        <w:t>e</w:t>
      </w:r>
    </w:p>
    <w:p w14:paraId="4B525F9C" w14:textId="77777777" w:rsidR="00D86359" w:rsidRDefault="00D86359" w:rsidP="00D86359">
      <w:pPr>
        <w:pStyle w:val="ListParagraph"/>
        <w:shd w:val="clear" w:color="auto" w:fill="FFFFFF"/>
        <w:spacing w:after="60"/>
        <w:ind w:left="0"/>
        <w:contextualSpacing w:val="0"/>
        <w:jc w:val="both"/>
        <w:rPr>
          <w:rFonts w:ascii="Times New Roman" w:hAnsi="Times New Roman"/>
          <w:sz w:val="24"/>
          <w:szCs w:val="24"/>
          <w:lang w:val="it-IT"/>
        </w:rPr>
      </w:pPr>
      <w:r>
        <w:rPr>
          <w:rFonts w:ascii="Times New Roman" w:hAnsi="Times New Roman" w:cs="Times New Roman"/>
          <w:sz w:val="24"/>
        </w:rPr>
        <w:t>Krahas</w:t>
      </w:r>
      <w:r w:rsidRPr="00E21395">
        <w:rPr>
          <w:rFonts w:ascii="Times New Roman" w:hAnsi="Times New Roman" w:cs="Times New Roman"/>
          <w:sz w:val="24"/>
        </w:rPr>
        <w:t xml:space="preserve"> </w:t>
      </w:r>
      <w:r>
        <w:rPr>
          <w:rFonts w:ascii="Times New Roman" w:hAnsi="Times New Roman" w:cs="Times New Roman"/>
          <w:sz w:val="24"/>
        </w:rPr>
        <w:t>kushteve</w:t>
      </w:r>
      <w:r w:rsidRPr="00E21395">
        <w:rPr>
          <w:rFonts w:ascii="Times New Roman" w:hAnsi="Times New Roman" w:cs="Times New Roman"/>
          <w:sz w:val="24"/>
        </w:rPr>
        <w:t xml:space="preserve"> të përgjithshme të parashikuara në nenin </w:t>
      </w:r>
      <w:r>
        <w:rPr>
          <w:rFonts w:ascii="Times New Roman" w:hAnsi="Times New Roman" w:cs="Times New Roman"/>
          <w:sz w:val="24"/>
        </w:rPr>
        <w:t>9</w:t>
      </w:r>
      <w:r w:rsidRPr="00E21395">
        <w:rPr>
          <w:rFonts w:ascii="Times New Roman" w:hAnsi="Times New Roman" w:cs="Times New Roman"/>
          <w:sz w:val="24"/>
        </w:rPr>
        <w:t xml:space="preserve"> të K</w:t>
      </w:r>
      <w:r>
        <w:rPr>
          <w:rFonts w:ascii="Times New Roman" w:hAnsi="Times New Roman" w:cs="Times New Roman"/>
          <w:sz w:val="24"/>
        </w:rPr>
        <w:t>reut</w:t>
      </w:r>
      <w:r w:rsidRPr="00E21395">
        <w:rPr>
          <w:rFonts w:ascii="Times New Roman" w:hAnsi="Times New Roman" w:cs="Times New Roman"/>
          <w:sz w:val="24"/>
        </w:rPr>
        <w:t xml:space="preserve"> II të këtij </w:t>
      </w:r>
      <w:r>
        <w:rPr>
          <w:rFonts w:ascii="Times New Roman" w:hAnsi="Times New Roman" w:cs="Times New Roman"/>
          <w:sz w:val="24"/>
        </w:rPr>
        <w:t>L</w:t>
      </w:r>
      <w:r w:rsidRPr="00E21395">
        <w:rPr>
          <w:rFonts w:ascii="Times New Roman" w:hAnsi="Times New Roman" w:cs="Times New Roman"/>
          <w:sz w:val="24"/>
        </w:rPr>
        <w:t xml:space="preserve">igji, </w:t>
      </w:r>
      <w:r>
        <w:rPr>
          <w:rFonts w:ascii="Times New Roman" w:hAnsi="Times New Roman" w:cs="Times New Roman"/>
          <w:sz w:val="24"/>
        </w:rPr>
        <w:t xml:space="preserve">Subjekti Kërkues për Licencë si Ofrues i Shërbimeve Inovative (si dhe Ofruesi i Shërbimeve Inovative i lincencuar) në përputhje me këtë Ligj, duhet të vërtetojë, duke i bashkëlidhur aplikimit të tij për </w:t>
      </w:r>
      <w:r>
        <w:rPr>
          <w:rFonts w:ascii="Times New Roman" w:hAnsi="Times New Roman" w:cs="Times New Roman"/>
          <w:sz w:val="24"/>
        </w:rPr>
        <w:lastRenderedPageBreak/>
        <w:t xml:space="preserve">licencim dokumentacionin  përkatës që verteton   </w:t>
      </w:r>
      <w:r w:rsidRPr="00C63458">
        <w:rPr>
          <w:rFonts w:ascii="Times New Roman" w:hAnsi="Times New Roman"/>
          <w:sz w:val="24"/>
          <w:szCs w:val="24"/>
          <w:lang w:val="it-IT"/>
        </w:rPr>
        <w:t xml:space="preserve">se zotëron njohuritë dhe aftësitë e duhura teknike  </w:t>
      </w:r>
      <w:r>
        <w:rPr>
          <w:rFonts w:ascii="Times New Roman" w:hAnsi="Times New Roman"/>
          <w:sz w:val="24"/>
          <w:szCs w:val="24"/>
          <w:lang w:val="it-IT"/>
        </w:rPr>
        <w:t>për të ushtruar veprimtarinë e lidhur me Ofruesit e Shërbimeve Inovative.</w:t>
      </w:r>
      <w:r w:rsidRPr="00C63458">
        <w:rPr>
          <w:rFonts w:ascii="Times New Roman" w:hAnsi="Times New Roman"/>
          <w:sz w:val="24"/>
          <w:szCs w:val="24"/>
          <w:lang w:val="it-IT"/>
        </w:rPr>
        <w:t xml:space="preserve"> </w:t>
      </w:r>
    </w:p>
    <w:p w14:paraId="322AD185" w14:textId="77777777" w:rsidR="00D86359" w:rsidRPr="00784160" w:rsidRDefault="00D86359" w:rsidP="00D86359">
      <w:pPr>
        <w:pStyle w:val="ListParagraph"/>
        <w:shd w:val="clear" w:color="auto" w:fill="FFFFFF"/>
        <w:spacing w:after="60"/>
        <w:ind w:left="0"/>
        <w:contextualSpacing w:val="0"/>
        <w:jc w:val="both"/>
        <w:rPr>
          <w:rFonts w:ascii="Times New Roman" w:hAnsi="Times New Roman"/>
          <w:sz w:val="24"/>
          <w:szCs w:val="24"/>
          <w:lang w:val="it-IT"/>
        </w:rPr>
      </w:pPr>
    </w:p>
    <w:p w14:paraId="2FB499BC" w14:textId="77777777" w:rsidR="00D86359" w:rsidRPr="00597F56" w:rsidRDefault="00D86359" w:rsidP="00D86359">
      <w:pPr>
        <w:jc w:val="both"/>
        <w:rPr>
          <w:rFonts w:ascii="Times New Roman" w:hAnsi="Times New Roman" w:cs="Times New Roman"/>
          <w:sz w:val="24"/>
          <w:szCs w:val="24"/>
        </w:rPr>
      </w:pPr>
      <w:r w:rsidRPr="00597F56">
        <w:rPr>
          <w:rFonts w:ascii="Times New Roman" w:hAnsi="Times New Roman" w:cs="Times New Roman"/>
          <w:sz w:val="24"/>
          <w:szCs w:val="24"/>
        </w:rPr>
        <w:t xml:space="preserve">Vlerësimi i këtij kriteri të vecantë së bashku me dokumentacionin përkatës do të kryhet nga AKSHI </w:t>
      </w:r>
    </w:p>
    <w:p w14:paraId="3E7A8089" w14:textId="77777777" w:rsidR="00D86359" w:rsidRDefault="00D86359" w:rsidP="00D86359">
      <w:pPr>
        <w:jc w:val="both"/>
        <w:rPr>
          <w:rFonts w:ascii="Times New Roman" w:hAnsi="Times New Roman" w:cs="Times New Roman"/>
          <w:sz w:val="24"/>
        </w:rPr>
      </w:pPr>
      <w:r>
        <w:rPr>
          <w:rFonts w:ascii="Times New Roman" w:hAnsi="Times New Roman" w:cs="Times New Roman"/>
          <w:sz w:val="24"/>
        </w:rPr>
        <w:t xml:space="preserve">Dokumentacioni duhet të jetë origjinal ose kopje e noterizuar e tij. </w:t>
      </w:r>
    </w:p>
    <w:p w14:paraId="7CA1ED4B" w14:textId="2656E1DC" w:rsidR="00D86359" w:rsidRDefault="00D86359" w:rsidP="00D86359">
      <w:pPr>
        <w:jc w:val="both"/>
        <w:rPr>
          <w:rFonts w:ascii="Times New Roman" w:hAnsi="Times New Roman" w:cs="Times New Roman"/>
          <w:sz w:val="24"/>
        </w:rPr>
      </w:pPr>
      <w:r>
        <w:rPr>
          <w:rFonts w:ascii="Times New Roman" w:hAnsi="Times New Roman" w:cs="Times New Roman"/>
          <w:sz w:val="24"/>
        </w:rPr>
        <w:t xml:space="preserve">Me qëllim garantimin e një niveli të përshatshëm profesionalizmi, Subjekti Kërkues për Licencë si Ofruesi i Shërbimeve Inovative, ose, sipas rastit, Ofruesi i Shërbimeve Inovative i licencuar, duhet të vërtetojë se ka kryer dhe do të vazhdojë të kryejë rregullisht programe të detyrueshme trajnimi. Programet e trajnimit të detyrueshëm do të </w:t>
      </w:r>
      <w:r w:rsidR="00D55809">
        <w:rPr>
          <w:rFonts w:ascii="Times New Roman" w:hAnsi="Times New Roman" w:cs="Times New Roman"/>
          <w:sz w:val="24"/>
        </w:rPr>
        <w:t>përcaktohen nga aktet nënligjore në zbatim të këtij Ligji.</w:t>
      </w:r>
      <w:r>
        <w:rPr>
          <w:rFonts w:ascii="Times New Roman" w:hAnsi="Times New Roman" w:cs="Times New Roman"/>
          <w:sz w:val="24"/>
        </w:rPr>
        <w:t xml:space="preserve"> </w:t>
      </w:r>
    </w:p>
    <w:p w14:paraId="6B195B2B" w14:textId="77777777" w:rsidR="00D86359" w:rsidRDefault="00D86359" w:rsidP="00D86359">
      <w:pPr>
        <w:jc w:val="both"/>
        <w:rPr>
          <w:rFonts w:ascii="Times New Roman" w:hAnsi="Times New Roman" w:cs="Times New Roman"/>
          <w:sz w:val="24"/>
        </w:rPr>
      </w:pPr>
      <w:r>
        <w:rPr>
          <w:rFonts w:ascii="Times New Roman" w:hAnsi="Times New Roman" w:cs="Times New Roman"/>
          <w:sz w:val="24"/>
        </w:rPr>
        <w:t xml:space="preserve">Subjekti Kërkues për Licencë si Ofrues i Shërbimeve Inovative ose, sipas rastit, Ofruesi i Shërbimeve Inovative i licencuar, duhet të përmbushë gjithashtu çdo detyrim shtesë që mund të lindë si rrjedhojë e akteve nënligjore të nxjerra në të ardhmen. </w:t>
      </w:r>
    </w:p>
    <w:p w14:paraId="46CB6374" w14:textId="7511CF2A" w:rsidR="00D86359" w:rsidRDefault="00D86359" w:rsidP="00D86359">
      <w:pPr>
        <w:jc w:val="both"/>
        <w:rPr>
          <w:rFonts w:ascii="Times New Roman" w:hAnsi="Times New Roman" w:cs="Times New Roman"/>
          <w:sz w:val="24"/>
        </w:rPr>
      </w:pPr>
      <w:r>
        <w:rPr>
          <w:rFonts w:ascii="Times New Roman" w:hAnsi="Times New Roman" w:cs="Times New Roman"/>
          <w:sz w:val="24"/>
        </w:rPr>
        <w:t xml:space="preserve">Aktet nënligjore të nxjerra në zbatim të këtij Ligji, të cilat ndikojnë në veprimtarinë Ofruesve të Shërbimeve Inovative të licencuar përpara hyrjes në fuqi të këtyre akteve, do të shtrijnë efektin tek këto Ofrues të Shërbimeve Inovative </w:t>
      </w:r>
      <w:r w:rsidRPr="003B57F2">
        <w:rPr>
          <w:rFonts w:ascii="Times New Roman" w:hAnsi="Times New Roman" w:cs="Times New Roman"/>
          <w:sz w:val="24"/>
        </w:rPr>
        <w:t xml:space="preserve">vetëm </w:t>
      </w:r>
      <w:r w:rsidR="00367D70" w:rsidRPr="003B57F2">
        <w:rPr>
          <w:rFonts w:ascii="Times New Roman" w:hAnsi="Times New Roman" w:cs="Times New Roman"/>
          <w:sz w:val="24"/>
        </w:rPr>
        <w:t>15 (pesëmbëdhjetë) Ditë Pune</w:t>
      </w:r>
      <w:r w:rsidR="00367D70">
        <w:rPr>
          <w:rFonts w:ascii="Times New Roman" w:hAnsi="Times New Roman" w:cs="Times New Roman"/>
          <w:sz w:val="24"/>
        </w:rPr>
        <w:t xml:space="preserve"> </w:t>
      </w:r>
      <w:r w:rsidR="003B57F2">
        <w:rPr>
          <w:rFonts w:ascii="Times New Roman" w:hAnsi="Times New Roman" w:cs="Times New Roman"/>
          <w:sz w:val="24"/>
        </w:rPr>
        <w:t>pas hyrjes në fuqi të tyre</w:t>
      </w:r>
      <w:r>
        <w:rPr>
          <w:rFonts w:ascii="Times New Roman" w:hAnsi="Times New Roman" w:cs="Times New Roman"/>
          <w:sz w:val="24"/>
        </w:rPr>
        <w:t xml:space="preserve">. AKSHI, sipas rastit, mund të përcaktojë një afat më të shkurtër kohor, por jo më të shkurtër </w:t>
      </w:r>
      <w:r w:rsidRPr="003B57F2">
        <w:rPr>
          <w:rFonts w:ascii="Times New Roman" w:hAnsi="Times New Roman" w:cs="Times New Roman"/>
          <w:sz w:val="24"/>
        </w:rPr>
        <w:t xml:space="preserve">se </w:t>
      </w:r>
      <w:r w:rsidR="00367D70" w:rsidRPr="003B57F2">
        <w:rPr>
          <w:rFonts w:ascii="Times New Roman" w:hAnsi="Times New Roman" w:cs="Times New Roman"/>
          <w:sz w:val="24"/>
        </w:rPr>
        <w:t>10 (ditë) Ditë Pune</w:t>
      </w:r>
      <w:r w:rsidRPr="003B57F2">
        <w:rPr>
          <w:rFonts w:ascii="Times New Roman" w:hAnsi="Times New Roman" w:cs="Times New Roman"/>
          <w:sz w:val="24"/>
        </w:rPr>
        <w:t xml:space="preserve"> nga data e hyrjes në fuqi të akteve nënligjore</w:t>
      </w:r>
    </w:p>
    <w:p w14:paraId="03B32319" w14:textId="77777777" w:rsidR="00D86359" w:rsidRPr="00E21395" w:rsidRDefault="00D86359" w:rsidP="00D86359">
      <w:pPr>
        <w:jc w:val="both"/>
        <w:rPr>
          <w:rFonts w:ascii="Times New Roman" w:hAnsi="Times New Roman" w:cs="Times New Roman"/>
          <w:sz w:val="24"/>
        </w:rPr>
      </w:pPr>
      <w:r w:rsidRPr="00E21395">
        <w:rPr>
          <w:rFonts w:ascii="Times New Roman" w:hAnsi="Times New Roman" w:cs="Times New Roman"/>
          <w:sz w:val="24"/>
        </w:rPr>
        <w:t>E njëjta dispozitë</w:t>
      </w:r>
      <w:r>
        <w:rPr>
          <w:rFonts w:ascii="Times New Roman" w:hAnsi="Times New Roman" w:cs="Times New Roman"/>
          <w:sz w:val="24"/>
        </w:rPr>
        <w:t xml:space="preserve"> do të</w:t>
      </w:r>
      <w:r w:rsidRPr="00E21395">
        <w:rPr>
          <w:rFonts w:ascii="Times New Roman" w:hAnsi="Times New Roman" w:cs="Times New Roman"/>
          <w:sz w:val="24"/>
        </w:rPr>
        <w:t xml:space="preserve"> zbatohet</w:t>
      </w:r>
      <w:r>
        <w:rPr>
          <w:rFonts w:ascii="Times New Roman" w:hAnsi="Times New Roman" w:cs="Times New Roman"/>
          <w:sz w:val="24"/>
        </w:rPr>
        <w:t xml:space="preserve"> edhe</w:t>
      </w:r>
      <w:r w:rsidRPr="00E21395">
        <w:rPr>
          <w:rFonts w:ascii="Times New Roman" w:hAnsi="Times New Roman" w:cs="Times New Roman"/>
          <w:sz w:val="24"/>
        </w:rPr>
        <w:t xml:space="preserve"> për </w:t>
      </w:r>
      <w:r>
        <w:rPr>
          <w:rFonts w:ascii="Times New Roman" w:hAnsi="Times New Roman" w:cs="Times New Roman"/>
          <w:sz w:val="24"/>
        </w:rPr>
        <w:t xml:space="preserve">Subjektet Kërkuese të cilët, kanë paraqitur kërkesësn për tu licencuar si Ofrues i Shërbimeve Inovative përpara hyrjes në fuqi të akteve nënligjore. Në këtë rast, Subjekti Kërkues mund të kërkojë pezullimin e procedurës së licencimit për periudhën e përmendur në paragrafin e mësipërm. </w:t>
      </w:r>
    </w:p>
    <w:p w14:paraId="0A563447" w14:textId="77777777" w:rsidR="00D86359" w:rsidRDefault="00D86359" w:rsidP="00D86359">
      <w:pPr>
        <w:jc w:val="both"/>
        <w:rPr>
          <w:rFonts w:ascii="Times New Roman" w:hAnsi="Times New Roman" w:cs="Times New Roman"/>
          <w:sz w:val="24"/>
        </w:rPr>
      </w:pPr>
      <w:r>
        <w:rPr>
          <w:rFonts w:ascii="Times New Roman" w:hAnsi="Times New Roman" w:cs="Times New Roman"/>
          <w:sz w:val="24"/>
        </w:rPr>
        <w:t xml:space="preserve">Për të ruajtur Licencën e Ofruesit të Shërbimeve Inovative, ky i fundit duhet të dorëzojë pranë AKSHI-t  një vetëdeklarim i cili duhet të përmabjë elementët e mëposhtëm: </w:t>
      </w:r>
    </w:p>
    <w:p w14:paraId="28203221" w14:textId="77777777" w:rsidR="00D86359" w:rsidRDefault="00D86359" w:rsidP="00E636CB">
      <w:pPr>
        <w:pStyle w:val="ListParagraph"/>
        <w:numPr>
          <w:ilvl w:val="0"/>
          <w:numId w:val="71"/>
        </w:numPr>
        <w:spacing w:line="256" w:lineRule="auto"/>
        <w:jc w:val="both"/>
        <w:rPr>
          <w:rFonts w:ascii="Times New Roman" w:hAnsi="Times New Roman" w:cs="Times New Roman"/>
          <w:sz w:val="24"/>
        </w:rPr>
      </w:pPr>
      <w:r>
        <w:rPr>
          <w:rFonts w:ascii="Times New Roman" w:hAnsi="Times New Roman" w:cs="Times New Roman"/>
          <w:sz w:val="24"/>
        </w:rPr>
        <w:t>të vërtetojë që Ofruesi i Shërbimeve Inovative plotëson të gjitha kushtet e përgjithshme dhe kriteret e veçanta dhe është në përputhje me të gjitha detyrimet e përcaktuara në këtë ligj; dhe</w:t>
      </w:r>
    </w:p>
    <w:p w14:paraId="762FE783" w14:textId="77777777" w:rsidR="00D86359" w:rsidRDefault="00D86359" w:rsidP="00E636CB">
      <w:pPr>
        <w:pStyle w:val="ListParagraph"/>
        <w:numPr>
          <w:ilvl w:val="0"/>
          <w:numId w:val="71"/>
        </w:numPr>
        <w:spacing w:line="256" w:lineRule="auto"/>
        <w:jc w:val="both"/>
        <w:rPr>
          <w:rFonts w:ascii="Times New Roman" w:hAnsi="Times New Roman" w:cs="Times New Roman"/>
          <w:sz w:val="24"/>
        </w:rPr>
      </w:pPr>
      <w:r>
        <w:rPr>
          <w:rFonts w:ascii="Times New Roman" w:hAnsi="Times New Roman" w:cs="Times New Roman"/>
          <w:sz w:val="24"/>
        </w:rPr>
        <w:t>të informojë AKSHI për çdo ndryshim në strukturën menaxhuese të Ofruesit të Shërbimeve Inovative, konkretisht ndryshimet në lidhje me drejtorët, administratorët ose personelin kyc, si dhe ndryshime në rregullat e brendshme të funksionimit të Ofruesit të Shërbimeve Inovative.</w:t>
      </w:r>
    </w:p>
    <w:p w14:paraId="26D19064" w14:textId="77777777" w:rsidR="00D86359" w:rsidRDefault="00D86359" w:rsidP="00D86359">
      <w:pPr>
        <w:jc w:val="both"/>
        <w:rPr>
          <w:rFonts w:ascii="Times New Roman" w:hAnsi="Times New Roman" w:cs="Times New Roman"/>
          <w:sz w:val="24"/>
        </w:rPr>
      </w:pPr>
      <w:r>
        <w:rPr>
          <w:rFonts w:ascii="Times New Roman" w:hAnsi="Times New Roman" w:cs="Times New Roman"/>
          <w:sz w:val="24"/>
        </w:rPr>
        <w:t>Brenda muajit Janar të çdo viti, Ofruesi i Shërbimeve Inovative është i detyruar të dorëzojë pranë AKSHI-t dokumentacionin provues në lidhje kryerjen e programit të detyrueshëm të trajnimit të vazhdueshëm me qëllim që ti mundësojë AKSHI-t të vlerësojë nëse Ofruesi i Shërbimeve Inovative vazhdon të ketë aftësitë dhe njohuritë e duhura teknike dhe ligjore për të ushtruar veprimtarinë për të cilën është licencuar.</w:t>
      </w:r>
    </w:p>
    <w:p w14:paraId="509D1349" w14:textId="77777777" w:rsidR="00D86359" w:rsidRDefault="00D86359" w:rsidP="00D86359">
      <w:pPr>
        <w:pStyle w:val="Default"/>
        <w:shd w:val="clear" w:color="auto" w:fill="FFFFFF"/>
        <w:spacing w:after="160"/>
        <w:jc w:val="both"/>
        <w:rPr>
          <w:rFonts w:ascii="Times New Roman" w:hAnsi="Times New Roman" w:cs="Times New Roman"/>
          <w:color w:val="auto"/>
        </w:rPr>
      </w:pPr>
    </w:p>
    <w:p w14:paraId="34F9B1E2" w14:textId="77777777" w:rsidR="00D86359" w:rsidRPr="00784160" w:rsidRDefault="00D86359" w:rsidP="00D86359">
      <w:pPr>
        <w:pStyle w:val="ListParagraph"/>
        <w:ind w:left="0"/>
        <w:jc w:val="both"/>
        <w:rPr>
          <w:rFonts w:ascii="Times New Roman" w:hAnsi="Times New Roman"/>
          <w:sz w:val="24"/>
          <w:szCs w:val="24"/>
          <w:lang w:val="it-IT"/>
        </w:rPr>
      </w:pPr>
    </w:p>
    <w:p w14:paraId="6A2A0730" w14:textId="77777777" w:rsidR="00D86359" w:rsidRPr="00784160" w:rsidRDefault="00D86359" w:rsidP="00D86359">
      <w:pPr>
        <w:pStyle w:val="NoSpacing"/>
        <w:jc w:val="center"/>
        <w:rPr>
          <w:rFonts w:ascii="Times New Roman" w:hAnsi="Times New Roman"/>
          <w:b/>
          <w:sz w:val="24"/>
          <w:szCs w:val="24"/>
          <w:lang w:val="it-IT"/>
        </w:rPr>
      </w:pPr>
      <w:r w:rsidRPr="00784160">
        <w:rPr>
          <w:rFonts w:ascii="Times New Roman" w:hAnsi="Times New Roman"/>
          <w:b/>
          <w:sz w:val="24"/>
          <w:szCs w:val="24"/>
          <w:lang w:val="it-IT"/>
        </w:rPr>
        <w:t>Neni 6</w:t>
      </w:r>
      <w:r w:rsidR="00F217F1">
        <w:rPr>
          <w:rFonts w:ascii="Times New Roman" w:hAnsi="Times New Roman"/>
          <w:b/>
          <w:sz w:val="24"/>
          <w:szCs w:val="24"/>
          <w:lang w:val="it-IT"/>
        </w:rPr>
        <w:t>6</w:t>
      </w:r>
    </w:p>
    <w:p w14:paraId="69629F57" w14:textId="77777777" w:rsidR="00D86359" w:rsidRPr="00784160" w:rsidRDefault="00D86359" w:rsidP="00D86359">
      <w:pPr>
        <w:pStyle w:val="NoSpacing"/>
        <w:jc w:val="center"/>
        <w:rPr>
          <w:rFonts w:ascii="Times New Roman" w:hAnsi="Times New Roman"/>
          <w:b/>
          <w:bCs/>
          <w:sz w:val="24"/>
          <w:szCs w:val="24"/>
          <w:u w:color="000000"/>
          <w:lang w:val="it-IT"/>
        </w:rPr>
      </w:pPr>
      <w:r w:rsidRPr="00784160">
        <w:rPr>
          <w:rFonts w:ascii="Times New Roman" w:hAnsi="Times New Roman"/>
          <w:b/>
          <w:bCs/>
          <w:sz w:val="24"/>
          <w:szCs w:val="24"/>
          <w:u w:color="000000"/>
          <w:lang w:val="it-IT"/>
        </w:rPr>
        <w:t>Konflikti i Interesave të Ofruesve të Shërbim</w:t>
      </w:r>
      <w:r w:rsidRPr="00784160" w:rsidDel="000467EE">
        <w:rPr>
          <w:rFonts w:ascii="Times New Roman" w:hAnsi="Times New Roman"/>
          <w:b/>
          <w:bCs/>
          <w:sz w:val="24"/>
          <w:szCs w:val="24"/>
          <w:u w:color="000000"/>
          <w:lang w:val="it-IT"/>
        </w:rPr>
        <w:t>eve</w:t>
      </w:r>
      <w:r w:rsidRPr="00784160">
        <w:rPr>
          <w:rFonts w:ascii="Times New Roman" w:hAnsi="Times New Roman"/>
          <w:b/>
          <w:bCs/>
          <w:sz w:val="24"/>
          <w:szCs w:val="24"/>
          <w:u w:color="000000"/>
          <w:lang w:val="it-IT"/>
        </w:rPr>
        <w:t xml:space="preserve"> Inovativ</w:t>
      </w:r>
      <w:r w:rsidRPr="00784160" w:rsidDel="000467EE">
        <w:rPr>
          <w:rFonts w:ascii="Times New Roman" w:hAnsi="Times New Roman"/>
          <w:b/>
          <w:bCs/>
          <w:sz w:val="24"/>
          <w:szCs w:val="24"/>
          <w:u w:color="000000"/>
          <w:lang w:val="it-IT"/>
        </w:rPr>
        <w:t>e</w:t>
      </w:r>
    </w:p>
    <w:p w14:paraId="0787C3D2" w14:textId="77777777" w:rsidR="00D86359" w:rsidRPr="00784160" w:rsidRDefault="00D86359" w:rsidP="00D86359">
      <w:pPr>
        <w:pStyle w:val="NoSpacing"/>
        <w:jc w:val="center"/>
        <w:rPr>
          <w:rFonts w:ascii="Times New Roman" w:hAnsi="Times New Roman"/>
          <w:b/>
          <w:bCs/>
          <w:sz w:val="24"/>
          <w:szCs w:val="24"/>
          <w:u w:color="000000"/>
          <w:lang w:val="it-IT"/>
        </w:rPr>
      </w:pPr>
    </w:p>
    <w:p w14:paraId="7E700263" w14:textId="0FC53673" w:rsidR="00D86359" w:rsidRDefault="00D86359" w:rsidP="00D86359">
      <w:pPr>
        <w:jc w:val="both"/>
        <w:rPr>
          <w:rFonts w:ascii="Times New Roman" w:hAnsi="Times New Roman" w:cs="Times New Roman"/>
          <w:sz w:val="24"/>
          <w:lang w:val="it-IT"/>
        </w:rPr>
      </w:pPr>
      <w:r>
        <w:rPr>
          <w:rFonts w:ascii="Times New Roman" w:hAnsi="Times New Roman" w:cs="Times New Roman"/>
          <w:sz w:val="24"/>
          <w:lang w:val="it-IT"/>
        </w:rPr>
        <w:lastRenderedPageBreak/>
        <w:t xml:space="preserve">Për </w:t>
      </w:r>
      <w:r w:rsidR="00A00C7A">
        <w:rPr>
          <w:rFonts w:ascii="Times New Roman" w:hAnsi="Times New Roman" w:cs="Times New Roman"/>
          <w:sz w:val="24"/>
          <w:lang w:val="it-IT"/>
        </w:rPr>
        <w:t>çdo</w:t>
      </w:r>
      <w:r>
        <w:rPr>
          <w:rFonts w:ascii="Times New Roman" w:hAnsi="Times New Roman" w:cs="Times New Roman"/>
          <w:sz w:val="24"/>
          <w:lang w:val="it-IT"/>
        </w:rPr>
        <w:t xml:space="preserve"> kërkesë të lidhur me Certifikimin e Marrëveshjeve të Teknologjisë Inovative, Ofruesi i Shërbimeve Inovative duhet t’i bashkëlidhë kërkesës përkatëse edhe një vetëdeklarim të tijin ku shprehet se ky i fundit është i pavarur nga Subjekti Kërkues dhe nuk është në kushtet e Konflifktit të Interesit me të ose me Marrëveshjen e Teknologjisë Inovative përkatëse. </w:t>
      </w:r>
    </w:p>
    <w:p w14:paraId="2A188B86" w14:textId="77777777" w:rsidR="00D86359" w:rsidRDefault="00D86359" w:rsidP="00D86359">
      <w:pPr>
        <w:jc w:val="both"/>
        <w:rPr>
          <w:rFonts w:ascii="Times New Roman" w:hAnsi="Times New Roman" w:cs="Times New Roman"/>
          <w:sz w:val="24"/>
          <w:lang w:val="it-IT"/>
        </w:rPr>
      </w:pPr>
      <w:r>
        <w:rPr>
          <w:rFonts w:ascii="Times New Roman" w:hAnsi="Times New Roman" w:cs="Times New Roman"/>
          <w:sz w:val="24"/>
          <w:lang w:val="it-IT"/>
        </w:rPr>
        <w:t xml:space="preserve">Ofruesi i Shërbimeve Inovative duhet të vijojë të mbetet i pavarur dhe të mos jetë në kushtet e Konfliktit të Interesit me subjektin e certifikuar edhe pas marrjes se Certifikimit nga ky i fundit. Për këtë arsye, vetëdeklarimi i mësipërm duhet të vijojë t’i bashkëlidhet edhe Deklaratës vjetorë të Përputhshmërisë së Titullarit të Licencës.  </w:t>
      </w:r>
    </w:p>
    <w:p w14:paraId="0AAD5B64" w14:textId="77777777" w:rsidR="00D86359" w:rsidRDefault="00D86359" w:rsidP="00D86359">
      <w:pPr>
        <w:jc w:val="both"/>
        <w:rPr>
          <w:rFonts w:ascii="Times New Roman" w:hAnsi="Times New Roman"/>
          <w:sz w:val="24"/>
          <w:szCs w:val="24"/>
          <w:lang w:val="it-IT"/>
        </w:rPr>
      </w:pPr>
    </w:p>
    <w:p w14:paraId="3797B849" w14:textId="77777777" w:rsidR="00D86359" w:rsidRPr="00DC134A" w:rsidRDefault="00D86359" w:rsidP="00D86359">
      <w:pPr>
        <w:pStyle w:val="NoSpacing"/>
        <w:jc w:val="center"/>
        <w:rPr>
          <w:rFonts w:ascii="Times New Roman" w:hAnsi="Times New Roman" w:cs="Times New Roman"/>
          <w:b/>
          <w:sz w:val="24"/>
          <w:szCs w:val="24"/>
          <w:u w:color="000000"/>
          <w:lang w:val="it-IT"/>
        </w:rPr>
      </w:pPr>
      <w:r w:rsidRPr="00DC134A">
        <w:rPr>
          <w:rFonts w:ascii="Times New Roman" w:hAnsi="Times New Roman" w:cs="Times New Roman"/>
          <w:b/>
          <w:sz w:val="24"/>
          <w:szCs w:val="24"/>
          <w:u w:color="000000"/>
          <w:lang w:val="it-IT"/>
        </w:rPr>
        <w:t xml:space="preserve">Neni </w:t>
      </w:r>
      <w:r w:rsidR="00DC134A" w:rsidRPr="00DC134A">
        <w:rPr>
          <w:rFonts w:ascii="Times New Roman" w:hAnsi="Times New Roman" w:cs="Times New Roman"/>
          <w:b/>
          <w:sz w:val="24"/>
          <w:szCs w:val="24"/>
          <w:u w:color="000000"/>
          <w:lang w:val="it-IT"/>
        </w:rPr>
        <w:t>67</w:t>
      </w:r>
    </w:p>
    <w:p w14:paraId="5285A1C2" w14:textId="77777777" w:rsidR="00D86359" w:rsidRPr="00DC134A" w:rsidRDefault="00D86359" w:rsidP="00D86359">
      <w:pPr>
        <w:pStyle w:val="NoSpacing"/>
        <w:jc w:val="center"/>
        <w:rPr>
          <w:rFonts w:ascii="Times New Roman" w:hAnsi="Times New Roman" w:cs="Times New Roman"/>
          <w:b/>
          <w:sz w:val="24"/>
          <w:szCs w:val="24"/>
          <w:u w:color="000000"/>
          <w:lang w:val="it-IT"/>
        </w:rPr>
      </w:pPr>
      <w:r w:rsidRPr="00DC134A">
        <w:rPr>
          <w:rFonts w:ascii="Times New Roman" w:hAnsi="Times New Roman" w:cs="Times New Roman"/>
          <w:b/>
          <w:sz w:val="24"/>
          <w:szCs w:val="24"/>
          <w:u w:color="000000"/>
          <w:lang w:val="it-IT"/>
        </w:rPr>
        <w:t>Detyrimet e Ofruesit të Shërbimit Inovativ</w:t>
      </w:r>
    </w:p>
    <w:p w14:paraId="6B9B7620" w14:textId="77777777" w:rsidR="00D86359" w:rsidRPr="00784160" w:rsidRDefault="00D86359" w:rsidP="00D86359">
      <w:pPr>
        <w:jc w:val="both"/>
        <w:rPr>
          <w:rFonts w:ascii="Times New Roman" w:hAnsi="Times New Roman"/>
          <w:sz w:val="24"/>
          <w:szCs w:val="24"/>
          <w:lang w:val="it-IT"/>
        </w:rPr>
      </w:pPr>
    </w:p>
    <w:p w14:paraId="460FA3FC" w14:textId="77777777" w:rsidR="00D86359" w:rsidRPr="00784160" w:rsidRDefault="00D86359" w:rsidP="00D86359">
      <w:pPr>
        <w:spacing w:line="288" w:lineRule="auto"/>
        <w:jc w:val="both"/>
        <w:rPr>
          <w:rFonts w:ascii="Times New Roman" w:hAnsi="Times New Roman"/>
          <w:sz w:val="24"/>
          <w:szCs w:val="24"/>
          <w:lang w:val="it-IT"/>
        </w:rPr>
      </w:pPr>
      <w:r w:rsidRPr="00784160">
        <w:rPr>
          <w:rFonts w:ascii="Times New Roman" w:hAnsi="Times New Roman"/>
          <w:sz w:val="24"/>
          <w:szCs w:val="24"/>
          <w:lang w:val="it-IT"/>
        </w:rPr>
        <w:t xml:space="preserve">Ofruesi i Shërbimeve Inovative duhet:  </w:t>
      </w:r>
    </w:p>
    <w:p w14:paraId="6112C5D9" w14:textId="77777777" w:rsidR="00D86359" w:rsidRPr="00D86359" w:rsidRDefault="00D86359" w:rsidP="00D86359">
      <w:pPr>
        <w:spacing w:line="288"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1. </w:t>
      </w:r>
      <w:r w:rsidRPr="00D86359">
        <w:rPr>
          <w:rFonts w:ascii="Times New Roman" w:hAnsi="Times New Roman" w:cs="Times New Roman"/>
          <w:sz w:val="24"/>
          <w:szCs w:val="24"/>
          <w:lang w:val="it-IT"/>
        </w:rPr>
        <w:t>Të ndihmojë Subjektin Kërkues për kryerjen e të gjitha procedurave të lidhura me Certifikimin e Marrëveshjes së Teknologjisë Inovative, si dhe të ofrojë shërbime të tjera që konsiderohen si të nevojshme dhe të përshtatshme në përputhje me këtë Ligj.</w:t>
      </w:r>
    </w:p>
    <w:p w14:paraId="283D04BA" w14:textId="77777777" w:rsidR="00D86359" w:rsidRPr="00D86359" w:rsidRDefault="00D86359" w:rsidP="00D86359">
      <w:pPr>
        <w:spacing w:line="288" w:lineRule="auto"/>
        <w:jc w:val="both"/>
        <w:rPr>
          <w:rFonts w:ascii="Times New Roman" w:hAnsi="Times New Roman"/>
          <w:sz w:val="24"/>
          <w:szCs w:val="24"/>
          <w:lang w:val="it-IT"/>
        </w:rPr>
      </w:pPr>
      <w:r>
        <w:rPr>
          <w:rFonts w:ascii="Times New Roman" w:hAnsi="Times New Roman" w:cs="Times New Roman"/>
          <w:sz w:val="24"/>
          <w:szCs w:val="24"/>
          <w:lang w:val="it-IT"/>
        </w:rPr>
        <w:t xml:space="preserve">2. </w:t>
      </w:r>
      <w:r w:rsidRPr="00D86359">
        <w:rPr>
          <w:rFonts w:ascii="Times New Roman" w:hAnsi="Times New Roman" w:cs="Times New Roman"/>
          <w:sz w:val="24"/>
          <w:szCs w:val="24"/>
          <w:lang w:val="it-IT"/>
        </w:rPr>
        <w:t>Të  ndihmojë subjektin e certifikuar  pas procedurave të Certifikimit e Marrëveshjes së Teknologjisë Inovative në të gjitha çështjet që lidhen me ushtrimin e veprimtarisë së këtij të fundit me qëllim mbajtjen në vazhdimësi të Certifikimit përkatës, konkretisht duke ofruar shërbimet e teknologjisë Inovative si auditimi dhe shqyrtimi i Marrëveshjes së Teknologjisë Inovative dhe stafit teknik, si dhe të ofrojë shërbime të tjera që konsiderohen si të nevojshme ose të përshtatshme në përputhje me këtë Ligj;</w:t>
      </w:r>
      <w:r w:rsidRPr="00D86359">
        <w:rPr>
          <w:rFonts w:ascii="Times New Roman" w:hAnsi="Times New Roman" w:cs="Times New Roman"/>
          <w:sz w:val="24"/>
          <w:szCs w:val="24"/>
          <w:lang w:val="it-IT"/>
        </w:rPr>
        <w:tab/>
      </w:r>
      <w:r w:rsidRPr="00D86359">
        <w:rPr>
          <w:rFonts w:ascii="Times New Roman" w:hAnsi="Times New Roman" w:cs="Times New Roman"/>
          <w:sz w:val="24"/>
          <w:szCs w:val="24"/>
          <w:lang w:val="it-IT"/>
        </w:rPr>
        <w:tab/>
      </w:r>
      <w:r w:rsidRPr="00D86359">
        <w:rPr>
          <w:rFonts w:ascii="Times New Roman" w:hAnsi="Times New Roman" w:cs="Times New Roman"/>
          <w:sz w:val="24"/>
          <w:szCs w:val="24"/>
          <w:lang w:val="it-IT"/>
        </w:rPr>
        <w:tab/>
      </w:r>
      <w:r w:rsidRPr="00D86359">
        <w:rPr>
          <w:rFonts w:ascii="Times New Roman" w:hAnsi="Times New Roman" w:cs="Times New Roman"/>
          <w:sz w:val="24"/>
          <w:szCs w:val="24"/>
          <w:lang w:val="it-IT"/>
        </w:rPr>
        <w:tab/>
      </w:r>
      <w:r w:rsidRPr="00D86359">
        <w:rPr>
          <w:rFonts w:ascii="Times New Roman" w:hAnsi="Times New Roman"/>
          <w:sz w:val="24"/>
          <w:szCs w:val="24"/>
          <w:lang w:val="it-IT"/>
        </w:rPr>
        <w:tab/>
      </w:r>
    </w:p>
    <w:p w14:paraId="47EB26D1" w14:textId="1C5C7500" w:rsidR="00D86359" w:rsidRPr="007A7797" w:rsidRDefault="00D86359" w:rsidP="00D86359">
      <w:pPr>
        <w:spacing w:line="288" w:lineRule="auto"/>
        <w:jc w:val="both"/>
        <w:rPr>
          <w:rFonts w:ascii="Times New Roman" w:hAnsi="Times New Roman"/>
          <w:sz w:val="24"/>
          <w:szCs w:val="24"/>
        </w:rPr>
      </w:pPr>
      <w:r w:rsidRPr="00784160">
        <w:rPr>
          <w:rFonts w:ascii="Times New Roman" w:hAnsi="Times New Roman"/>
          <w:sz w:val="24"/>
          <w:szCs w:val="24"/>
          <w:lang w:val="it-IT"/>
        </w:rPr>
        <w:t xml:space="preserve"> </w:t>
      </w:r>
      <w:r w:rsidRPr="007A7797">
        <w:rPr>
          <w:rFonts w:ascii="Times New Roman" w:hAnsi="Times New Roman"/>
          <w:sz w:val="24"/>
          <w:szCs w:val="24"/>
        </w:rPr>
        <w:t xml:space="preserve">3. </w:t>
      </w:r>
      <w:r w:rsidR="00367D70">
        <w:rPr>
          <w:rFonts w:ascii="Times New Roman" w:hAnsi="Times New Roman"/>
          <w:sz w:val="24"/>
          <w:szCs w:val="24"/>
        </w:rPr>
        <w:t>T</w:t>
      </w:r>
      <w:r>
        <w:rPr>
          <w:rFonts w:ascii="Times New Roman" w:hAnsi="Times New Roman"/>
          <w:sz w:val="24"/>
          <w:szCs w:val="24"/>
        </w:rPr>
        <w:t xml:space="preserve">ë </w:t>
      </w:r>
      <w:r>
        <w:rPr>
          <w:rFonts w:ascii="Times New Roman" w:hAnsi="Times New Roman" w:cs="Times New Roman"/>
          <w:sz w:val="24"/>
          <w:lang w:val="it-IT"/>
        </w:rPr>
        <w:t xml:space="preserve">ndihmojë subjektin kërkues per certifikimin e Marrëveshjes së Teknologjisë Inovative në përmbushjen e të gjitha detyrave dhe përgjegjësive që rrjedhin nga ky Ligj dhe aktet nënligjore në zbatim të tij. </w:t>
      </w:r>
    </w:p>
    <w:p w14:paraId="233CF233" w14:textId="2720F1A3" w:rsidR="00D86359" w:rsidRPr="007A7797" w:rsidRDefault="00D86359" w:rsidP="00D86359">
      <w:pPr>
        <w:jc w:val="both"/>
        <w:rPr>
          <w:rFonts w:ascii="Times New Roman" w:hAnsi="Times New Roman"/>
          <w:sz w:val="24"/>
          <w:szCs w:val="24"/>
        </w:rPr>
      </w:pPr>
      <w:r>
        <w:rPr>
          <w:rFonts w:ascii="Times New Roman" w:hAnsi="Times New Roman"/>
          <w:sz w:val="24"/>
          <w:szCs w:val="24"/>
        </w:rPr>
        <w:t xml:space="preserve">4. </w:t>
      </w:r>
      <w:r w:rsidR="00367D70">
        <w:rPr>
          <w:rFonts w:ascii="Times New Roman" w:hAnsi="Times New Roman"/>
          <w:sz w:val="24"/>
          <w:szCs w:val="24"/>
        </w:rPr>
        <w:t>T</w:t>
      </w:r>
      <w:r>
        <w:rPr>
          <w:rFonts w:ascii="Times New Roman" w:hAnsi="Times New Roman"/>
          <w:sz w:val="24"/>
          <w:szCs w:val="24"/>
        </w:rPr>
        <w:t xml:space="preserve">ë </w:t>
      </w:r>
      <w:r>
        <w:rPr>
          <w:rFonts w:ascii="Times New Roman" w:hAnsi="Times New Roman" w:cs="Times New Roman"/>
          <w:sz w:val="24"/>
          <w:lang w:val="it-IT"/>
        </w:rPr>
        <w:t xml:space="preserve">veprojë gjithnjë në mënyrë bashkëpunuese dhe plot respekt në marrëdhënien me </w:t>
      </w:r>
      <w:r w:rsidRPr="007A7797">
        <w:rPr>
          <w:rFonts w:ascii="Times New Roman" w:hAnsi="Times New Roman"/>
          <w:sz w:val="24"/>
          <w:szCs w:val="24"/>
        </w:rPr>
        <w:t xml:space="preserve">  AKSHI-</w:t>
      </w:r>
      <w:r>
        <w:rPr>
          <w:rFonts w:ascii="Times New Roman" w:hAnsi="Times New Roman"/>
          <w:sz w:val="24"/>
          <w:szCs w:val="24"/>
        </w:rPr>
        <w:t>n</w:t>
      </w:r>
      <w:r w:rsidRPr="007A7797">
        <w:rPr>
          <w:rFonts w:ascii="Times New Roman" w:hAnsi="Times New Roman"/>
          <w:sz w:val="24"/>
          <w:szCs w:val="24"/>
        </w:rPr>
        <w:t>;</w:t>
      </w:r>
    </w:p>
    <w:p w14:paraId="742452EF" w14:textId="77777777" w:rsidR="00D86359" w:rsidRPr="007A7797" w:rsidRDefault="00D86359" w:rsidP="00D86359">
      <w:pPr>
        <w:jc w:val="both"/>
        <w:rPr>
          <w:rFonts w:ascii="Times New Roman" w:hAnsi="Times New Roman"/>
          <w:sz w:val="24"/>
          <w:szCs w:val="24"/>
        </w:rPr>
      </w:pPr>
      <w:r>
        <w:rPr>
          <w:rFonts w:ascii="Times New Roman" w:hAnsi="Times New Roman"/>
          <w:sz w:val="24"/>
          <w:szCs w:val="24"/>
        </w:rPr>
        <w:t xml:space="preserve">5. </w:t>
      </w:r>
      <w:r w:rsidRPr="007A7797">
        <w:rPr>
          <w:rFonts w:ascii="Times New Roman" w:hAnsi="Times New Roman"/>
          <w:sz w:val="24"/>
          <w:szCs w:val="24"/>
        </w:rPr>
        <w:t xml:space="preserve">Të bashkëpunojë me </w:t>
      </w:r>
      <w:r>
        <w:rPr>
          <w:rFonts w:ascii="Times New Roman" w:hAnsi="Times New Roman"/>
          <w:sz w:val="24"/>
          <w:szCs w:val="24"/>
        </w:rPr>
        <w:t>A</w:t>
      </w:r>
      <w:r w:rsidRPr="007A7797">
        <w:rPr>
          <w:rFonts w:ascii="Times New Roman" w:hAnsi="Times New Roman"/>
          <w:sz w:val="24"/>
          <w:szCs w:val="24"/>
        </w:rPr>
        <w:t>gjentët DT në lidhje me</w:t>
      </w:r>
      <w:r>
        <w:rPr>
          <w:rFonts w:ascii="Times New Roman" w:hAnsi="Times New Roman"/>
          <w:sz w:val="24"/>
          <w:szCs w:val="24"/>
        </w:rPr>
        <w:t xml:space="preserve"> hartimin e</w:t>
      </w:r>
      <w:r w:rsidRPr="007A7797">
        <w:rPr>
          <w:rFonts w:ascii="Times New Roman" w:hAnsi="Times New Roman"/>
          <w:sz w:val="24"/>
          <w:szCs w:val="24"/>
        </w:rPr>
        <w:t xml:space="preserve"> Deklaratë</w:t>
      </w:r>
      <w:r>
        <w:rPr>
          <w:rFonts w:ascii="Times New Roman" w:hAnsi="Times New Roman"/>
          <w:sz w:val="24"/>
          <w:szCs w:val="24"/>
        </w:rPr>
        <w:t>s</w:t>
      </w:r>
      <w:r w:rsidRPr="007A7797">
        <w:rPr>
          <w:rFonts w:ascii="Times New Roman" w:hAnsi="Times New Roman"/>
          <w:sz w:val="24"/>
          <w:szCs w:val="24"/>
        </w:rPr>
        <w:t xml:space="preserve"> </w:t>
      </w:r>
      <w:r>
        <w:rPr>
          <w:rFonts w:ascii="Times New Roman" w:hAnsi="Times New Roman"/>
          <w:sz w:val="24"/>
          <w:szCs w:val="24"/>
        </w:rPr>
        <w:t>së</w:t>
      </w:r>
      <w:r w:rsidRPr="007A7797">
        <w:rPr>
          <w:rFonts w:ascii="Times New Roman" w:hAnsi="Times New Roman"/>
          <w:sz w:val="24"/>
          <w:szCs w:val="24"/>
        </w:rPr>
        <w:t xml:space="preserve"> Përputhshmërisë së </w:t>
      </w:r>
      <w:r>
        <w:rPr>
          <w:rFonts w:ascii="Times New Roman" w:hAnsi="Times New Roman"/>
          <w:sz w:val="24"/>
          <w:szCs w:val="24"/>
        </w:rPr>
        <w:t>Titullarëve</w:t>
      </w:r>
      <w:r w:rsidRPr="007A7797">
        <w:rPr>
          <w:rFonts w:ascii="Times New Roman" w:hAnsi="Times New Roman"/>
          <w:sz w:val="24"/>
          <w:szCs w:val="24"/>
        </w:rPr>
        <w:t xml:space="preserve"> të Licencës, </w:t>
      </w:r>
      <w:r>
        <w:rPr>
          <w:rFonts w:ascii="Times New Roman" w:hAnsi="Times New Roman"/>
          <w:sz w:val="24"/>
          <w:szCs w:val="24"/>
        </w:rPr>
        <w:t xml:space="preserve">në rast të delegimit të kompetencave specifike nga Agjenti DT tek Ofruesi i Shërbimit Inovativ, sipas përcaktimeve të kreut IV të këtij Ligji. </w:t>
      </w:r>
    </w:p>
    <w:p w14:paraId="308E94CF" w14:textId="35E2B329" w:rsidR="00D86359" w:rsidRPr="007A7797" w:rsidRDefault="00D86359" w:rsidP="00D86359">
      <w:pPr>
        <w:jc w:val="both"/>
        <w:rPr>
          <w:rFonts w:ascii="Times New Roman" w:hAnsi="Times New Roman"/>
          <w:sz w:val="24"/>
          <w:szCs w:val="24"/>
        </w:rPr>
      </w:pPr>
      <w:r>
        <w:rPr>
          <w:rFonts w:ascii="Times New Roman" w:hAnsi="Times New Roman"/>
          <w:sz w:val="24"/>
          <w:szCs w:val="24"/>
        </w:rPr>
        <w:t xml:space="preserve">6. </w:t>
      </w:r>
      <w:r w:rsidRPr="007A7797">
        <w:rPr>
          <w:rFonts w:ascii="Times New Roman" w:hAnsi="Times New Roman"/>
          <w:sz w:val="24"/>
          <w:szCs w:val="24"/>
        </w:rPr>
        <w:t xml:space="preserve">Të </w:t>
      </w:r>
      <w:r>
        <w:rPr>
          <w:rFonts w:ascii="Times New Roman" w:hAnsi="Times New Roman"/>
          <w:sz w:val="24"/>
          <w:szCs w:val="24"/>
        </w:rPr>
        <w:t xml:space="preserve">mundësojë </w:t>
      </w:r>
      <w:r w:rsidRPr="007A7797">
        <w:rPr>
          <w:rFonts w:ascii="Times New Roman" w:hAnsi="Times New Roman"/>
          <w:sz w:val="24"/>
          <w:szCs w:val="24"/>
        </w:rPr>
        <w:t xml:space="preserve">një komunikim të shpejtë dhe </w:t>
      </w:r>
      <w:r>
        <w:rPr>
          <w:rFonts w:ascii="Times New Roman" w:hAnsi="Times New Roman"/>
          <w:sz w:val="24"/>
          <w:szCs w:val="24"/>
        </w:rPr>
        <w:t>efektiv</w:t>
      </w:r>
      <w:r w:rsidRPr="007A7797">
        <w:rPr>
          <w:rFonts w:ascii="Times New Roman" w:hAnsi="Times New Roman"/>
          <w:sz w:val="24"/>
          <w:szCs w:val="24"/>
        </w:rPr>
        <w:t xml:space="preserve"> </w:t>
      </w:r>
      <w:r>
        <w:rPr>
          <w:rFonts w:ascii="Times New Roman" w:hAnsi="Times New Roman"/>
          <w:sz w:val="24"/>
          <w:szCs w:val="24"/>
        </w:rPr>
        <w:t>ndërmjet</w:t>
      </w:r>
      <w:r w:rsidRPr="007A7797">
        <w:rPr>
          <w:rFonts w:ascii="Times New Roman" w:hAnsi="Times New Roman"/>
          <w:sz w:val="24"/>
          <w:szCs w:val="24"/>
        </w:rPr>
        <w:t xml:space="preserve"> </w:t>
      </w:r>
      <w:r>
        <w:rPr>
          <w:rFonts w:ascii="Times New Roman" w:hAnsi="Times New Roman"/>
          <w:sz w:val="24"/>
          <w:szCs w:val="24"/>
        </w:rPr>
        <w:t>Subjekteve Kërkues</w:t>
      </w:r>
      <w:r w:rsidRPr="007A7797">
        <w:rPr>
          <w:rFonts w:ascii="Times New Roman" w:hAnsi="Times New Roman"/>
          <w:sz w:val="24"/>
          <w:szCs w:val="24"/>
        </w:rPr>
        <w:t xml:space="preserve"> për </w:t>
      </w:r>
      <w:r>
        <w:rPr>
          <w:rFonts w:ascii="Times New Roman" w:hAnsi="Times New Roman"/>
          <w:sz w:val="24"/>
          <w:szCs w:val="24"/>
        </w:rPr>
        <w:t>Ç</w:t>
      </w:r>
      <w:r w:rsidRPr="007A7797">
        <w:rPr>
          <w:rFonts w:ascii="Times New Roman" w:hAnsi="Times New Roman"/>
          <w:sz w:val="24"/>
          <w:szCs w:val="24"/>
        </w:rPr>
        <w:t xml:space="preserve">ertifikimin e Marrëveshjes </w:t>
      </w:r>
      <w:r w:rsidRPr="007A7797" w:rsidDel="0052332D">
        <w:rPr>
          <w:rFonts w:ascii="Times New Roman" w:hAnsi="Times New Roman"/>
          <w:sz w:val="24"/>
          <w:szCs w:val="24"/>
        </w:rPr>
        <w:t>Inovative të</w:t>
      </w:r>
      <w:r w:rsidRPr="007A7797">
        <w:rPr>
          <w:rFonts w:ascii="Times New Roman" w:hAnsi="Times New Roman"/>
          <w:sz w:val="24"/>
          <w:szCs w:val="24"/>
        </w:rPr>
        <w:t xml:space="preserve"> Teknologjisë dhe AKSHI-t, në lidhje me çdo kërkesë </w:t>
      </w:r>
      <w:r>
        <w:rPr>
          <w:rFonts w:ascii="Times New Roman" w:hAnsi="Times New Roman"/>
          <w:sz w:val="24"/>
          <w:szCs w:val="24"/>
        </w:rPr>
        <w:t>të paraqitur nga AKSHI</w:t>
      </w:r>
      <w:r w:rsidRPr="007A7797">
        <w:rPr>
          <w:rFonts w:ascii="Times New Roman" w:hAnsi="Times New Roman"/>
          <w:sz w:val="24"/>
          <w:szCs w:val="24"/>
        </w:rPr>
        <w:t>,</w:t>
      </w:r>
      <w:r>
        <w:rPr>
          <w:rFonts w:ascii="Times New Roman" w:hAnsi="Times New Roman"/>
          <w:sz w:val="24"/>
          <w:szCs w:val="24"/>
        </w:rPr>
        <w:t xml:space="preserve"> gjatë ose pas procedurës së Certifikimit</w:t>
      </w:r>
      <w:r w:rsidRPr="007A7797">
        <w:rPr>
          <w:rFonts w:ascii="Times New Roman" w:hAnsi="Times New Roman"/>
          <w:sz w:val="24"/>
          <w:szCs w:val="24"/>
        </w:rPr>
        <w:t xml:space="preserve"> në përputhje me këtë </w:t>
      </w:r>
      <w:r>
        <w:rPr>
          <w:rFonts w:ascii="Times New Roman" w:hAnsi="Times New Roman"/>
          <w:sz w:val="24"/>
          <w:szCs w:val="24"/>
        </w:rPr>
        <w:t>L</w:t>
      </w:r>
      <w:r w:rsidRPr="007A7797">
        <w:rPr>
          <w:rFonts w:ascii="Times New Roman" w:hAnsi="Times New Roman"/>
          <w:sz w:val="24"/>
          <w:szCs w:val="24"/>
        </w:rPr>
        <w:t>igj</w:t>
      </w:r>
      <w:r>
        <w:rPr>
          <w:rFonts w:ascii="Times New Roman" w:hAnsi="Times New Roman"/>
          <w:sz w:val="24"/>
          <w:szCs w:val="24"/>
        </w:rPr>
        <w:t>.</w:t>
      </w:r>
    </w:p>
    <w:p w14:paraId="68EF97F2" w14:textId="77777777" w:rsidR="00D86359" w:rsidRPr="007A7797" w:rsidRDefault="00D86359" w:rsidP="00D86359">
      <w:pPr>
        <w:jc w:val="both"/>
        <w:rPr>
          <w:rFonts w:ascii="Times New Roman" w:hAnsi="Times New Roman"/>
          <w:sz w:val="24"/>
          <w:szCs w:val="24"/>
        </w:rPr>
      </w:pPr>
      <w:r>
        <w:rPr>
          <w:rFonts w:ascii="Times New Roman" w:hAnsi="Times New Roman"/>
          <w:sz w:val="24"/>
          <w:szCs w:val="24"/>
        </w:rPr>
        <w:t xml:space="preserve">7. </w:t>
      </w:r>
      <w:r w:rsidRPr="007A7797">
        <w:rPr>
          <w:rFonts w:ascii="Times New Roman" w:hAnsi="Times New Roman"/>
          <w:sz w:val="24"/>
          <w:szCs w:val="24"/>
        </w:rPr>
        <w:t>Të</w:t>
      </w:r>
      <w:r>
        <w:rPr>
          <w:rFonts w:ascii="Times New Roman" w:hAnsi="Times New Roman"/>
          <w:sz w:val="24"/>
          <w:szCs w:val="24"/>
        </w:rPr>
        <w:t xml:space="preserve"> dorëzojë</w:t>
      </w:r>
      <w:r w:rsidRPr="00A25058">
        <w:rPr>
          <w:rFonts w:ascii="Times New Roman" w:hAnsi="Times New Roman"/>
          <w:sz w:val="24"/>
          <w:szCs w:val="24"/>
        </w:rPr>
        <w:t xml:space="preserve">, në emër dhe për llogari të </w:t>
      </w:r>
      <w:r>
        <w:rPr>
          <w:rFonts w:ascii="Times New Roman" w:hAnsi="Times New Roman"/>
          <w:sz w:val="24"/>
          <w:szCs w:val="24"/>
        </w:rPr>
        <w:t>S</w:t>
      </w:r>
      <w:r w:rsidRPr="00A25058">
        <w:rPr>
          <w:rFonts w:ascii="Times New Roman" w:hAnsi="Times New Roman"/>
          <w:sz w:val="24"/>
          <w:szCs w:val="24"/>
        </w:rPr>
        <w:t xml:space="preserve">ubjektit </w:t>
      </w:r>
      <w:r>
        <w:rPr>
          <w:rFonts w:ascii="Times New Roman" w:hAnsi="Times New Roman"/>
          <w:sz w:val="24"/>
          <w:szCs w:val="24"/>
        </w:rPr>
        <w:t>K</w:t>
      </w:r>
      <w:r w:rsidRPr="00A25058">
        <w:rPr>
          <w:rFonts w:ascii="Times New Roman" w:hAnsi="Times New Roman"/>
          <w:sz w:val="24"/>
          <w:szCs w:val="24"/>
        </w:rPr>
        <w:t>ërkues</w:t>
      </w:r>
      <w:r>
        <w:rPr>
          <w:rFonts w:ascii="Times New Roman" w:hAnsi="Times New Roman"/>
          <w:sz w:val="24"/>
          <w:szCs w:val="24"/>
        </w:rPr>
        <w:t xml:space="preserve"> për Certifikimin e Marrëveshjes së Teknologjisë Inovative ose subjektit të certifikuar,</w:t>
      </w:r>
      <w:r w:rsidRPr="00A25058">
        <w:rPr>
          <w:rFonts w:ascii="Times New Roman" w:hAnsi="Times New Roman"/>
          <w:sz w:val="24"/>
          <w:szCs w:val="24"/>
        </w:rPr>
        <w:t xml:space="preserve"> të gjithë dokumentacionin, informacionin dhe sqarimet e kërkuara nga A</w:t>
      </w:r>
      <w:r>
        <w:rPr>
          <w:rFonts w:ascii="Times New Roman" w:hAnsi="Times New Roman"/>
          <w:sz w:val="24"/>
          <w:szCs w:val="24"/>
        </w:rPr>
        <w:t>KSHI</w:t>
      </w:r>
      <w:r w:rsidRPr="00A25058">
        <w:rPr>
          <w:rFonts w:ascii="Times New Roman" w:hAnsi="Times New Roman"/>
          <w:sz w:val="24"/>
          <w:szCs w:val="24"/>
        </w:rPr>
        <w:t xml:space="preserve">, </w:t>
      </w:r>
      <w:r>
        <w:rPr>
          <w:rFonts w:ascii="Times New Roman" w:hAnsi="Times New Roman"/>
          <w:sz w:val="24"/>
          <w:szCs w:val="24"/>
        </w:rPr>
        <w:t>brenda formës dhe</w:t>
      </w:r>
      <w:r w:rsidRPr="00A25058">
        <w:rPr>
          <w:rFonts w:ascii="Times New Roman" w:hAnsi="Times New Roman"/>
          <w:sz w:val="24"/>
          <w:szCs w:val="24"/>
        </w:rPr>
        <w:t xml:space="preserve"> afateve të përcaktuara në këtë </w:t>
      </w:r>
      <w:r>
        <w:rPr>
          <w:rFonts w:ascii="Times New Roman" w:hAnsi="Times New Roman"/>
          <w:sz w:val="24"/>
          <w:szCs w:val="24"/>
        </w:rPr>
        <w:t>L</w:t>
      </w:r>
      <w:r w:rsidRPr="00A25058">
        <w:rPr>
          <w:rFonts w:ascii="Times New Roman" w:hAnsi="Times New Roman"/>
          <w:sz w:val="24"/>
          <w:szCs w:val="24"/>
        </w:rPr>
        <w:t>igj;</w:t>
      </w:r>
      <w:r w:rsidRPr="007A7797">
        <w:rPr>
          <w:rFonts w:ascii="Times New Roman" w:hAnsi="Times New Roman"/>
          <w:sz w:val="24"/>
          <w:szCs w:val="24"/>
        </w:rPr>
        <w:t xml:space="preserve"> </w:t>
      </w:r>
    </w:p>
    <w:p w14:paraId="4AA51B72" w14:textId="60F2C6DC" w:rsidR="00D86359" w:rsidRDefault="00367D70" w:rsidP="00D86359">
      <w:pPr>
        <w:jc w:val="both"/>
        <w:rPr>
          <w:rFonts w:ascii="Times New Roman" w:hAnsi="Times New Roman"/>
          <w:sz w:val="24"/>
          <w:szCs w:val="24"/>
        </w:rPr>
      </w:pPr>
      <w:r>
        <w:rPr>
          <w:rFonts w:ascii="Times New Roman" w:hAnsi="Times New Roman"/>
          <w:sz w:val="24"/>
          <w:szCs w:val="24"/>
        </w:rPr>
        <w:t>8. T</w:t>
      </w:r>
      <w:r w:rsidR="00D86359">
        <w:rPr>
          <w:rFonts w:ascii="Times New Roman" w:hAnsi="Times New Roman"/>
          <w:sz w:val="24"/>
          <w:szCs w:val="24"/>
        </w:rPr>
        <w:t xml:space="preserve">ë </w:t>
      </w:r>
      <w:r w:rsidR="00D86359" w:rsidRPr="00A25058">
        <w:rPr>
          <w:rFonts w:ascii="Times New Roman" w:hAnsi="Times New Roman"/>
          <w:sz w:val="24"/>
          <w:szCs w:val="24"/>
        </w:rPr>
        <w:t>vendos</w:t>
      </w:r>
      <w:r w:rsidR="00D86359">
        <w:rPr>
          <w:rFonts w:ascii="Times New Roman" w:hAnsi="Times New Roman"/>
          <w:sz w:val="24"/>
          <w:szCs w:val="24"/>
        </w:rPr>
        <w:t>ë menjëherë në dijeni AKSHI-n për</w:t>
      </w:r>
      <w:r w:rsidR="00D86359" w:rsidRPr="00A25058">
        <w:rPr>
          <w:rFonts w:ascii="Times New Roman" w:hAnsi="Times New Roman"/>
          <w:sz w:val="24"/>
          <w:szCs w:val="24"/>
        </w:rPr>
        <w:t xml:space="preserve"> çdo informacion në lidhje me papajtueshmërinë e mundshme të </w:t>
      </w:r>
      <w:r w:rsidR="00D86359">
        <w:rPr>
          <w:rFonts w:ascii="Times New Roman" w:hAnsi="Times New Roman"/>
          <w:sz w:val="24"/>
          <w:szCs w:val="24"/>
        </w:rPr>
        <w:t>S</w:t>
      </w:r>
      <w:r w:rsidR="00D86359" w:rsidRPr="00A25058">
        <w:rPr>
          <w:rFonts w:ascii="Times New Roman" w:hAnsi="Times New Roman"/>
          <w:sz w:val="24"/>
          <w:szCs w:val="24"/>
        </w:rPr>
        <w:t xml:space="preserve">ubjektit </w:t>
      </w:r>
      <w:r w:rsidR="00D86359">
        <w:rPr>
          <w:rFonts w:ascii="Times New Roman" w:hAnsi="Times New Roman"/>
          <w:sz w:val="24"/>
          <w:szCs w:val="24"/>
        </w:rPr>
        <w:t>K</w:t>
      </w:r>
      <w:r w:rsidR="00D86359" w:rsidRPr="00A25058">
        <w:rPr>
          <w:rFonts w:ascii="Times New Roman" w:hAnsi="Times New Roman"/>
          <w:sz w:val="24"/>
          <w:szCs w:val="24"/>
        </w:rPr>
        <w:t>ë</w:t>
      </w:r>
      <w:r w:rsidR="00D86359">
        <w:rPr>
          <w:rFonts w:ascii="Times New Roman" w:hAnsi="Times New Roman"/>
          <w:sz w:val="24"/>
          <w:szCs w:val="24"/>
        </w:rPr>
        <w:t>rkues për Certifikimin e Marrëveshjes së Teknologjisë Inovative ose subjektit të certifikuar,</w:t>
      </w:r>
      <w:r w:rsidR="00D86359" w:rsidRPr="00A25058">
        <w:rPr>
          <w:rFonts w:ascii="Times New Roman" w:hAnsi="Times New Roman"/>
          <w:sz w:val="24"/>
          <w:szCs w:val="24"/>
        </w:rPr>
        <w:t xml:space="preserve"> me dispozitat e këtij ligji;</w:t>
      </w:r>
      <w:r w:rsidR="00D86359">
        <w:rPr>
          <w:rFonts w:ascii="Times New Roman" w:hAnsi="Times New Roman"/>
          <w:sz w:val="24"/>
          <w:szCs w:val="24"/>
        </w:rPr>
        <w:t xml:space="preserve"> </w:t>
      </w:r>
    </w:p>
    <w:p w14:paraId="3B1AB9E8" w14:textId="77777777" w:rsidR="00D86359" w:rsidRPr="007A7797" w:rsidRDefault="00D86359" w:rsidP="00D86359">
      <w:pPr>
        <w:jc w:val="both"/>
        <w:rPr>
          <w:rFonts w:ascii="Times New Roman" w:hAnsi="Times New Roman"/>
          <w:sz w:val="24"/>
          <w:szCs w:val="24"/>
        </w:rPr>
      </w:pPr>
    </w:p>
    <w:p w14:paraId="0B5ADCCA" w14:textId="4B29CA85" w:rsidR="00D86359" w:rsidRDefault="00D86359" w:rsidP="00D86359">
      <w:pPr>
        <w:jc w:val="both"/>
        <w:rPr>
          <w:rFonts w:ascii="Times New Roman" w:hAnsi="Times New Roman"/>
          <w:sz w:val="24"/>
          <w:szCs w:val="24"/>
        </w:rPr>
      </w:pPr>
      <w:r>
        <w:rPr>
          <w:rFonts w:ascii="Times New Roman" w:hAnsi="Times New Roman"/>
          <w:sz w:val="24"/>
          <w:szCs w:val="24"/>
        </w:rPr>
        <w:lastRenderedPageBreak/>
        <w:t xml:space="preserve">9. </w:t>
      </w:r>
      <w:r w:rsidR="00367D70">
        <w:rPr>
          <w:rFonts w:ascii="Times New Roman" w:hAnsi="Times New Roman"/>
          <w:sz w:val="24"/>
          <w:szCs w:val="24"/>
        </w:rPr>
        <w:t>T</w:t>
      </w:r>
      <w:r>
        <w:rPr>
          <w:rFonts w:ascii="Times New Roman" w:hAnsi="Times New Roman"/>
          <w:sz w:val="24"/>
          <w:szCs w:val="24"/>
        </w:rPr>
        <w:t xml:space="preserve">ë </w:t>
      </w:r>
      <w:r>
        <w:rPr>
          <w:rFonts w:ascii="Times New Roman" w:hAnsi="Times New Roman" w:cs="Times New Roman"/>
          <w:sz w:val="24"/>
          <w:lang w:val="it-IT"/>
        </w:rPr>
        <w:t xml:space="preserve">njoftojë me shkrim AKSHI-n në rast të dorëheqjes ose ndërprerjes së emërimit të tij si Ofrues i Shërbimeve </w:t>
      </w:r>
      <w:r w:rsidRPr="003B57F2">
        <w:rPr>
          <w:rFonts w:ascii="Times New Roman" w:hAnsi="Times New Roman" w:cs="Times New Roman"/>
          <w:sz w:val="24"/>
          <w:lang w:val="it-IT"/>
        </w:rPr>
        <w:t xml:space="preserve">Inovative brenda </w:t>
      </w:r>
      <w:r w:rsidR="00367D70" w:rsidRPr="003B57F2">
        <w:rPr>
          <w:rFonts w:ascii="Times New Roman" w:hAnsi="Times New Roman" w:cs="Times New Roman"/>
          <w:sz w:val="24"/>
          <w:lang w:val="it-IT"/>
        </w:rPr>
        <w:t xml:space="preserve">5 </w:t>
      </w:r>
      <w:r w:rsidR="000B0FD6" w:rsidRPr="003B57F2">
        <w:rPr>
          <w:rFonts w:ascii="Times New Roman" w:hAnsi="Times New Roman" w:cs="Times New Roman"/>
          <w:sz w:val="24"/>
          <w:lang w:val="it-IT"/>
        </w:rPr>
        <w:t>(pesë)</w:t>
      </w:r>
      <w:r w:rsidRPr="003B57F2">
        <w:rPr>
          <w:rFonts w:ascii="Times New Roman" w:hAnsi="Times New Roman" w:cs="Times New Roman"/>
          <w:sz w:val="24"/>
          <w:lang w:val="it-IT"/>
        </w:rPr>
        <w:t xml:space="preserve"> Ditëve Punë</w:t>
      </w:r>
      <w:r>
        <w:rPr>
          <w:rFonts w:ascii="Times New Roman" w:hAnsi="Times New Roman" w:cs="Times New Roman"/>
          <w:sz w:val="24"/>
          <w:lang w:val="it-IT"/>
        </w:rPr>
        <w:t xml:space="preserve"> nga data e dorëheqjes ose ndërprerjes së emërimit, duke parashtruar arsyet përkatëse të lidhura me dorëheqjen ose ndërperjen e emërimit të tij.</w:t>
      </w:r>
      <w:r>
        <w:rPr>
          <w:rFonts w:ascii="Times New Roman" w:hAnsi="Times New Roman"/>
          <w:sz w:val="24"/>
          <w:szCs w:val="24"/>
        </w:rPr>
        <w:t xml:space="preserve"> </w:t>
      </w:r>
    </w:p>
    <w:p w14:paraId="37D4ED40" w14:textId="5566AB84" w:rsidR="00D86359" w:rsidRDefault="00D86359" w:rsidP="00D86359">
      <w:pPr>
        <w:jc w:val="both"/>
        <w:rPr>
          <w:rFonts w:ascii="Times New Roman" w:hAnsi="Times New Roman"/>
          <w:sz w:val="24"/>
          <w:szCs w:val="24"/>
        </w:rPr>
      </w:pPr>
      <w:r>
        <w:rPr>
          <w:rFonts w:ascii="Times New Roman" w:hAnsi="Times New Roman"/>
          <w:sz w:val="24"/>
          <w:szCs w:val="24"/>
        </w:rPr>
        <w:t xml:space="preserve">10. </w:t>
      </w:r>
      <w:r w:rsidR="00367D70">
        <w:rPr>
          <w:rFonts w:ascii="Times New Roman" w:hAnsi="Times New Roman"/>
          <w:sz w:val="24"/>
          <w:szCs w:val="24"/>
        </w:rPr>
        <w:t>T</w:t>
      </w:r>
      <w:r>
        <w:rPr>
          <w:rFonts w:ascii="Times New Roman" w:hAnsi="Times New Roman"/>
          <w:sz w:val="24"/>
          <w:szCs w:val="24"/>
        </w:rPr>
        <w:t xml:space="preserve">ë </w:t>
      </w:r>
      <w:r>
        <w:rPr>
          <w:rFonts w:ascii="Times New Roman" w:hAnsi="Times New Roman" w:cs="Times New Roman"/>
          <w:sz w:val="24"/>
          <w:lang w:val="it-IT"/>
        </w:rPr>
        <w:t xml:space="preserve">dorëzojë pranë AKSHI, Deklaratën e Përputhshmërisë së Marrëveshjes së Teknologjisë Inovative  (i)  12 (dymbëdhjetë) muaj pas datës së regjistrimit të Certifikatës së Marrëveshjes së Inovacionit Teknologjik në Regjistrin përkatës, dhe (ii) çdo muaj të 12-të (dymbëdhjetë) të mëpasshëm, në përputhje me </w:t>
      </w:r>
      <w:r w:rsidR="00057054">
        <w:rPr>
          <w:rFonts w:ascii="Times New Roman" w:hAnsi="Times New Roman" w:cs="Times New Roman"/>
          <w:sz w:val="24"/>
          <w:lang w:val="it-IT"/>
        </w:rPr>
        <w:t xml:space="preserve">parashikimet e </w:t>
      </w:r>
      <w:r>
        <w:rPr>
          <w:rFonts w:ascii="Times New Roman" w:hAnsi="Times New Roman" w:cs="Times New Roman"/>
          <w:sz w:val="24"/>
          <w:lang w:val="it-IT"/>
        </w:rPr>
        <w:t>këtij ligji</w:t>
      </w:r>
      <w:r w:rsidR="00057054">
        <w:rPr>
          <w:rFonts w:ascii="Times New Roman" w:hAnsi="Times New Roman" w:cs="Times New Roman"/>
          <w:sz w:val="24"/>
          <w:lang w:val="it-IT"/>
        </w:rPr>
        <w:t>.</w:t>
      </w:r>
    </w:p>
    <w:p w14:paraId="7E9E8F1B" w14:textId="4ED980D1" w:rsidR="00D86359" w:rsidRPr="007A7797" w:rsidRDefault="00367D70" w:rsidP="00D86359">
      <w:pPr>
        <w:jc w:val="both"/>
        <w:rPr>
          <w:rFonts w:ascii="Times New Roman" w:hAnsi="Times New Roman"/>
          <w:sz w:val="24"/>
          <w:szCs w:val="24"/>
        </w:rPr>
      </w:pPr>
      <w:r>
        <w:rPr>
          <w:rFonts w:ascii="Times New Roman" w:hAnsi="Times New Roman"/>
          <w:sz w:val="24"/>
          <w:szCs w:val="24"/>
        </w:rPr>
        <w:t>11. T</w:t>
      </w:r>
      <w:r w:rsidR="00D86359">
        <w:rPr>
          <w:rFonts w:ascii="Times New Roman" w:hAnsi="Times New Roman"/>
          <w:sz w:val="24"/>
          <w:szCs w:val="24"/>
        </w:rPr>
        <w:t>ë trajtojë</w:t>
      </w:r>
      <w:r w:rsidR="00D86359" w:rsidRPr="00860DF3">
        <w:rPr>
          <w:rFonts w:ascii="Times New Roman" w:hAnsi="Times New Roman"/>
          <w:sz w:val="24"/>
          <w:szCs w:val="24"/>
        </w:rPr>
        <w:t xml:space="preserve"> çdo kërkesë tjetër të </w:t>
      </w:r>
      <w:r w:rsidR="00D86359">
        <w:rPr>
          <w:rFonts w:ascii="Times New Roman" w:hAnsi="Times New Roman"/>
          <w:sz w:val="24"/>
          <w:szCs w:val="24"/>
        </w:rPr>
        <w:t>AKSHI</w:t>
      </w:r>
      <w:r w:rsidR="00D86359" w:rsidRPr="00860DF3">
        <w:rPr>
          <w:rFonts w:ascii="Times New Roman" w:hAnsi="Times New Roman"/>
          <w:sz w:val="24"/>
          <w:szCs w:val="24"/>
        </w:rPr>
        <w:t xml:space="preserve"> dhe/ose </w:t>
      </w:r>
      <w:r w:rsidR="00057054">
        <w:rPr>
          <w:rFonts w:ascii="Times New Roman" w:hAnsi="Times New Roman" w:cs="Times New Roman"/>
          <w:sz w:val="24"/>
          <w:szCs w:val="24"/>
        </w:rPr>
        <w:t>ç</w:t>
      </w:r>
      <w:r w:rsidR="00F11A41">
        <w:rPr>
          <w:rFonts w:ascii="Times New Roman" w:hAnsi="Times New Roman" w:cs="Times New Roman"/>
          <w:sz w:val="24"/>
          <w:szCs w:val="24"/>
        </w:rPr>
        <w:t xml:space="preserve"> </w:t>
      </w:r>
      <w:r w:rsidR="00D86359" w:rsidRPr="00860DF3">
        <w:rPr>
          <w:rFonts w:ascii="Times New Roman" w:hAnsi="Times New Roman"/>
          <w:sz w:val="24"/>
          <w:szCs w:val="24"/>
        </w:rPr>
        <w:t xml:space="preserve">do autoriteti tjetër shtetëror, në përputhje me këtë </w:t>
      </w:r>
      <w:r w:rsidR="00D86359">
        <w:rPr>
          <w:rFonts w:ascii="Times New Roman" w:hAnsi="Times New Roman"/>
          <w:sz w:val="24"/>
          <w:szCs w:val="24"/>
        </w:rPr>
        <w:t>L</w:t>
      </w:r>
      <w:r w:rsidR="00D86359" w:rsidRPr="00860DF3">
        <w:rPr>
          <w:rFonts w:ascii="Times New Roman" w:hAnsi="Times New Roman"/>
          <w:sz w:val="24"/>
          <w:szCs w:val="24"/>
        </w:rPr>
        <w:t>igj.</w:t>
      </w:r>
    </w:p>
    <w:p w14:paraId="23E4FD5D" w14:textId="77777777" w:rsidR="00D86359" w:rsidRDefault="00D86359" w:rsidP="00D86359">
      <w:pPr>
        <w:jc w:val="both"/>
        <w:rPr>
          <w:rFonts w:ascii="Times New Roman" w:hAnsi="Times New Roman"/>
          <w:sz w:val="24"/>
          <w:szCs w:val="24"/>
        </w:rPr>
      </w:pPr>
      <w:r w:rsidRPr="00860DF3">
        <w:rPr>
          <w:rFonts w:ascii="Times New Roman" w:hAnsi="Times New Roman"/>
          <w:sz w:val="24"/>
          <w:szCs w:val="24"/>
        </w:rPr>
        <w:t xml:space="preserve">Çdo komunikim i ndërsjellët midis </w:t>
      </w:r>
      <w:r>
        <w:rPr>
          <w:rFonts w:ascii="Times New Roman" w:hAnsi="Times New Roman"/>
          <w:sz w:val="24"/>
          <w:szCs w:val="24"/>
        </w:rPr>
        <w:t>Ofruesit të Shërbimeve Inovative</w:t>
      </w:r>
      <w:r w:rsidRPr="00860DF3">
        <w:rPr>
          <w:rFonts w:ascii="Times New Roman" w:hAnsi="Times New Roman"/>
          <w:sz w:val="24"/>
          <w:szCs w:val="24"/>
        </w:rPr>
        <w:t xml:space="preserve"> dhe Autoriteteve </w:t>
      </w:r>
      <w:r>
        <w:rPr>
          <w:rFonts w:ascii="Times New Roman" w:hAnsi="Times New Roman"/>
          <w:sz w:val="24"/>
          <w:szCs w:val="24"/>
        </w:rPr>
        <w:t>Përgjegjëse</w:t>
      </w:r>
      <w:r w:rsidRPr="00860DF3">
        <w:rPr>
          <w:rFonts w:ascii="Times New Roman" w:hAnsi="Times New Roman"/>
          <w:sz w:val="24"/>
          <w:szCs w:val="24"/>
        </w:rPr>
        <w:t xml:space="preserve"> në përputhje me këtë Ligj, do të trajtohet në mënyrë konfidenciale</w:t>
      </w:r>
      <w:r>
        <w:rPr>
          <w:rFonts w:ascii="Times New Roman" w:hAnsi="Times New Roman"/>
          <w:sz w:val="24"/>
          <w:szCs w:val="24"/>
        </w:rPr>
        <w:t xml:space="preserve"> nga ana e Ofruesit të Shërbimeve Inovative</w:t>
      </w:r>
      <w:r w:rsidRPr="00860DF3">
        <w:rPr>
          <w:rFonts w:ascii="Times New Roman" w:hAnsi="Times New Roman"/>
          <w:sz w:val="24"/>
          <w:szCs w:val="24"/>
        </w:rPr>
        <w:t xml:space="preserve"> dhe do të ruhet si sekret profesional.</w:t>
      </w:r>
    </w:p>
    <w:p w14:paraId="22D8AAAF" w14:textId="77777777" w:rsidR="00D86359" w:rsidRPr="007A7797" w:rsidRDefault="00D86359" w:rsidP="00D86359">
      <w:pPr>
        <w:jc w:val="both"/>
        <w:rPr>
          <w:rFonts w:ascii="Times New Roman" w:hAnsi="Times New Roman"/>
          <w:sz w:val="24"/>
          <w:szCs w:val="24"/>
        </w:rPr>
      </w:pPr>
      <w:r w:rsidRPr="007A7797">
        <w:rPr>
          <w:rFonts w:ascii="Times New Roman" w:hAnsi="Times New Roman"/>
          <w:sz w:val="24"/>
          <w:szCs w:val="24"/>
        </w:rPr>
        <w:t xml:space="preserve">. </w:t>
      </w:r>
    </w:p>
    <w:p w14:paraId="6D18C381" w14:textId="77777777" w:rsidR="00D86359" w:rsidRPr="00012067" w:rsidRDefault="00D86359" w:rsidP="00D86359">
      <w:pPr>
        <w:spacing w:before="480"/>
        <w:jc w:val="center"/>
        <w:rPr>
          <w:rFonts w:ascii="Times New Roman" w:hAnsi="Times New Roman"/>
          <w:b/>
          <w:bCs/>
          <w:sz w:val="24"/>
          <w:szCs w:val="24"/>
          <w:u w:color="000000"/>
        </w:rPr>
      </w:pPr>
      <w:r w:rsidRPr="00012067">
        <w:rPr>
          <w:rFonts w:ascii="Times New Roman" w:hAnsi="Times New Roman"/>
          <w:b/>
          <w:bCs/>
          <w:sz w:val="24"/>
          <w:szCs w:val="24"/>
          <w:u w:color="000000"/>
        </w:rPr>
        <w:t xml:space="preserve">Neni </w:t>
      </w:r>
      <w:r w:rsidR="00DC134A">
        <w:rPr>
          <w:rFonts w:ascii="Times New Roman" w:hAnsi="Times New Roman"/>
          <w:b/>
          <w:bCs/>
          <w:sz w:val="24"/>
          <w:szCs w:val="24"/>
          <w:u w:color="000000"/>
        </w:rPr>
        <w:t>68</w:t>
      </w:r>
    </w:p>
    <w:p w14:paraId="6A111416" w14:textId="77777777" w:rsidR="00D86359" w:rsidRPr="00012067" w:rsidRDefault="00D86359" w:rsidP="00D86359">
      <w:pPr>
        <w:jc w:val="center"/>
        <w:rPr>
          <w:rFonts w:ascii="Times New Roman" w:hAnsi="Times New Roman"/>
          <w:b/>
          <w:bCs/>
          <w:sz w:val="24"/>
          <w:szCs w:val="24"/>
          <w:u w:color="000000"/>
        </w:rPr>
      </w:pPr>
      <w:r w:rsidRPr="00012067">
        <w:rPr>
          <w:rFonts w:ascii="Times New Roman" w:hAnsi="Times New Roman"/>
          <w:b/>
          <w:bCs/>
          <w:sz w:val="24"/>
          <w:szCs w:val="24"/>
          <w:u w:color="000000"/>
        </w:rPr>
        <w:t>Detyrat e Posa</w:t>
      </w:r>
      <w:r>
        <w:rPr>
          <w:rFonts w:ascii="Times New Roman" w:hAnsi="Times New Roman"/>
          <w:b/>
          <w:bCs/>
          <w:sz w:val="24"/>
          <w:szCs w:val="24"/>
          <w:u w:color="000000"/>
        </w:rPr>
        <w:t>ç</w:t>
      </w:r>
      <w:r w:rsidRPr="00012067">
        <w:rPr>
          <w:rFonts w:ascii="Times New Roman" w:hAnsi="Times New Roman"/>
          <w:b/>
          <w:bCs/>
          <w:sz w:val="24"/>
          <w:szCs w:val="24"/>
          <w:u w:color="000000"/>
        </w:rPr>
        <w:t xml:space="preserve">me të Njoftimit </w:t>
      </w:r>
      <w:r>
        <w:rPr>
          <w:rFonts w:ascii="Times New Roman" w:hAnsi="Times New Roman"/>
          <w:b/>
          <w:bCs/>
          <w:sz w:val="24"/>
          <w:szCs w:val="24"/>
          <w:u w:color="000000"/>
        </w:rPr>
        <w:t>nga</w:t>
      </w:r>
      <w:r w:rsidRPr="00012067">
        <w:rPr>
          <w:rFonts w:ascii="Times New Roman" w:hAnsi="Times New Roman"/>
          <w:b/>
          <w:bCs/>
          <w:sz w:val="24"/>
          <w:szCs w:val="24"/>
          <w:u w:color="000000"/>
        </w:rPr>
        <w:t xml:space="preserve"> Ofrues</w:t>
      </w:r>
      <w:r>
        <w:rPr>
          <w:rFonts w:ascii="Times New Roman" w:hAnsi="Times New Roman"/>
          <w:b/>
          <w:bCs/>
          <w:sz w:val="24"/>
          <w:szCs w:val="24"/>
          <w:u w:color="000000"/>
        </w:rPr>
        <w:t>it</w:t>
      </w:r>
      <w:r w:rsidRPr="00012067">
        <w:rPr>
          <w:rFonts w:ascii="Times New Roman" w:hAnsi="Times New Roman"/>
          <w:b/>
          <w:bCs/>
          <w:sz w:val="24"/>
          <w:szCs w:val="24"/>
          <w:u w:color="000000"/>
        </w:rPr>
        <w:t xml:space="preserve"> të Shërbim</w:t>
      </w:r>
      <w:r>
        <w:rPr>
          <w:rFonts w:ascii="Times New Roman" w:hAnsi="Times New Roman"/>
          <w:b/>
          <w:bCs/>
          <w:sz w:val="24"/>
          <w:szCs w:val="24"/>
          <w:u w:color="000000"/>
        </w:rPr>
        <w:t>eve</w:t>
      </w:r>
      <w:r w:rsidRPr="00012067">
        <w:rPr>
          <w:rFonts w:ascii="Times New Roman" w:hAnsi="Times New Roman"/>
          <w:b/>
          <w:bCs/>
          <w:sz w:val="24"/>
          <w:szCs w:val="24"/>
          <w:u w:color="000000"/>
        </w:rPr>
        <w:t xml:space="preserve"> Inovative</w:t>
      </w:r>
    </w:p>
    <w:p w14:paraId="2C3C834F" w14:textId="77777777" w:rsidR="00D86359" w:rsidRPr="00012067" w:rsidRDefault="00D86359" w:rsidP="00D86359">
      <w:pPr>
        <w:spacing w:after="60"/>
        <w:jc w:val="both"/>
        <w:rPr>
          <w:rFonts w:ascii="Times New Roman" w:hAnsi="Times New Roman"/>
          <w:bCs/>
          <w:sz w:val="24"/>
          <w:szCs w:val="24"/>
          <w:u w:color="000000"/>
        </w:rPr>
      </w:pPr>
      <w:r>
        <w:rPr>
          <w:rFonts w:ascii="Times New Roman" w:eastAsia="Times New Roman" w:hAnsi="Times New Roman"/>
          <w:sz w:val="24"/>
          <w:szCs w:val="24"/>
          <w:lang w:eastAsia="en-GB"/>
        </w:rPr>
        <w:t xml:space="preserve">Gjatë ushtrimit të veprimtarisë së përcaktuar në pikën 2 </w:t>
      </w:r>
      <w:r w:rsidRPr="00F11A41">
        <w:rPr>
          <w:rFonts w:ascii="Times New Roman" w:eastAsia="Times New Roman" w:hAnsi="Times New Roman"/>
          <w:sz w:val="24"/>
          <w:szCs w:val="24"/>
          <w:lang w:eastAsia="en-GB"/>
        </w:rPr>
        <w:t xml:space="preserve">të nenit </w:t>
      </w:r>
      <w:r w:rsidR="008A0DCF" w:rsidRPr="00F11A41">
        <w:rPr>
          <w:rFonts w:ascii="Times New Roman" w:eastAsia="Times New Roman" w:hAnsi="Times New Roman"/>
          <w:sz w:val="24"/>
          <w:szCs w:val="24"/>
          <w:lang w:eastAsia="en-GB"/>
        </w:rPr>
        <w:t>67</w:t>
      </w:r>
      <w:r w:rsidRPr="00F11A41">
        <w:rPr>
          <w:rFonts w:ascii="Times New Roman" w:eastAsia="Times New Roman" w:hAnsi="Times New Roman"/>
          <w:sz w:val="24"/>
          <w:szCs w:val="24"/>
          <w:lang w:eastAsia="en-GB"/>
        </w:rPr>
        <w:t xml:space="preserve"> të këtij Ligji, Ofruesi i Shërbimeve Inovative duhet të njoftojë AKSHI-n brenda 15</w:t>
      </w:r>
      <w:r w:rsidR="00F11A41">
        <w:rPr>
          <w:rFonts w:ascii="Times New Roman" w:eastAsia="Times New Roman" w:hAnsi="Times New Roman"/>
          <w:sz w:val="24"/>
          <w:szCs w:val="24"/>
          <w:lang w:eastAsia="en-GB"/>
        </w:rPr>
        <w:t xml:space="preserve"> </w:t>
      </w:r>
      <w:r w:rsidRPr="00F11A41">
        <w:rPr>
          <w:rFonts w:ascii="Times New Roman" w:eastAsia="Times New Roman" w:hAnsi="Times New Roman"/>
          <w:sz w:val="24"/>
          <w:szCs w:val="24"/>
          <w:lang w:eastAsia="en-GB"/>
        </w:rPr>
        <w:t>(pesëmbëdhjetë</w:t>
      </w:r>
      <w:r>
        <w:rPr>
          <w:rFonts w:ascii="Times New Roman" w:eastAsia="Times New Roman" w:hAnsi="Times New Roman"/>
          <w:sz w:val="24"/>
          <w:szCs w:val="24"/>
          <w:lang w:eastAsia="en-GB"/>
        </w:rPr>
        <w:t xml:space="preserve">) Ditëve Punë nga momenti i konstatimit të një ose më shumë  rrethanave të mëposhtme: </w:t>
      </w:r>
    </w:p>
    <w:p w14:paraId="28863615" w14:textId="77777777" w:rsidR="00D86359" w:rsidRPr="00012067" w:rsidRDefault="00D86359" w:rsidP="00E636CB">
      <w:pPr>
        <w:pStyle w:val="ListParagraph"/>
        <w:numPr>
          <w:ilvl w:val="0"/>
          <w:numId w:val="37"/>
        </w:numPr>
        <w:spacing w:after="60"/>
        <w:ind w:left="567" w:hanging="567"/>
        <w:contextualSpacing w:val="0"/>
        <w:jc w:val="both"/>
        <w:rPr>
          <w:rFonts w:ascii="Times New Roman" w:hAnsi="Times New Roman"/>
          <w:bCs/>
          <w:sz w:val="24"/>
          <w:szCs w:val="24"/>
          <w:u w:color="000000"/>
        </w:rPr>
      </w:pPr>
      <w:r w:rsidRPr="00012067">
        <w:rPr>
          <w:rFonts w:ascii="Times New Roman" w:hAnsi="Times New Roman"/>
          <w:bCs/>
          <w:sz w:val="24"/>
          <w:szCs w:val="24"/>
          <w:u w:color="000000"/>
        </w:rPr>
        <w:t>çdo n</w:t>
      </w:r>
      <w:r w:rsidRPr="00012067">
        <w:rPr>
          <w:rFonts w:ascii="Times New Roman" w:hAnsi="Times New Roman"/>
          <w:sz w:val="24"/>
          <w:szCs w:val="24"/>
          <w:lang w:val="en-US"/>
        </w:rPr>
        <w:t xml:space="preserve">dryshim të </w:t>
      </w:r>
      <w:r>
        <w:rPr>
          <w:rFonts w:ascii="Times New Roman" w:hAnsi="Times New Roman"/>
          <w:sz w:val="24"/>
          <w:szCs w:val="24"/>
          <w:lang w:val="en-US"/>
        </w:rPr>
        <w:t>konfigurimeve të ‘</w:t>
      </w:r>
      <w:r w:rsidRPr="00012067">
        <w:rPr>
          <w:rFonts w:ascii="Times New Roman" w:hAnsi="Times New Roman"/>
          <w:sz w:val="24"/>
          <w:szCs w:val="24"/>
          <w:lang w:val="en-US"/>
        </w:rPr>
        <w:t>Soft</w:t>
      </w:r>
      <w:r>
        <w:rPr>
          <w:rFonts w:ascii="Times New Roman" w:hAnsi="Times New Roman"/>
          <w:sz w:val="24"/>
          <w:szCs w:val="24"/>
          <w:lang w:val="en-US"/>
        </w:rPr>
        <w:t>w</w:t>
      </w:r>
      <w:r w:rsidRPr="00012067">
        <w:rPr>
          <w:rFonts w:ascii="Times New Roman" w:hAnsi="Times New Roman"/>
          <w:sz w:val="24"/>
          <w:szCs w:val="24"/>
          <w:lang w:val="en-US"/>
        </w:rPr>
        <w:t>are</w:t>
      </w:r>
      <w:r>
        <w:rPr>
          <w:rFonts w:ascii="Times New Roman" w:hAnsi="Times New Roman"/>
          <w:sz w:val="24"/>
          <w:szCs w:val="24"/>
          <w:lang w:val="en-US"/>
        </w:rPr>
        <w:t>’</w:t>
      </w:r>
      <w:r w:rsidRPr="00012067">
        <w:rPr>
          <w:rFonts w:ascii="Times New Roman" w:hAnsi="Times New Roman"/>
          <w:sz w:val="24"/>
          <w:szCs w:val="24"/>
          <w:lang w:val="en-US"/>
        </w:rPr>
        <w:t xml:space="preserve">-it të Marrëveshjes </w:t>
      </w:r>
      <w:r>
        <w:rPr>
          <w:rFonts w:ascii="Times New Roman" w:hAnsi="Times New Roman"/>
          <w:sz w:val="24"/>
          <w:szCs w:val="24"/>
          <w:lang w:val="en-US"/>
        </w:rPr>
        <w:t>së</w:t>
      </w:r>
      <w:r w:rsidRPr="00012067">
        <w:rPr>
          <w:rFonts w:ascii="Times New Roman" w:hAnsi="Times New Roman"/>
          <w:sz w:val="24"/>
          <w:szCs w:val="24"/>
          <w:lang w:val="en-US"/>
        </w:rPr>
        <w:t xml:space="preserve"> Teknologji</w:t>
      </w:r>
      <w:r>
        <w:rPr>
          <w:rFonts w:ascii="Times New Roman" w:hAnsi="Times New Roman"/>
          <w:sz w:val="24"/>
          <w:szCs w:val="24"/>
          <w:lang w:val="en-US"/>
        </w:rPr>
        <w:t>s</w:t>
      </w:r>
      <w:r w:rsidRPr="00012067">
        <w:rPr>
          <w:rFonts w:ascii="Times New Roman" w:hAnsi="Times New Roman"/>
          <w:sz w:val="24"/>
          <w:szCs w:val="24"/>
          <w:lang w:val="en-US"/>
        </w:rPr>
        <w:t>ë Inovative</w:t>
      </w:r>
      <w:r w:rsidRPr="00012067">
        <w:rPr>
          <w:rFonts w:ascii="Times New Roman" w:hAnsi="Times New Roman"/>
          <w:bCs/>
          <w:sz w:val="24"/>
          <w:szCs w:val="24"/>
          <w:u w:color="000000"/>
        </w:rPr>
        <w:t>;</w:t>
      </w:r>
    </w:p>
    <w:p w14:paraId="3FD588F0" w14:textId="77777777" w:rsidR="00D86359" w:rsidRPr="00012067" w:rsidRDefault="00D86359" w:rsidP="00E636CB">
      <w:pPr>
        <w:pStyle w:val="ListParagraph"/>
        <w:numPr>
          <w:ilvl w:val="0"/>
          <w:numId w:val="37"/>
        </w:numPr>
        <w:spacing w:after="60"/>
        <w:ind w:left="567" w:hanging="567"/>
        <w:contextualSpacing w:val="0"/>
        <w:jc w:val="both"/>
        <w:rPr>
          <w:rFonts w:ascii="Times New Roman" w:hAnsi="Times New Roman"/>
          <w:bCs/>
          <w:sz w:val="24"/>
          <w:szCs w:val="24"/>
          <w:u w:color="000000"/>
        </w:rPr>
      </w:pPr>
      <w:r w:rsidRPr="00012067">
        <w:rPr>
          <w:rFonts w:ascii="Times New Roman" w:hAnsi="Times New Roman"/>
          <w:bCs/>
          <w:sz w:val="24"/>
          <w:szCs w:val="24"/>
          <w:u w:color="000000"/>
        </w:rPr>
        <w:t>çdo zhvillim që</w:t>
      </w:r>
      <w:r>
        <w:rPr>
          <w:rFonts w:ascii="Times New Roman" w:hAnsi="Times New Roman"/>
          <w:bCs/>
          <w:sz w:val="24"/>
          <w:szCs w:val="24"/>
          <w:u w:color="000000"/>
        </w:rPr>
        <w:t xml:space="preserve"> ndikon në mënyrë të konsiderueshme </w:t>
      </w:r>
      <w:r w:rsidRPr="00012067">
        <w:rPr>
          <w:rFonts w:ascii="Times New Roman" w:hAnsi="Times New Roman"/>
          <w:bCs/>
          <w:sz w:val="24"/>
          <w:szCs w:val="24"/>
          <w:u w:color="000000"/>
        </w:rPr>
        <w:t xml:space="preserve">të </w:t>
      </w:r>
      <w:r>
        <w:rPr>
          <w:rFonts w:ascii="Times New Roman" w:hAnsi="Times New Roman"/>
          <w:bCs/>
          <w:sz w:val="24"/>
          <w:szCs w:val="24"/>
          <w:u w:color="000000"/>
        </w:rPr>
        <w:t>d</w:t>
      </w:r>
      <w:r w:rsidRPr="00012067">
        <w:rPr>
          <w:rFonts w:ascii="Times New Roman" w:hAnsi="Times New Roman"/>
          <w:bCs/>
          <w:sz w:val="24"/>
          <w:szCs w:val="24"/>
          <w:u w:color="000000"/>
        </w:rPr>
        <w:t xml:space="preserve">rejtat e </w:t>
      </w:r>
      <w:r>
        <w:rPr>
          <w:rFonts w:ascii="Times New Roman" w:hAnsi="Times New Roman"/>
          <w:bCs/>
          <w:sz w:val="24"/>
          <w:szCs w:val="24"/>
          <w:u w:color="000000"/>
        </w:rPr>
        <w:t>p</w:t>
      </w:r>
      <w:r w:rsidRPr="00012067">
        <w:rPr>
          <w:rFonts w:ascii="Times New Roman" w:hAnsi="Times New Roman"/>
          <w:bCs/>
          <w:sz w:val="24"/>
          <w:szCs w:val="24"/>
          <w:u w:color="000000"/>
        </w:rPr>
        <w:t>ërdoruesve ;</w:t>
      </w:r>
    </w:p>
    <w:p w14:paraId="7DF339B3" w14:textId="77777777" w:rsidR="00D86359" w:rsidRPr="00012067" w:rsidRDefault="00D86359" w:rsidP="00E636CB">
      <w:pPr>
        <w:pStyle w:val="ListParagraph"/>
        <w:numPr>
          <w:ilvl w:val="0"/>
          <w:numId w:val="37"/>
        </w:numPr>
        <w:spacing w:after="60"/>
        <w:ind w:left="567" w:hanging="567"/>
        <w:contextualSpacing w:val="0"/>
        <w:jc w:val="both"/>
        <w:rPr>
          <w:rFonts w:ascii="Times New Roman" w:hAnsi="Times New Roman"/>
          <w:bCs/>
          <w:sz w:val="24"/>
          <w:szCs w:val="24"/>
          <w:u w:color="000000"/>
        </w:rPr>
      </w:pPr>
      <w:r w:rsidRPr="00012067">
        <w:rPr>
          <w:rFonts w:ascii="Times New Roman" w:hAnsi="Times New Roman"/>
          <w:bCs/>
          <w:sz w:val="24"/>
          <w:szCs w:val="24"/>
          <w:u w:color="000000"/>
        </w:rPr>
        <w:t>çdo zhvil</w:t>
      </w:r>
      <w:r>
        <w:rPr>
          <w:rFonts w:ascii="Times New Roman" w:hAnsi="Times New Roman"/>
          <w:bCs/>
          <w:sz w:val="24"/>
          <w:szCs w:val="24"/>
          <w:u w:color="000000"/>
        </w:rPr>
        <w:t>l</w:t>
      </w:r>
      <w:r w:rsidRPr="00012067">
        <w:rPr>
          <w:rFonts w:ascii="Times New Roman" w:hAnsi="Times New Roman"/>
          <w:bCs/>
          <w:sz w:val="24"/>
          <w:szCs w:val="24"/>
          <w:u w:color="000000"/>
        </w:rPr>
        <w:t xml:space="preserve">im që </w:t>
      </w:r>
      <w:r>
        <w:rPr>
          <w:rFonts w:ascii="Times New Roman" w:hAnsi="Times New Roman"/>
          <w:bCs/>
          <w:sz w:val="24"/>
          <w:szCs w:val="24"/>
          <w:u w:color="000000"/>
        </w:rPr>
        <w:t>ndikon</w:t>
      </w:r>
      <w:r w:rsidRPr="00012067">
        <w:rPr>
          <w:rFonts w:ascii="Times New Roman" w:hAnsi="Times New Roman"/>
          <w:bCs/>
          <w:sz w:val="24"/>
          <w:szCs w:val="24"/>
          <w:u w:color="000000"/>
        </w:rPr>
        <w:t xml:space="preserve"> në mënyrë </w:t>
      </w:r>
      <w:r>
        <w:rPr>
          <w:rFonts w:ascii="Times New Roman" w:hAnsi="Times New Roman"/>
          <w:bCs/>
          <w:sz w:val="24"/>
          <w:szCs w:val="24"/>
          <w:u w:color="000000"/>
        </w:rPr>
        <w:t>të konsiderueshme</w:t>
      </w:r>
      <w:r w:rsidRPr="00012067">
        <w:rPr>
          <w:rFonts w:ascii="Times New Roman" w:hAnsi="Times New Roman"/>
          <w:bCs/>
          <w:sz w:val="24"/>
          <w:szCs w:val="24"/>
          <w:u w:color="000000"/>
        </w:rPr>
        <w:t xml:space="preserve"> të </w:t>
      </w:r>
      <w:r>
        <w:rPr>
          <w:rFonts w:ascii="Times New Roman" w:hAnsi="Times New Roman"/>
          <w:bCs/>
          <w:sz w:val="24"/>
          <w:szCs w:val="24"/>
          <w:u w:color="000000"/>
        </w:rPr>
        <w:t>d</w:t>
      </w:r>
      <w:r w:rsidRPr="00012067">
        <w:rPr>
          <w:rFonts w:ascii="Times New Roman" w:hAnsi="Times New Roman"/>
          <w:bCs/>
          <w:sz w:val="24"/>
          <w:szCs w:val="24"/>
          <w:u w:color="000000"/>
        </w:rPr>
        <w:t>rejtat,</w:t>
      </w:r>
      <w:r>
        <w:rPr>
          <w:rFonts w:ascii="Times New Roman" w:hAnsi="Times New Roman"/>
          <w:bCs/>
          <w:sz w:val="24"/>
          <w:szCs w:val="24"/>
          <w:u w:color="000000"/>
        </w:rPr>
        <w:t>c</w:t>
      </w:r>
      <w:r w:rsidRPr="00012067">
        <w:rPr>
          <w:rFonts w:ascii="Times New Roman" w:hAnsi="Times New Roman"/>
          <w:bCs/>
          <w:sz w:val="24"/>
          <w:szCs w:val="24"/>
          <w:u w:color="000000"/>
        </w:rPr>
        <w:t xml:space="preserve">ertifikimin dhe </w:t>
      </w:r>
      <w:r>
        <w:rPr>
          <w:rFonts w:ascii="Times New Roman" w:hAnsi="Times New Roman"/>
          <w:bCs/>
          <w:sz w:val="24"/>
          <w:szCs w:val="24"/>
          <w:u w:color="000000"/>
        </w:rPr>
        <w:t>k</w:t>
      </w:r>
      <w:r w:rsidRPr="00012067">
        <w:rPr>
          <w:rFonts w:ascii="Times New Roman" w:hAnsi="Times New Roman"/>
          <w:bCs/>
          <w:sz w:val="24"/>
          <w:szCs w:val="24"/>
          <w:u w:color="000000"/>
        </w:rPr>
        <w:t>ompetencat e Ofruesve të Shërbim</w:t>
      </w:r>
      <w:r>
        <w:rPr>
          <w:rFonts w:ascii="Times New Roman" w:hAnsi="Times New Roman"/>
          <w:bCs/>
          <w:sz w:val="24"/>
          <w:szCs w:val="24"/>
          <w:u w:color="000000"/>
        </w:rPr>
        <w:t>i</w:t>
      </w:r>
      <w:r w:rsidRPr="00012067" w:rsidDel="00CB1589">
        <w:rPr>
          <w:rFonts w:ascii="Times New Roman" w:hAnsi="Times New Roman"/>
          <w:bCs/>
          <w:sz w:val="24"/>
          <w:szCs w:val="24"/>
          <w:u w:color="000000"/>
        </w:rPr>
        <w:t>eve</w:t>
      </w:r>
      <w:r w:rsidRPr="00012067">
        <w:rPr>
          <w:rFonts w:ascii="Times New Roman" w:hAnsi="Times New Roman"/>
          <w:bCs/>
          <w:sz w:val="24"/>
          <w:szCs w:val="24"/>
          <w:u w:color="000000"/>
        </w:rPr>
        <w:t xml:space="preserve"> Inovativ</w:t>
      </w:r>
      <w:r w:rsidRPr="00012067" w:rsidDel="00CB1589">
        <w:rPr>
          <w:rFonts w:ascii="Times New Roman" w:hAnsi="Times New Roman"/>
          <w:bCs/>
          <w:sz w:val="24"/>
          <w:szCs w:val="24"/>
          <w:u w:color="000000"/>
        </w:rPr>
        <w:t>e</w:t>
      </w:r>
      <w:r w:rsidRPr="00012067">
        <w:rPr>
          <w:rFonts w:ascii="Times New Roman" w:hAnsi="Times New Roman"/>
          <w:bCs/>
          <w:sz w:val="24"/>
          <w:szCs w:val="24"/>
          <w:u w:color="000000"/>
        </w:rPr>
        <w:t xml:space="preserve"> në </w:t>
      </w:r>
      <w:r>
        <w:rPr>
          <w:rFonts w:ascii="Times New Roman" w:hAnsi="Times New Roman"/>
          <w:bCs/>
          <w:sz w:val="24"/>
          <w:szCs w:val="24"/>
          <w:u w:color="000000"/>
        </w:rPr>
        <w:t>o</w:t>
      </w:r>
      <w:r w:rsidRPr="00012067">
        <w:rPr>
          <w:rFonts w:ascii="Times New Roman" w:hAnsi="Times New Roman"/>
          <w:bCs/>
          <w:sz w:val="24"/>
          <w:szCs w:val="24"/>
          <w:u w:color="000000"/>
        </w:rPr>
        <w:t xml:space="preserve">frimin e </w:t>
      </w:r>
      <w:r>
        <w:rPr>
          <w:rFonts w:ascii="Times New Roman" w:hAnsi="Times New Roman"/>
          <w:bCs/>
          <w:sz w:val="24"/>
          <w:szCs w:val="24"/>
          <w:u w:color="000000"/>
        </w:rPr>
        <w:t>s</w:t>
      </w:r>
      <w:r w:rsidRPr="00012067">
        <w:rPr>
          <w:rFonts w:ascii="Times New Roman" w:hAnsi="Times New Roman"/>
          <w:bCs/>
          <w:sz w:val="24"/>
          <w:szCs w:val="24"/>
          <w:u w:color="000000"/>
        </w:rPr>
        <w:t xml:space="preserve">hërbimeve si </w:t>
      </w:r>
      <w:r>
        <w:rPr>
          <w:rFonts w:ascii="Times New Roman" w:hAnsi="Times New Roman"/>
          <w:bCs/>
          <w:sz w:val="24"/>
          <w:szCs w:val="24"/>
          <w:u w:color="000000"/>
        </w:rPr>
        <w:t>a</w:t>
      </w:r>
      <w:r w:rsidRPr="00012067">
        <w:rPr>
          <w:rFonts w:ascii="Times New Roman" w:hAnsi="Times New Roman"/>
          <w:bCs/>
          <w:sz w:val="24"/>
          <w:szCs w:val="24"/>
          <w:u w:color="000000"/>
        </w:rPr>
        <w:t xml:space="preserve">dministrator </w:t>
      </w:r>
      <w:r>
        <w:rPr>
          <w:rFonts w:ascii="Times New Roman" w:hAnsi="Times New Roman"/>
          <w:bCs/>
          <w:sz w:val="24"/>
          <w:szCs w:val="24"/>
          <w:u w:color="000000"/>
        </w:rPr>
        <w:t>t</w:t>
      </w:r>
      <w:r w:rsidRPr="00012067">
        <w:rPr>
          <w:rFonts w:ascii="Times New Roman" w:hAnsi="Times New Roman"/>
          <w:bCs/>
          <w:sz w:val="24"/>
          <w:szCs w:val="24"/>
          <w:u w:color="000000"/>
        </w:rPr>
        <w:t>eknik ;</w:t>
      </w:r>
    </w:p>
    <w:p w14:paraId="76F9720C" w14:textId="77777777" w:rsidR="00D86359" w:rsidRPr="00012067" w:rsidRDefault="00D86359" w:rsidP="00E636CB">
      <w:pPr>
        <w:pStyle w:val="ListParagraph"/>
        <w:numPr>
          <w:ilvl w:val="0"/>
          <w:numId w:val="37"/>
        </w:numPr>
        <w:ind w:left="567" w:hanging="567"/>
        <w:contextualSpacing w:val="0"/>
        <w:jc w:val="both"/>
        <w:rPr>
          <w:rFonts w:ascii="Times New Roman" w:hAnsi="Times New Roman"/>
          <w:bCs/>
          <w:sz w:val="24"/>
          <w:szCs w:val="24"/>
          <w:u w:color="000000"/>
        </w:rPr>
      </w:pPr>
      <w:r>
        <w:rPr>
          <w:rFonts w:ascii="Times New Roman" w:hAnsi="Times New Roman"/>
          <w:bCs/>
          <w:sz w:val="24"/>
          <w:szCs w:val="24"/>
          <w:u w:color="000000"/>
        </w:rPr>
        <w:t>ç</w:t>
      </w:r>
      <w:r w:rsidRPr="00012067">
        <w:rPr>
          <w:rFonts w:ascii="Times New Roman" w:hAnsi="Times New Roman"/>
          <w:bCs/>
          <w:sz w:val="24"/>
          <w:szCs w:val="24"/>
          <w:u w:color="000000"/>
        </w:rPr>
        <w:t xml:space="preserve">do ndryshim ose zhvillim që mund të </w:t>
      </w:r>
      <w:r>
        <w:rPr>
          <w:rFonts w:ascii="Times New Roman" w:hAnsi="Times New Roman"/>
          <w:bCs/>
          <w:sz w:val="24"/>
          <w:szCs w:val="24"/>
          <w:u w:color="000000"/>
        </w:rPr>
        <w:t xml:space="preserve">ndikojë në </w:t>
      </w:r>
      <w:r w:rsidRPr="00012067">
        <w:rPr>
          <w:rFonts w:ascii="Times New Roman" w:hAnsi="Times New Roman"/>
          <w:bCs/>
          <w:sz w:val="24"/>
          <w:szCs w:val="24"/>
          <w:u w:color="000000"/>
        </w:rPr>
        <w:t xml:space="preserve">garancitë </w:t>
      </w:r>
      <w:r>
        <w:rPr>
          <w:rFonts w:ascii="Times New Roman" w:hAnsi="Times New Roman"/>
          <w:bCs/>
          <w:sz w:val="24"/>
          <w:szCs w:val="24"/>
          <w:u w:color="000000"/>
        </w:rPr>
        <w:t>ndaj</w:t>
      </w:r>
      <w:r w:rsidRPr="00012067">
        <w:rPr>
          <w:rFonts w:ascii="Times New Roman" w:hAnsi="Times New Roman"/>
          <w:bCs/>
          <w:sz w:val="24"/>
          <w:szCs w:val="24"/>
          <w:u w:color="000000"/>
        </w:rPr>
        <w:t xml:space="preserve"> përdoruesve </w:t>
      </w:r>
      <w:r>
        <w:rPr>
          <w:rFonts w:ascii="Times New Roman" w:hAnsi="Times New Roman"/>
          <w:bCs/>
          <w:sz w:val="24"/>
          <w:szCs w:val="24"/>
          <w:u w:color="000000"/>
        </w:rPr>
        <w:t xml:space="preserve">në lidhje </w:t>
      </w:r>
      <w:r w:rsidRPr="00012067">
        <w:rPr>
          <w:rFonts w:ascii="Times New Roman" w:hAnsi="Times New Roman"/>
          <w:bCs/>
          <w:sz w:val="24"/>
          <w:szCs w:val="24"/>
          <w:u w:color="000000"/>
        </w:rPr>
        <w:t xml:space="preserve"> </w:t>
      </w:r>
      <w:r>
        <w:rPr>
          <w:rFonts w:ascii="Times New Roman" w:hAnsi="Times New Roman"/>
          <w:bCs/>
          <w:sz w:val="24"/>
          <w:szCs w:val="24"/>
          <w:u w:color="000000"/>
        </w:rPr>
        <w:t xml:space="preserve">me </w:t>
      </w:r>
      <w:r w:rsidRPr="00012067">
        <w:rPr>
          <w:rFonts w:ascii="Times New Roman" w:hAnsi="Times New Roman"/>
          <w:bCs/>
          <w:sz w:val="24"/>
          <w:szCs w:val="24"/>
          <w:u w:color="000000"/>
        </w:rPr>
        <w:t>Siguri</w:t>
      </w:r>
      <w:r>
        <w:rPr>
          <w:rFonts w:ascii="Times New Roman" w:hAnsi="Times New Roman"/>
          <w:bCs/>
          <w:sz w:val="24"/>
          <w:szCs w:val="24"/>
          <w:u w:color="000000"/>
        </w:rPr>
        <w:t>n</w:t>
      </w:r>
      <w:r w:rsidRPr="00012067">
        <w:rPr>
          <w:rFonts w:ascii="Times New Roman" w:hAnsi="Times New Roman"/>
          <w:bCs/>
          <w:sz w:val="24"/>
          <w:szCs w:val="24"/>
          <w:u w:color="000000"/>
        </w:rPr>
        <w:t>ë Kibernetike .</w:t>
      </w:r>
    </w:p>
    <w:p w14:paraId="5A993776" w14:textId="77777777" w:rsidR="00D86359" w:rsidRPr="00012067" w:rsidRDefault="00D86359" w:rsidP="00D86359">
      <w:pPr>
        <w:spacing w:after="60"/>
        <w:jc w:val="both"/>
        <w:rPr>
          <w:rFonts w:ascii="Times New Roman" w:hAnsi="Times New Roman"/>
          <w:bCs/>
          <w:sz w:val="24"/>
          <w:szCs w:val="24"/>
          <w:u w:color="000000"/>
        </w:rPr>
      </w:pPr>
      <w:r w:rsidRPr="00012067">
        <w:rPr>
          <w:rFonts w:ascii="Times New Roman" w:hAnsi="Times New Roman"/>
          <w:bCs/>
          <w:sz w:val="24"/>
          <w:szCs w:val="24"/>
          <w:u w:color="000000"/>
        </w:rPr>
        <w:t xml:space="preserve">Brenda  5 (pesë) Ditëve Punë nga data e marrjes </w:t>
      </w:r>
      <w:r>
        <w:rPr>
          <w:rFonts w:ascii="Times New Roman" w:hAnsi="Times New Roman"/>
          <w:bCs/>
          <w:sz w:val="24"/>
          <w:szCs w:val="24"/>
          <w:u w:color="000000"/>
        </w:rPr>
        <w:t>së njoftimit,</w:t>
      </w:r>
      <w:r w:rsidRPr="00012067">
        <w:rPr>
          <w:rFonts w:ascii="Times New Roman" w:hAnsi="Times New Roman"/>
          <w:bCs/>
          <w:sz w:val="24"/>
          <w:szCs w:val="24"/>
          <w:u w:color="000000"/>
        </w:rPr>
        <w:t xml:space="preserve"> AKSHI do të </w:t>
      </w:r>
      <w:r>
        <w:rPr>
          <w:rFonts w:ascii="Times New Roman" w:hAnsi="Times New Roman"/>
          <w:bCs/>
          <w:sz w:val="24"/>
          <w:szCs w:val="24"/>
          <w:u w:color="000000"/>
        </w:rPr>
        <w:t>nisë</w:t>
      </w:r>
      <w:r w:rsidRPr="00012067">
        <w:rPr>
          <w:rFonts w:ascii="Times New Roman" w:hAnsi="Times New Roman"/>
          <w:bCs/>
          <w:sz w:val="24"/>
          <w:szCs w:val="24"/>
          <w:u w:color="000000"/>
        </w:rPr>
        <w:t xml:space="preserve"> një procedurë verifikimi</w:t>
      </w:r>
      <w:r>
        <w:rPr>
          <w:rFonts w:ascii="Times New Roman" w:hAnsi="Times New Roman"/>
          <w:bCs/>
          <w:sz w:val="24"/>
          <w:szCs w:val="24"/>
          <w:u w:color="000000"/>
        </w:rPr>
        <w:t xml:space="preserve"> të limituar vetëm në informacionin e përmbajtur në njoftimin përkatës</w:t>
      </w:r>
      <w:r w:rsidRPr="00012067">
        <w:rPr>
          <w:rFonts w:ascii="Times New Roman" w:hAnsi="Times New Roman"/>
          <w:bCs/>
          <w:sz w:val="24"/>
          <w:szCs w:val="24"/>
          <w:u w:color="000000"/>
        </w:rPr>
        <w:t xml:space="preserve">, </w:t>
      </w:r>
      <w:r>
        <w:rPr>
          <w:rFonts w:ascii="Times New Roman" w:hAnsi="Times New Roman"/>
          <w:bCs/>
          <w:sz w:val="24"/>
          <w:szCs w:val="24"/>
          <w:u w:color="000000"/>
        </w:rPr>
        <w:t xml:space="preserve">e cila do të jetë analoge me atë të trajtimit një kërkesë të re për Certifikim, dhe do të vendosë në lidhje me: </w:t>
      </w:r>
      <w:r w:rsidRPr="00012067">
        <w:rPr>
          <w:rFonts w:ascii="Times New Roman" w:hAnsi="Times New Roman"/>
          <w:bCs/>
          <w:sz w:val="24"/>
          <w:szCs w:val="24"/>
          <w:u w:color="000000"/>
        </w:rPr>
        <w:t>:</w:t>
      </w:r>
    </w:p>
    <w:p w14:paraId="42F18282" w14:textId="77777777" w:rsidR="00D86359" w:rsidRPr="00012067" w:rsidRDefault="00D86359" w:rsidP="00E636CB">
      <w:pPr>
        <w:pStyle w:val="ListParagraph"/>
        <w:numPr>
          <w:ilvl w:val="0"/>
          <w:numId w:val="38"/>
        </w:numPr>
        <w:spacing w:after="60"/>
        <w:ind w:left="567" w:hanging="567"/>
        <w:contextualSpacing w:val="0"/>
        <w:jc w:val="both"/>
        <w:rPr>
          <w:rFonts w:ascii="Times New Roman" w:hAnsi="Times New Roman"/>
          <w:bCs/>
          <w:sz w:val="24"/>
          <w:szCs w:val="24"/>
          <w:u w:color="000000"/>
        </w:rPr>
      </w:pPr>
      <w:r>
        <w:rPr>
          <w:rFonts w:ascii="Times New Roman" w:hAnsi="Times New Roman"/>
          <w:bCs/>
          <w:sz w:val="24"/>
          <w:szCs w:val="24"/>
          <w:u w:color="000000"/>
        </w:rPr>
        <w:t>miratimin e</w:t>
      </w:r>
      <w:r w:rsidRPr="00012067">
        <w:rPr>
          <w:rFonts w:ascii="Times New Roman" w:hAnsi="Times New Roman"/>
          <w:bCs/>
          <w:sz w:val="24"/>
          <w:szCs w:val="24"/>
          <w:u w:color="000000"/>
        </w:rPr>
        <w:t xml:space="preserve"> ndryshim</w:t>
      </w:r>
      <w:r>
        <w:rPr>
          <w:rFonts w:ascii="Times New Roman" w:hAnsi="Times New Roman"/>
          <w:bCs/>
          <w:sz w:val="24"/>
          <w:szCs w:val="24"/>
          <w:u w:color="000000"/>
        </w:rPr>
        <w:t>eve dhe/ose zhvillimeve</w:t>
      </w:r>
      <w:r w:rsidRPr="00012067">
        <w:rPr>
          <w:rFonts w:ascii="Times New Roman" w:hAnsi="Times New Roman"/>
          <w:bCs/>
          <w:sz w:val="24"/>
          <w:szCs w:val="24"/>
          <w:u w:color="000000"/>
        </w:rPr>
        <w:t xml:space="preserve"> </w:t>
      </w:r>
      <w:r>
        <w:rPr>
          <w:rFonts w:ascii="Times New Roman" w:hAnsi="Times New Roman"/>
          <w:bCs/>
          <w:sz w:val="24"/>
          <w:szCs w:val="24"/>
          <w:u w:color="000000"/>
        </w:rPr>
        <w:t>të përcaktuara në njoftimin përkatës</w:t>
      </w:r>
      <w:r w:rsidRPr="00012067">
        <w:rPr>
          <w:rFonts w:ascii="Times New Roman" w:hAnsi="Times New Roman"/>
          <w:bCs/>
          <w:sz w:val="24"/>
          <w:szCs w:val="24"/>
          <w:u w:color="000000"/>
        </w:rPr>
        <w:t>;</w:t>
      </w:r>
    </w:p>
    <w:p w14:paraId="46288A7F" w14:textId="77777777" w:rsidR="00D86359" w:rsidRPr="00784160" w:rsidRDefault="00656EE1" w:rsidP="00E636CB">
      <w:pPr>
        <w:pStyle w:val="ListParagraph"/>
        <w:numPr>
          <w:ilvl w:val="0"/>
          <w:numId w:val="38"/>
        </w:numPr>
        <w:ind w:left="567" w:hanging="567"/>
        <w:contextualSpacing w:val="0"/>
        <w:jc w:val="both"/>
        <w:rPr>
          <w:rFonts w:ascii="Times New Roman" w:hAnsi="Times New Roman"/>
          <w:bCs/>
          <w:sz w:val="24"/>
          <w:szCs w:val="24"/>
          <w:u w:color="000000"/>
          <w:lang w:val="it-IT"/>
        </w:rPr>
      </w:pPr>
      <w:r>
        <w:rPr>
          <w:rFonts w:ascii="Times New Roman" w:hAnsi="Times New Roman"/>
          <w:bCs/>
          <w:sz w:val="24"/>
          <w:szCs w:val="24"/>
          <w:u w:color="000000"/>
        </w:rPr>
        <w:t>Të refuzojë</w:t>
      </w:r>
      <w:r w:rsidR="00D86359" w:rsidRPr="00012067">
        <w:rPr>
          <w:rFonts w:ascii="Times New Roman" w:hAnsi="Times New Roman"/>
          <w:bCs/>
          <w:sz w:val="24"/>
          <w:szCs w:val="24"/>
          <w:u w:color="000000"/>
        </w:rPr>
        <w:t xml:space="preserve"> ndryshim</w:t>
      </w:r>
      <w:r w:rsidR="00D86359">
        <w:rPr>
          <w:rFonts w:ascii="Times New Roman" w:hAnsi="Times New Roman"/>
          <w:bCs/>
          <w:sz w:val="24"/>
          <w:szCs w:val="24"/>
          <w:u w:color="000000"/>
        </w:rPr>
        <w:t>et ose zhvillimet e përcaktuara në njoftimin përkatës, duke arsyetuar bazat e një vendimi</w:t>
      </w:r>
      <w:r w:rsidR="00D86359" w:rsidRPr="00012067">
        <w:rPr>
          <w:rFonts w:ascii="Times New Roman" w:hAnsi="Times New Roman"/>
          <w:bCs/>
          <w:sz w:val="24"/>
          <w:szCs w:val="24"/>
          <w:u w:color="000000"/>
        </w:rPr>
        <w:t xml:space="preserve"> të tillë.</w:t>
      </w:r>
      <w:r>
        <w:rPr>
          <w:rFonts w:ascii="Times New Roman" w:hAnsi="Times New Roman"/>
          <w:bCs/>
          <w:sz w:val="24"/>
          <w:szCs w:val="24"/>
          <w:u w:color="000000"/>
        </w:rPr>
        <w:t xml:space="preserve"> </w:t>
      </w:r>
      <w:r w:rsidR="00D86359">
        <w:rPr>
          <w:rFonts w:ascii="Times New Roman" w:hAnsi="Times New Roman"/>
          <w:sz w:val="24"/>
          <w:szCs w:val="24"/>
          <w:lang w:val="it-IT"/>
        </w:rPr>
        <w:t>Në rast të refuzimit të ndryshimeve dhe/ose zhvillimeve përkatëse</w:t>
      </w:r>
      <w:r w:rsidR="00D86359" w:rsidRPr="00784160">
        <w:rPr>
          <w:rFonts w:ascii="Times New Roman" w:hAnsi="Times New Roman"/>
          <w:sz w:val="24"/>
          <w:szCs w:val="24"/>
          <w:lang w:val="it-IT"/>
        </w:rPr>
        <w:t>, Çertifikata e Marrëveshjes</w:t>
      </w:r>
      <w:r w:rsidR="00F11A41">
        <w:rPr>
          <w:rFonts w:ascii="Times New Roman" w:hAnsi="Times New Roman"/>
          <w:sz w:val="24"/>
          <w:szCs w:val="24"/>
          <w:lang w:val="it-IT"/>
        </w:rPr>
        <w:t xml:space="preserve"> </w:t>
      </w:r>
      <w:r w:rsidR="00D86359" w:rsidRPr="00784160">
        <w:rPr>
          <w:rFonts w:ascii="Times New Roman" w:hAnsi="Times New Roman"/>
          <w:sz w:val="24"/>
          <w:szCs w:val="24"/>
          <w:lang w:val="it-IT"/>
        </w:rPr>
        <w:t xml:space="preserve">së Teknologjisë Inovative do të konsiderohet automatikisht e revokuar. </w:t>
      </w:r>
      <w:r w:rsidR="00D86359" w:rsidRPr="00784160">
        <w:rPr>
          <w:rFonts w:ascii="Times New Roman" w:hAnsi="Times New Roman"/>
          <w:bCs/>
          <w:sz w:val="24"/>
          <w:szCs w:val="24"/>
          <w:u w:color="000000"/>
          <w:lang w:val="it-IT"/>
        </w:rPr>
        <w:t xml:space="preserve"> Në një rast të tillë, të gjitha dispozitat përkatëse të këtij ligji,  do të zbatohe</w:t>
      </w:r>
      <w:r w:rsidR="00D86359">
        <w:rPr>
          <w:rFonts w:ascii="Times New Roman" w:hAnsi="Times New Roman"/>
          <w:bCs/>
          <w:sz w:val="24"/>
          <w:szCs w:val="24"/>
          <w:u w:color="000000"/>
          <w:lang w:val="it-IT"/>
        </w:rPr>
        <w:t>t në mënyrë analoge</w:t>
      </w:r>
      <w:r w:rsidR="00D86359" w:rsidRPr="00784160">
        <w:rPr>
          <w:rFonts w:ascii="Times New Roman" w:hAnsi="Times New Roman"/>
          <w:bCs/>
          <w:sz w:val="24"/>
          <w:szCs w:val="24"/>
          <w:u w:color="000000"/>
          <w:lang w:val="it-IT"/>
        </w:rPr>
        <w:t>.</w:t>
      </w:r>
    </w:p>
    <w:p w14:paraId="1C55F8BD" w14:textId="77777777" w:rsidR="00D86359" w:rsidRDefault="00D86359" w:rsidP="00D86359">
      <w:pPr>
        <w:spacing w:after="0"/>
        <w:jc w:val="both"/>
        <w:rPr>
          <w:rFonts w:ascii="Times New Roman" w:hAnsi="Times New Roman"/>
          <w:bCs/>
          <w:sz w:val="24"/>
          <w:szCs w:val="24"/>
          <w:u w:color="000000"/>
          <w:lang w:val="it-IT"/>
        </w:rPr>
      </w:pPr>
    </w:p>
    <w:p w14:paraId="293432E5" w14:textId="77777777" w:rsidR="00D86359" w:rsidRPr="00784160" w:rsidRDefault="00D86359" w:rsidP="00D86359">
      <w:pPr>
        <w:spacing w:after="0"/>
        <w:jc w:val="both"/>
        <w:rPr>
          <w:rFonts w:ascii="Times New Roman" w:hAnsi="Times New Roman"/>
          <w:bCs/>
          <w:sz w:val="24"/>
          <w:szCs w:val="24"/>
          <w:u w:color="000000"/>
          <w:lang w:val="it-IT"/>
        </w:rPr>
      </w:pPr>
      <w:r w:rsidRPr="00784160">
        <w:rPr>
          <w:rFonts w:ascii="Times New Roman" w:hAnsi="Times New Roman"/>
          <w:bCs/>
          <w:sz w:val="24"/>
          <w:szCs w:val="24"/>
          <w:u w:color="000000"/>
          <w:lang w:val="it-IT"/>
        </w:rPr>
        <w:t>Në</w:t>
      </w:r>
      <w:r>
        <w:rPr>
          <w:rFonts w:ascii="Times New Roman" w:hAnsi="Times New Roman"/>
          <w:bCs/>
          <w:sz w:val="24"/>
          <w:szCs w:val="24"/>
          <w:u w:color="000000"/>
          <w:lang w:val="it-IT"/>
        </w:rPr>
        <w:t xml:space="preserve"> rast se</w:t>
      </w:r>
      <w:r w:rsidRPr="00784160">
        <w:rPr>
          <w:rFonts w:ascii="Times New Roman" w:hAnsi="Times New Roman"/>
          <w:bCs/>
          <w:sz w:val="24"/>
          <w:szCs w:val="24"/>
          <w:u w:color="000000"/>
          <w:lang w:val="it-IT"/>
        </w:rPr>
        <w:t xml:space="preserve"> Autoriteti </w:t>
      </w:r>
      <w:r>
        <w:rPr>
          <w:rFonts w:ascii="Times New Roman" w:hAnsi="Times New Roman"/>
          <w:bCs/>
          <w:sz w:val="24"/>
          <w:szCs w:val="24"/>
          <w:u w:color="000000"/>
          <w:lang w:val="it-IT"/>
        </w:rPr>
        <w:t>Përgjegjës</w:t>
      </w:r>
      <w:r w:rsidRPr="00784160">
        <w:rPr>
          <w:rFonts w:ascii="Times New Roman" w:hAnsi="Times New Roman"/>
          <w:bCs/>
          <w:sz w:val="24"/>
          <w:szCs w:val="24"/>
          <w:u w:color="000000"/>
          <w:lang w:val="it-IT"/>
        </w:rPr>
        <w:t xml:space="preserve"> nuk merr</w:t>
      </w:r>
      <w:r>
        <w:rPr>
          <w:rFonts w:ascii="Times New Roman" w:hAnsi="Times New Roman"/>
          <w:bCs/>
          <w:sz w:val="24"/>
          <w:szCs w:val="24"/>
          <w:u w:color="000000"/>
          <w:lang w:val="it-IT"/>
        </w:rPr>
        <w:t xml:space="preserve"> </w:t>
      </w:r>
      <w:r w:rsidRPr="00784160">
        <w:rPr>
          <w:rFonts w:ascii="Times New Roman" w:hAnsi="Times New Roman"/>
          <w:bCs/>
          <w:sz w:val="24"/>
          <w:szCs w:val="24"/>
          <w:u w:color="000000"/>
          <w:lang w:val="it-IT"/>
        </w:rPr>
        <w:t>vendim</w:t>
      </w:r>
      <w:r>
        <w:rPr>
          <w:rFonts w:ascii="Times New Roman" w:hAnsi="Times New Roman"/>
          <w:bCs/>
          <w:sz w:val="24"/>
          <w:szCs w:val="24"/>
          <w:u w:color="000000"/>
          <w:lang w:val="it-IT"/>
        </w:rPr>
        <w:t xml:space="preserve"> </w:t>
      </w:r>
      <w:r w:rsidRPr="00784160">
        <w:rPr>
          <w:rFonts w:ascii="Times New Roman" w:hAnsi="Times New Roman"/>
          <w:bCs/>
          <w:sz w:val="24"/>
          <w:szCs w:val="24"/>
          <w:u w:color="000000"/>
          <w:lang w:val="it-IT"/>
        </w:rPr>
        <w:t>brenda 15 (pesëmbëdhjetë) Ditëv</w:t>
      </w:r>
      <w:r>
        <w:rPr>
          <w:rFonts w:ascii="Times New Roman" w:hAnsi="Times New Roman"/>
          <w:bCs/>
          <w:sz w:val="24"/>
          <w:szCs w:val="24"/>
          <w:u w:color="000000"/>
          <w:lang w:val="it-IT"/>
        </w:rPr>
        <w:t>e</w:t>
      </w:r>
      <w:r w:rsidRPr="00784160">
        <w:rPr>
          <w:rFonts w:ascii="Times New Roman" w:hAnsi="Times New Roman"/>
          <w:bCs/>
          <w:sz w:val="24"/>
          <w:szCs w:val="24"/>
          <w:u w:color="000000"/>
          <w:lang w:val="it-IT"/>
        </w:rPr>
        <w:t xml:space="preserve"> të Punë, ndryshimet</w:t>
      </w:r>
      <w:r>
        <w:rPr>
          <w:rFonts w:ascii="Times New Roman" w:hAnsi="Times New Roman"/>
          <w:bCs/>
          <w:sz w:val="24"/>
          <w:szCs w:val="24"/>
          <w:u w:color="000000"/>
          <w:lang w:val="it-IT"/>
        </w:rPr>
        <w:t xml:space="preserve"> dhe ose/zhvillimet </w:t>
      </w:r>
      <w:r w:rsidRPr="00784160">
        <w:rPr>
          <w:rFonts w:ascii="Times New Roman" w:hAnsi="Times New Roman"/>
          <w:bCs/>
          <w:sz w:val="24"/>
          <w:szCs w:val="24"/>
          <w:u w:color="000000"/>
          <w:lang w:val="it-IT"/>
        </w:rPr>
        <w:t xml:space="preserve"> </w:t>
      </w:r>
      <w:r>
        <w:rPr>
          <w:rFonts w:ascii="Times New Roman" w:hAnsi="Times New Roman"/>
          <w:bCs/>
          <w:sz w:val="24"/>
          <w:szCs w:val="24"/>
          <w:u w:color="000000"/>
          <w:lang w:val="it-IT"/>
        </w:rPr>
        <w:t>e</w:t>
      </w:r>
      <w:r w:rsidRPr="00784160">
        <w:rPr>
          <w:rFonts w:ascii="Times New Roman" w:hAnsi="Times New Roman"/>
          <w:bCs/>
          <w:sz w:val="24"/>
          <w:szCs w:val="24"/>
          <w:u w:color="000000"/>
          <w:lang w:val="it-IT"/>
        </w:rPr>
        <w:t xml:space="preserve"> Marrëveshje</w:t>
      </w:r>
      <w:r>
        <w:rPr>
          <w:rFonts w:ascii="Times New Roman" w:hAnsi="Times New Roman"/>
          <w:bCs/>
          <w:sz w:val="24"/>
          <w:szCs w:val="24"/>
          <w:u w:color="000000"/>
          <w:lang w:val="it-IT"/>
        </w:rPr>
        <w:t>s</w:t>
      </w:r>
      <w:r w:rsidRPr="00784160">
        <w:rPr>
          <w:rFonts w:ascii="Times New Roman" w:hAnsi="Times New Roman"/>
          <w:bCs/>
          <w:sz w:val="24"/>
          <w:szCs w:val="24"/>
          <w:u w:color="000000"/>
          <w:lang w:val="it-IT"/>
        </w:rPr>
        <w:t xml:space="preserve"> </w:t>
      </w:r>
      <w:r>
        <w:rPr>
          <w:rFonts w:ascii="Times New Roman" w:hAnsi="Times New Roman"/>
          <w:bCs/>
          <w:sz w:val="24"/>
          <w:szCs w:val="24"/>
          <w:u w:color="000000"/>
          <w:lang w:val="it-IT"/>
        </w:rPr>
        <w:t>së</w:t>
      </w:r>
      <w:r w:rsidRPr="00784160">
        <w:rPr>
          <w:rFonts w:ascii="Times New Roman" w:hAnsi="Times New Roman"/>
          <w:bCs/>
          <w:sz w:val="24"/>
          <w:szCs w:val="24"/>
          <w:u w:color="000000"/>
          <w:lang w:val="it-IT"/>
        </w:rPr>
        <w:t xml:space="preserve"> Teknologjisë Inovative do të konsiderohen si të </w:t>
      </w:r>
      <w:r>
        <w:rPr>
          <w:rFonts w:ascii="Times New Roman" w:hAnsi="Times New Roman"/>
          <w:bCs/>
          <w:sz w:val="24"/>
          <w:szCs w:val="24"/>
          <w:u w:color="000000"/>
          <w:lang w:val="it-IT"/>
        </w:rPr>
        <w:t xml:space="preserve"> miratuara në heshtje</w:t>
      </w:r>
      <w:r w:rsidRPr="00784160">
        <w:rPr>
          <w:rFonts w:ascii="Times New Roman" w:hAnsi="Times New Roman"/>
          <w:bCs/>
          <w:sz w:val="24"/>
          <w:szCs w:val="24"/>
          <w:u w:color="000000"/>
          <w:lang w:val="it-IT"/>
        </w:rPr>
        <w:t>.</w:t>
      </w:r>
    </w:p>
    <w:p w14:paraId="52913290" w14:textId="77777777" w:rsidR="00D86359" w:rsidRPr="00784160" w:rsidRDefault="00D86359" w:rsidP="00D86359">
      <w:pPr>
        <w:spacing w:after="0"/>
        <w:jc w:val="both"/>
        <w:rPr>
          <w:rFonts w:ascii="Times New Roman" w:hAnsi="Times New Roman"/>
          <w:bCs/>
          <w:sz w:val="24"/>
          <w:szCs w:val="24"/>
          <w:u w:color="000000"/>
          <w:lang w:val="it-IT"/>
        </w:rPr>
      </w:pPr>
    </w:p>
    <w:p w14:paraId="274DA112" w14:textId="77777777" w:rsidR="00D86359" w:rsidRPr="00784160" w:rsidRDefault="00D86359" w:rsidP="00D86359">
      <w:pPr>
        <w:spacing w:after="0"/>
        <w:jc w:val="both"/>
        <w:rPr>
          <w:rFonts w:ascii="Times New Roman" w:hAnsi="Times New Roman"/>
          <w:bCs/>
          <w:sz w:val="24"/>
          <w:szCs w:val="24"/>
          <w:u w:color="000000"/>
          <w:lang w:val="it-IT"/>
        </w:rPr>
      </w:pPr>
    </w:p>
    <w:p w14:paraId="6828F273" w14:textId="77777777" w:rsidR="00D86359" w:rsidRPr="00784160" w:rsidRDefault="00D86359" w:rsidP="00D86359">
      <w:pPr>
        <w:tabs>
          <w:tab w:val="left" w:pos="2295"/>
          <w:tab w:val="center" w:pos="4819"/>
        </w:tabs>
        <w:spacing w:before="480"/>
        <w:rPr>
          <w:rFonts w:ascii="Times New Roman" w:hAnsi="Times New Roman"/>
          <w:b/>
          <w:bCs/>
          <w:sz w:val="24"/>
          <w:szCs w:val="24"/>
          <w:u w:color="000000"/>
          <w:lang w:val="it-IT"/>
        </w:rPr>
      </w:pPr>
      <w:r w:rsidRPr="00784160">
        <w:rPr>
          <w:rFonts w:ascii="Times New Roman" w:hAnsi="Times New Roman"/>
          <w:b/>
          <w:bCs/>
          <w:sz w:val="24"/>
          <w:szCs w:val="24"/>
          <w:u w:color="000000"/>
          <w:lang w:val="it-IT"/>
        </w:rPr>
        <w:lastRenderedPageBreak/>
        <w:tab/>
      </w:r>
      <w:r w:rsidRPr="00784160">
        <w:rPr>
          <w:rFonts w:ascii="Times New Roman" w:hAnsi="Times New Roman"/>
          <w:b/>
          <w:bCs/>
          <w:sz w:val="24"/>
          <w:szCs w:val="24"/>
          <w:u w:color="000000"/>
          <w:lang w:val="it-IT"/>
        </w:rPr>
        <w:tab/>
        <w:t xml:space="preserve">Neni </w:t>
      </w:r>
      <w:r w:rsidR="007A3495">
        <w:rPr>
          <w:rFonts w:ascii="Times New Roman" w:hAnsi="Times New Roman"/>
          <w:b/>
          <w:bCs/>
          <w:sz w:val="24"/>
          <w:szCs w:val="24"/>
          <w:u w:color="000000"/>
          <w:lang w:val="it-IT"/>
        </w:rPr>
        <w:t>69</w:t>
      </w:r>
    </w:p>
    <w:p w14:paraId="05EA077D" w14:textId="77777777" w:rsidR="00D86359" w:rsidRPr="00784160" w:rsidRDefault="00D86359" w:rsidP="00D86359">
      <w:pPr>
        <w:jc w:val="center"/>
        <w:rPr>
          <w:rFonts w:ascii="Times New Roman" w:hAnsi="Times New Roman"/>
          <w:b/>
          <w:sz w:val="24"/>
          <w:szCs w:val="24"/>
          <w:lang w:val="it-IT"/>
        </w:rPr>
      </w:pPr>
      <w:r w:rsidRPr="00784160">
        <w:rPr>
          <w:rFonts w:ascii="Times New Roman" w:hAnsi="Times New Roman"/>
          <w:b/>
          <w:sz w:val="24"/>
          <w:szCs w:val="24"/>
          <w:lang w:val="it-IT"/>
        </w:rPr>
        <w:t>Përgjegjësia e Ofruesit të Shërbimit Inovativ</w:t>
      </w:r>
    </w:p>
    <w:p w14:paraId="7E2DF47D" w14:textId="77777777" w:rsidR="00D86359" w:rsidRPr="00784160" w:rsidRDefault="00D86359" w:rsidP="00D86359">
      <w:pPr>
        <w:jc w:val="both"/>
        <w:rPr>
          <w:rFonts w:ascii="Times New Roman" w:hAnsi="Times New Roman"/>
          <w:sz w:val="24"/>
          <w:szCs w:val="24"/>
          <w:lang w:val="it-IT"/>
        </w:rPr>
      </w:pPr>
      <w:r w:rsidRPr="00784160">
        <w:rPr>
          <w:rFonts w:ascii="Times New Roman" w:hAnsi="Times New Roman"/>
          <w:sz w:val="24"/>
          <w:szCs w:val="24"/>
          <w:lang w:val="it-IT"/>
        </w:rPr>
        <w:br/>
        <w:t>Pa</w:t>
      </w:r>
      <w:r>
        <w:rPr>
          <w:rFonts w:ascii="Times New Roman" w:hAnsi="Times New Roman"/>
          <w:sz w:val="24"/>
          <w:szCs w:val="24"/>
          <w:lang w:val="it-IT"/>
        </w:rPr>
        <w:t xml:space="preserve"> paragjykuar zbatimin e dispozitave të ndonjë ligji tjetër në fuqi, Ofruesi i Shërbimeve Inovative do të mbajë përgjegjësi ligjore kundrejt çdo Subjekti Kërkues për Certifikimin e Marrëveshjes së Teknologjisë Inovative ose çdo subjekti të certifikuar,për të gjitha dëmet e shkaktuara si rrjedhojë e drejtpërdrejtë e shkeljes së ndonjë prej detyrave ose përgjegjësive të Ofruesit të Shërbimeve Inovative të përcaktuara në këtë Ligj.</w:t>
      </w:r>
      <w:r w:rsidRPr="00784160">
        <w:rPr>
          <w:rFonts w:ascii="Times New Roman" w:hAnsi="Times New Roman"/>
          <w:sz w:val="24"/>
          <w:szCs w:val="24"/>
          <w:lang w:val="it-IT"/>
        </w:rPr>
        <w:t xml:space="preserve"> </w:t>
      </w:r>
    </w:p>
    <w:p w14:paraId="44095473" w14:textId="77777777" w:rsidR="00D86359" w:rsidRPr="00784160" w:rsidRDefault="00D86359" w:rsidP="00D86359">
      <w:pPr>
        <w:spacing w:before="480"/>
        <w:jc w:val="center"/>
        <w:rPr>
          <w:rFonts w:ascii="Times New Roman" w:hAnsi="Times New Roman"/>
          <w:b/>
          <w:bCs/>
          <w:sz w:val="24"/>
          <w:szCs w:val="24"/>
          <w:u w:color="000000"/>
          <w:lang w:val="it-IT"/>
        </w:rPr>
      </w:pPr>
      <w:r w:rsidRPr="00784160">
        <w:rPr>
          <w:rFonts w:ascii="Times New Roman" w:hAnsi="Times New Roman"/>
          <w:b/>
          <w:bCs/>
          <w:sz w:val="24"/>
          <w:szCs w:val="24"/>
          <w:u w:color="000000"/>
          <w:lang w:val="it-IT"/>
        </w:rPr>
        <w:t>Neni 7</w:t>
      </w:r>
      <w:r w:rsidR="007A3495">
        <w:rPr>
          <w:rFonts w:ascii="Times New Roman" w:hAnsi="Times New Roman"/>
          <w:b/>
          <w:bCs/>
          <w:sz w:val="24"/>
          <w:szCs w:val="24"/>
          <w:u w:color="000000"/>
          <w:lang w:val="it-IT"/>
        </w:rPr>
        <w:t>0</w:t>
      </w:r>
    </w:p>
    <w:p w14:paraId="34F98F21" w14:textId="77777777" w:rsidR="00D86359" w:rsidRPr="00784160" w:rsidRDefault="00D86359" w:rsidP="00D86359">
      <w:pPr>
        <w:jc w:val="center"/>
        <w:rPr>
          <w:rFonts w:ascii="Times New Roman" w:hAnsi="Times New Roman"/>
          <w:b/>
          <w:bCs/>
          <w:sz w:val="24"/>
          <w:szCs w:val="24"/>
          <w:u w:color="000000"/>
          <w:lang w:val="it-IT"/>
        </w:rPr>
      </w:pPr>
      <w:r w:rsidRPr="00784160">
        <w:rPr>
          <w:rFonts w:ascii="Times New Roman" w:hAnsi="Times New Roman"/>
          <w:b/>
          <w:bCs/>
          <w:sz w:val="24"/>
          <w:szCs w:val="24"/>
          <w:u w:color="000000"/>
          <w:lang w:val="it-IT"/>
        </w:rPr>
        <w:t>Delegimi tek Palët e Treta</w:t>
      </w:r>
    </w:p>
    <w:p w14:paraId="64F4A62D" w14:textId="77777777" w:rsidR="00D86359" w:rsidRDefault="00D86359" w:rsidP="00D86359">
      <w:pPr>
        <w:jc w:val="both"/>
        <w:rPr>
          <w:rFonts w:ascii="Times New Roman" w:eastAsia="Times New Roman" w:hAnsi="Times New Roman"/>
          <w:sz w:val="24"/>
          <w:szCs w:val="24"/>
          <w:lang w:val="it-IT" w:eastAsia="en-GB"/>
        </w:rPr>
      </w:pPr>
      <w:r>
        <w:rPr>
          <w:rFonts w:ascii="Times New Roman" w:eastAsia="Times New Roman" w:hAnsi="Times New Roman"/>
          <w:sz w:val="24"/>
          <w:szCs w:val="24"/>
          <w:lang w:val="it-IT" w:eastAsia="en-GB"/>
        </w:rPr>
        <w:t xml:space="preserve">Duke marrë parasysh, por pa u kufizuar në aspektet rregullatore dhe  ato të përputhshmërisë ligjore të hartimit të Deklaratës vjetore të Përputhshmërisë, Ofruesi i Shërbimeve Inovative mund të delegojë një osë më shumë nga veprimtaritë e lartpërmendua tek një palë e tretë, me kusht që  kjo e fundit të zotërojë të gjitha njohurië, aftësitë dhe kërkesat organizative të nevojshme për kryerjen e veprimtarive të deleguara. </w:t>
      </w:r>
    </w:p>
    <w:p w14:paraId="1897E73D" w14:textId="77777777" w:rsidR="00D86359" w:rsidRPr="00784160" w:rsidRDefault="00D86359" w:rsidP="00D86359">
      <w:pPr>
        <w:jc w:val="both"/>
        <w:rPr>
          <w:rFonts w:ascii="Times New Roman" w:eastAsia="Times New Roman" w:hAnsi="Times New Roman"/>
          <w:sz w:val="24"/>
          <w:szCs w:val="24"/>
          <w:lang w:val="it-IT" w:eastAsia="en-GB"/>
        </w:rPr>
      </w:pPr>
      <w:r w:rsidRPr="00784160">
        <w:rPr>
          <w:rFonts w:ascii="Times New Roman" w:eastAsia="Times New Roman" w:hAnsi="Times New Roman"/>
          <w:sz w:val="24"/>
          <w:szCs w:val="24"/>
          <w:lang w:val="it-IT" w:eastAsia="en-GB"/>
        </w:rPr>
        <w:t>Në rast të delegimit</w:t>
      </w:r>
      <w:r>
        <w:rPr>
          <w:rFonts w:ascii="Times New Roman" w:eastAsia="Times New Roman" w:hAnsi="Times New Roman"/>
          <w:sz w:val="24"/>
          <w:szCs w:val="24"/>
          <w:lang w:val="it-IT" w:eastAsia="en-GB"/>
        </w:rPr>
        <w:t xml:space="preserve"> tek palë të treta</w:t>
      </w:r>
      <w:r w:rsidRPr="00784160">
        <w:rPr>
          <w:rFonts w:ascii="Times New Roman" w:eastAsia="Times New Roman" w:hAnsi="Times New Roman"/>
          <w:sz w:val="24"/>
          <w:szCs w:val="24"/>
          <w:lang w:val="it-IT" w:eastAsia="en-GB"/>
        </w:rPr>
        <w:t xml:space="preserve"> të </w:t>
      </w:r>
      <w:r>
        <w:rPr>
          <w:rFonts w:ascii="Times New Roman" w:eastAsia="Times New Roman" w:hAnsi="Times New Roman"/>
          <w:sz w:val="24"/>
          <w:szCs w:val="24"/>
          <w:lang w:val="it-IT" w:eastAsia="en-GB"/>
        </w:rPr>
        <w:t>veprimtarive të përmendura më lart</w:t>
      </w:r>
      <w:r w:rsidRPr="00784160">
        <w:rPr>
          <w:rFonts w:ascii="Times New Roman" w:eastAsia="Times New Roman" w:hAnsi="Times New Roman"/>
          <w:sz w:val="24"/>
          <w:szCs w:val="24"/>
          <w:lang w:val="it-IT" w:eastAsia="en-GB"/>
        </w:rPr>
        <w:t>,</w:t>
      </w:r>
      <w:r>
        <w:rPr>
          <w:rFonts w:ascii="Times New Roman" w:eastAsia="Times New Roman" w:hAnsi="Times New Roman"/>
          <w:sz w:val="24"/>
          <w:szCs w:val="24"/>
          <w:lang w:val="it-IT" w:eastAsia="en-GB"/>
        </w:rPr>
        <w:t xml:space="preserve"> </w:t>
      </w:r>
      <w:r w:rsidRPr="00784160">
        <w:rPr>
          <w:rFonts w:ascii="Times New Roman" w:eastAsia="Times New Roman" w:hAnsi="Times New Roman"/>
          <w:sz w:val="24"/>
          <w:szCs w:val="24"/>
          <w:lang w:val="it-IT" w:eastAsia="en-GB"/>
        </w:rPr>
        <w:t>Ofruesi i Shërbimit Inovativ</w:t>
      </w:r>
      <w:r>
        <w:rPr>
          <w:rFonts w:ascii="Times New Roman" w:eastAsia="Times New Roman" w:hAnsi="Times New Roman"/>
          <w:sz w:val="24"/>
          <w:szCs w:val="24"/>
          <w:lang w:val="it-IT" w:eastAsia="en-GB"/>
        </w:rPr>
        <w:t xml:space="preserve"> do të mbajë përgjegjësi direkte për të gjitha detyrat dhe përgjegjësitë e përcaktuara në këtë Ligj.</w:t>
      </w:r>
    </w:p>
    <w:p w14:paraId="168ECF4D" w14:textId="77777777" w:rsidR="00D86359" w:rsidRPr="00784160" w:rsidRDefault="00D86359" w:rsidP="00D86359">
      <w:pPr>
        <w:jc w:val="both"/>
        <w:rPr>
          <w:rFonts w:ascii="Times New Roman" w:eastAsia="Times New Roman" w:hAnsi="Times New Roman"/>
          <w:sz w:val="24"/>
          <w:szCs w:val="24"/>
          <w:lang w:val="it-IT" w:eastAsia="en-GB"/>
        </w:rPr>
      </w:pPr>
    </w:p>
    <w:p w14:paraId="7FB38307" w14:textId="77777777" w:rsidR="00D86359" w:rsidRPr="00784160" w:rsidRDefault="00D86359" w:rsidP="00D86359">
      <w:pPr>
        <w:spacing w:before="600" w:after="360"/>
        <w:jc w:val="center"/>
        <w:rPr>
          <w:rFonts w:ascii="Times New Roman" w:hAnsi="Times New Roman"/>
          <w:b/>
          <w:smallCaps/>
          <w:sz w:val="24"/>
          <w:szCs w:val="24"/>
          <w:lang w:val="it-IT"/>
        </w:rPr>
      </w:pPr>
      <w:r w:rsidRPr="00784160">
        <w:rPr>
          <w:rFonts w:ascii="Times New Roman" w:hAnsi="Times New Roman"/>
          <w:b/>
          <w:smallCaps/>
          <w:sz w:val="24"/>
          <w:szCs w:val="24"/>
          <w:lang w:val="it-IT"/>
        </w:rPr>
        <w:t>Marrëveshjet E TeknologjiSë Inovative</w:t>
      </w:r>
    </w:p>
    <w:p w14:paraId="24B69D61" w14:textId="77777777" w:rsidR="00D86359" w:rsidRPr="00784160" w:rsidRDefault="00D86359" w:rsidP="00D86359">
      <w:pPr>
        <w:spacing w:before="480"/>
        <w:jc w:val="center"/>
        <w:rPr>
          <w:rFonts w:ascii="Times New Roman" w:hAnsi="Times New Roman"/>
          <w:b/>
          <w:sz w:val="24"/>
          <w:szCs w:val="24"/>
          <w:lang w:val="it-IT"/>
        </w:rPr>
      </w:pPr>
      <w:r w:rsidRPr="00784160">
        <w:rPr>
          <w:rFonts w:ascii="Times New Roman" w:hAnsi="Times New Roman"/>
          <w:b/>
          <w:sz w:val="24"/>
          <w:szCs w:val="24"/>
          <w:lang w:val="it-IT"/>
        </w:rPr>
        <w:t>Neni 7</w:t>
      </w:r>
      <w:r w:rsidR="007A3495">
        <w:rPr>
          <w:rFonts w:ascii="Times New Roman" w:hAnsi="Times New Roman"/>
          <w:b/>
          <w:sz w:val="24"/>
          <w:szCs w:val="24"/>
          <w:lang w:val="it-IT"/>
        </w:rPr>
        <w:t>1</w:t>
      </w:r>
    </w:p>
    <w:p w14:paraId="0CC05334" w14:textId="77777777" w:rsidR="00D86359" w:rsidRPr="00784160" w:rsidRDefault="00D86359" w:rsidP="00D86359">
      <w:pPr>
        <w:pStyle w:val="Heading1"/>
        <w:spacing w:before="0" w:after="160"/>
        <w:jc w:val="center"/>
        <w:rPr>
          <w:rFonts w:ascii="Times New Roman" w:eastAsia="Calibri" w:hAnsi="Times New Roman"/>
          <w:color w:val="auto"/>
          <w:sz w:val="24"/>
          <w:szCs w:val="24"/>
          <w:lang w:val="it-IT"/>
        </w:rPr>
      </w:pPr>
      <w:r>
        <w:rPr>
          <w:rFonts w:ascii="Times New Roman" w:eastAsia="Calibri" w:hAnsi="Times New Roman"/>
          <w:color w:val="auto"/>
          <w:sz w:val="24"/>
          <w:szCs w:val="24"/>
          <w:lang w:val="it-IT"/>
        </w:rPr>
        <w:t>Detyrimet e  Subjektit Kërkues për</w:t>
      </w:r>
      <w:r w:rsidRPr="00784160">
        <w:rPr>
          <w:rFonts w:ascii="Times New Roman" w:eastAsia="Calibri" w:hAnsi="Times New Roman"/>
          <w:color w:val="auto"/>
          <w:sz w:val="24"/>
          <w:szCs w:val="24"/>
          <w:lang w:val="it-IT"/>
        </w:rPr>
        <w:t xml:space="preserve"> </w:t>
      </w:r>
      <w:r>
        <w:rPr>
          <w:rFonts w:ascii="Times New Roman" w:eastAsia="Calibri" w:hAnsi="Times New Roman"/>
          <w:color w:val="auto"/>
          <w:sz w:val="24"/>
          <w:szCs w:val="24"/>
          <w:lang w:val="it-IT"/>
        </w:rPr>
        <w:t>C</w:t>
      </w:r>
      <w:r w:rsidRPr="00784160">
        <w:rPr>
          <w:rFonts w:ascii="Times New Roman" w:eastAsia="Calibri" w:hAnsi="Times New Roman"/>
          <w:color w:val="auto"/>
          <w:sz w:val="24"/>
          <w:szCs w:val="24"/>
          <w:lang w:val="it-IT"/>
        </w:rPr>
        <w:t>ertifikimin e Marrëveshjes</w:t>
      </w:r>
      <w:r>
        <w:rPr>
          <w:rFonts w:ascii="Times New Roman" w:eastAsia="Calibri" w:hAnsi="Times New Roman"/>
          <w:color w:val="auto"/>
          <w:sz w:val="24"/>
          <w:szCs w:val="24"/>
          <w:lang w:val="it-IT"/>
        </w:rPr>
        <w:t xml:space="preserve"> </w:t>
      </w:r>
      <w:r w:rsidRPr="00784160">
        <w:rPr>
          <w:rFonts w:ascii="Times New Roman" w:eastAsia="Calibri" w:hAnsi="Times New Roman"/>
          <w:color w:val="auto"/>
          <w:sz w:val="24"/>
          <w:szCs w:val="24"/>
          <w:lang w:val="it-IT"/>
        </w:rPr>
        <w:t xml:space="preserve">së Teknologjisë Inovative </w:t>
      </w:r>
    </w:p>
    <w:p w14:paraId="4944B7E0" w14:textId="77777777" w:rsidR="00D86359" w:rsidRPr="00784160" w:rsidRDefault="00D86359" w:rsidP="00D86359">
      <w:pPr>
        <w:spacing w:after="60"/>
        <w:jc w:val="both"/>
        <w:rPr>
          <w:rFonts w:ascii="Times New Roman" w:hAnsi="Times New Roman"/>
          <w:sz w:val="24"/>
          <w:szCs w:val="24"/>
          <w:lang w:val="it-IT"/>
        </w:rPr>
      </w:pPr>
      <w:r>
        <w:rPr>
          <w:rFonts w:ascii="Times New Roman" w:hAnsi="Times New Roman"/>
          <w:sz w:val="24"/>
          <w:szCs w:val="24"/>
          <w:lang w:val="it-IT"/>
        </w:rPr>
        <w:t>Subjekti Kërkues për</w:t>
      </w:r>
      <w:r w:rsidRPr="00784160" w:rsidDel="007F1E40">
        <w:rPr>
          <w:rFonts w:ascii="Times New Roman" w:hAnsi="Times New Roman"/>
          <w:sz w:val="24"/>
          <w:szCs w:val="24"/>
          <w:lang w:val="it-IT"/>
        </w:rPr>
        <w:t xml:space="preserve"> marrjen e një </w:t>
      </w:r>
      <w:r w:rsidRPr="00784160">
        <w:rPr>
          <w:rFonts w:ascii="Times New Roman" w:hAnsi="Times New Roman"/>
          <w:sz w:val="24"/>
          <w:szCs w:val="24"/>
          <w:lang w:val="it-IT"/>
        </w:rPr>
        <w:t>Ç</w:t>
      </w:r>
      <w:r w:rsidRPr="00784160" w:rsidDel="007F1E40">
        <w:rPr>
          <w:rFonts w:ascii="Times New Roman" w:hAnsi="Times New Roman"/>
          <w:sz w:val="24"/>
          <w:szCs w:val="24"/>
          <w:lang w:val="it-IT"/>
        </w:rPr>
        <w:t xml:space="preserve">ertifikate të </w:t>
      </w:r>
      <w:r w:rsidRPr="00784160">
        <w:rPr>
          <w:rFonts w:ascii="Times New Roman" w:hAnsi="Times New Roman"/>
          <w:sz w:val="24"/>
          <w:szCs w:val="24"/>
          <w:lang w:val="it-IT"/>
        </w:rPr>
        <w:t>Marrëveshjes së Teknologjisë Inovative, duhet</w:t>
      </w:r>
      <w:r w:rsidRPr="00784160" w:rsidDel="007F1E40">
        <w:rPr>
          <w:rFonts w:ascii="Times New Roman" w:hAnsi="Times New Roman"/>
          <w:sz w:val="24"/>
          <w:szCs w:val="24"/>
          <w:lang w:val="it-IT"/>
        </w:rPr>
        <w:t xml:space="preserve"> të</w:t>
      </w:r>
      <w:r w:rsidRPr="00784160">
        <w:rPr>
          <w:rFonts w:ascii="Times New Roman" w:hAnsi="Times New Roman"/>
          <w:sz w:val="24"/>
          <w:szCs w:val="24"/>
          <w:lang w:val="it-IT"/>
        </w:rPr>
        <w:t>:</w:t>
      </w:r>
    </w:p>
    <w:p w14:paraId="6C4ED8E0" w14:textId="77777777" w:rsidR="00D86359" w:rsidRPr="00784160" w:rsidRDefault="00D86359" w:rsidP="00E636CB">
      <w:pPr>
        <w:pStyle w:val="ListParagraph"/>
        <w:numPr>
          <w:ilvl w:val="0"/>
          <w:numId w:val="41"/>
        </w:numPr>
        <w:spacing w:after="60"/>
        <w:ind w:left="567" w:hanging="567"/>
        <w:contextualSpacing w:val="0"/>
        <w:jc w:val="both"/>
        <w:rPr>
          <w:rFonts w:ascii="Times New Roman" w:hAnsi="Times New Roman"/>
          <w:sz w:val="24"/>
          <w:szCs w:val="24"/>
          <w:lang w:val="it-IT"/>
        </w:rPr>
      </w:pPr>
      <w:r w:rsidRPr="00784160">
        <w:rPr>
          <w:rFonts w:ascii="Times New Roman" w:hAnsi="Times New Roman"/>
          <w:sz w:val="24"/>
          <w:szCs w:val="24"/>
          <w:lang w:val="it-IT"/>
        </w:rPr>
        <w:t xml:space="preserve">Të </w:t>
      </w:r>
      <w:r>
        <w:rPr>
          <w:rFonts w:ascii="Times New Roman" w:hAnsi="Times New Roman"/>
          <w:sz w:val="24"/>
          <w:szCs w:val="24"/>
          <w:lang w:val="it-IT"/>
        </w:rPr>
        <w:t xml:space="preserve">ushtrojë veprimtarinë </w:t>
      </w:r>
      <w:r w:rsidRPr="00784160">
        <w:rPr>
          <w:rFonts w:ascii="Times New Roman" w:hAnsi="Times New Roman"/>
          <w:sz w:val="24"/>
          <w:szCs w:val="24"/>
          <w:lang w:val="it-IT"/>
        </w:rPr>
        <w:t xml:space="preserve"> e tij me ndershmëri dhe integritet, duke i kushtuar vëmendje</w:t>
      </w:r>
      <w:r>
        <w:rPr>
          <w:rFonts w:ascii="Times New Roman" w:hAnsi="Times New Roman"/>
          <w:sz w:val="24"/>
          <w:szCs w:val="24"/>
          <w:lang w:val="it-IT"/>
        </w:rPr>
        <w:t>n</w:t>
      </w:r>
      <w:r w:rsidRPr="00784160">
        <w:rPr>
          <w:rFonts w:ascii="Times New Roman" w:hAnsi="Times New Roman"/>
          <w:sz w:val="24"/>
          <w:szCs w:val="24"/>
          <w:lang w:val="it-IT"/>
        </w:rPr>
        <w:t xml:space="preserve"> </w:t>
      </w:r>
      <w:r>
        <w:rPr>
          <w:rFonts w:ascii="Times New Roman" w:hAnsi="Times New Roman"/>
          <w:sz w:val="24"/>
          <w:szCs w:val="24"/>
          <w:lang w:val="it-IT"/>
        </w:rPr>
        <w:t xml:space="preserve">e </w:t>
      </w:r>
      <w:r w:rsidRPr="00784160">
        <w:rPr>
          <w:rFonts w:ascii="Times New Roman" w:hAnsi="Times New Roman"/>
          <w:sz w:val="24"/>
          <w:szCs w:val="24"/>
          <w:lang w:val="it-IT"/>
        </w:rPr>
        <w:t xml:space="preserve"> duhur interesave dhe nevojave të   gjithë</w:t>
      </w:r>
      <w:r>
        <w:rPr>
          <w:rFonts w:ascii="Times New Roman" w:hAnsi="Times New Roman"/>
          <w:sz w:val="24"/>
          <w:szCs w:val="24"/>
          <w:lang w:val="it-IT"/>
        </w:rPr>
        <w:t>secilit prej</w:t>
      </w:r>
      <w:r w:rsidRPr="00784160">
        <w:rPr>
          <w:rFonts w:ascii="Times New Roman" w:hAnsi="Times New Roman"/>
          <w:sz w:val="24"/>
          <w:szCs w:val="24"/>
          <w:lang w:val="it-IT"/>
        </w:rPr>
        <w:t xml:space="preserve"> </w:t>
      </w:r>
      <w:r>
        <w:rPr>
          <w:rFonts w:ascii="Times New Roman" w:hAnsi="Times New Roman"/>
          <w:sz w:val="24"/>
          <w:szCs w:val="24"/>
          <w:lang w:val="it-IT"/>
        </w:rPr>
        <w:t>përdoruesve</w:t>
      </w:r>
      <w:r w:rsidRPr="00784160">
        <w:rPr>
          <w:rFonts w:ascii="Times New Roman" w:hAnsi="Times New Roman"/>
          <w:sz w:val="24"/>
          <w:szCs w:val="24"/>
          <w:lang w:val="it-IT"/>
        </w:rPr>
        <w:t xml:space="preserve"> të tij </w:t>
      </w:r>
    </w:p>
    <w:p w14:paraId="27E2F4AD" w14:textId="77777777" w:rsidR="00D86359" w:rsidRPr="00784160" w:rsidRDefault="00D86359" w:rsidP="00E636CB">
      <w:pPr>
        <w:pStyle w:val="ListParagraph"/>
        <w:numPr>
          <w:ilvl w:val="0"/>
          <w:numId w:val="41"/>
        </w:numPr>
        <w:spacing w:after="60"/>
        <w:ind w:left="567" w:hanging="567"/>
        <w:contextualSpacing w:val="0"/>
        <w:jc w:val="both"/>
        <w:rPr>
          <w:rFonts w:ascii="Times New Roman" w:hAnsi="Times New Roman"/>
          <w:sz w:val="24"/>
          <w:szCs w:val="24"/>
          <w:lang w:val="it-IT"/>
        </w:rPr>
      </w:pPr>
      <w:r w:rsidRPr="00784160">
        <w:rPr>
          <w:rFonts w:ascii="Times New Roman" w:hAnsi="Times New Roman"/>
          <w:sz w:val="24"/>
          <w:szCs w:val="24"/>
          <w:lang w:val="it-IT"/>
        </w:rPr>
        <w:t xml:space="preserve">Të </w:t>
      </w:r>
      <w:r>
        <w:rPr>
          <w:rFonts w:ascii="Times New Roman" w:hAnsi="Times New Roman"/>
          <w:sz w:val="24"/>
          <w:szCs w:val="24"/>
          <w:lang w:val="it-IT"/>
        </w:rPr>
        <w:t xml:space="preserve">ushtrojë veprimtarinë </w:t>
      </w:r>
      <w:r w:rsidRPr="00784160">
        <w:rPr>
          <w:rFonts w:ascii="Times New Roman" w:hAnsi="Times New Roman"/>
          <w:sz w:val="24"/>
          <w:szCs w:val="24"/>
          <w:lang w:val="it-IT"/>
        </w:rPr>
        <w:t>e tij me aftësi</w:t>
      </w:r>
      <w:r>
        <w:rPr>
          <w:rFonts w:ascii="Times New Roman" w:hAnsi="Times New Roman"/>
          <w:sz w:val="24"/>
          <w:szCs w:val="24"/>
          <w:lang w:val="it-IT"/>
        </w:rPr>
        <w:t>në</w:t>
      </w:r>
      <w:r w:rsidRPr="00784160">
        <w:rPr>
          <w:rFonts w:ascii="Times New Roman" w:hAnsi="Times New Roman"/>
          <w:sz w:val="24"/>
          <w:szCs w:val="24"/>
          <w:lang w:val="it-IT"/>
        </w:rPr>
        <w:t xml:space="preserve">, </w:t>
      </w:r>
      <w:r>
        <w:rPr>
          <w:rFonts w:ascii="Times New Roman" w:hAnsi="Times New Roman"/>
          <w:sz w:val="24"/>
          <w:szCs w:val="24"/>
          <w:lang w:val="it-IT"/>
        </w:rPr>
        <w:t>për</w:t>
      </w:r>
      <w:r w:rsidRPr="00784160">
        <w:rPr>
          <w:rFonts w:ascii="Times New Roman" w:hAnsi="Times New Roman"/>
          <w:sz w:val="24"/>
          <w:szCs w:val="24"/>
          <w:lang w:val="it-IT"/>
        </w:rPr>
        <w:t>kujdesje</w:t>
      </w:r>
      <w:r>
        <w:rPr>
          <w:rFonts w:ascii="Times New Roman" w:hAnsi="Times New Roman"/>
          <w:sz w:val="24"/>
          <w:szCs w:val="24"/>
          <w:lang w:val="it-IT"/>
        </w:rPr>
        <w:t>n dhe</w:t>
      </w:r>
      <w:r w:rsidRPr="00784160">
        <w:rPr>
          <w:rFonts w:ascii="Times New Roman" w:hAnsi="Times New Roman"/>
          <w:sz w:val="24"/>
          <w:szCs w:val="24"/>
          <w:lang w:val="it-IT"/>
        </w:rPr>
        <w:t xml:space="preserve"> vigjilencë</w:t>
      </w:r>
      <w:r>
        <w:rPr>
          <w:rFonts w:ascii="Times New Roman" w:hAnsi="Times New Roman"/>
          <w:sz w:val="24"/>
          <w:szCs w:val="24"/>
          <w:lang w:val="it-IT"/>
        </w:rPr>
        <w:t>n e duhur</w:t>
      </w:r>
      <w:r w:rsidRPr="00784160">
        <w:rPr>
          <w:rFonts w:ascii="Times New Roman" w:hAnsi="Times New Roman"/>
          <w:sz w:val="24"/>
          <w:szCs w:val="24"/>
          <w:lang w:val="it-IT"/>
        </w:rPr>
        <w:t xml:space="preserve"> duke </w:t>
      </w:r>
      <w:r>
        <w:rPr>
          <w:rFonts w:ascii="Times New Roman" w:hAnsi="Times New Roman"/>
          <w:sz w:val="24"/>
          <w:szCs w:val="24"/>
          <w:lang w:val="it-IT"/>
        </w:rPr>
        <w:t>i trajtuar përdoruesit</w:t>
      </w:r>
      <w:r w:rsidRPr="00784160">
        <w:rPr>
          <w:rFonts w:ascii="Times New Roman" w:hAnsi="Times New Roman"/>
          <w:sz w:val="24"/>
          <w:szCs w:val="24"/>
          <w:lang w:val="it-IT"/>
        </w:rPr>
        <w:t xml:space="preserve"> e tij në një mënyrë të drejtë, të pastër dhe</w:t>
      </w:r>
      <w:r>
        <w:rPr>
          <w:rFonts w:ascii="Times New Roman" w:hAnsi="Times New Roman"/>
          <w:sz w:val="24"/>
          <w:szCs w:val="24"/>
          <w:lang w:val="it-IT"/>
        </w:rPr>
        <w:t xml:space="preserve"> të ndershme</w:t>
      </w:r>
      <w:r w:rsidRPr="00784160">
        <w:rPr>
          <w:rFonts w:ascii="Times New Roman" w:hAnsi="Times New Roman"/>
          <w:sz w:val="24"/>
          <w:szCs w:val="24"/>
          <w:lang w:val="it-IT"/>
        </w:rPr>
        <w:t>;</w:t>
      </w:r>
    </w:p>
    <w:p w14:paraId="48D14885" w14:textId="77777777" w:rsidR="00D86359" w:rsidRPr="00784160" w:rsidRDefault="00D86359" w:rsidP="00E636CB">
      <w:pPr>
        <w:pStyle w:val="ListParagraph"/>
        <w:numPr>
          <w:ilvl w:val="0"/>
          <w:numId w:val="41"/>
        </w:numPr>
        <w:spacing w:after="60"/>
        <w:ind w:left="567" w:hanging="567"/>
        <w:contextualSpacing w:val="0"/>
        <w:jc w:val="both"/>
        <w:rPr>
          <w:rFonts w:ascii="Times New Roman" w:hAnsi="Times New Roman"/>
          <w:sz w:val="24"/>
          <w:szCs w:val="24"/>
          <w:lang w:val="it-IT"/>
        </w:rPr>
      </w:pPr>
      <w:r w:rsidRPr="00784160">
        <w:rPr>
          <w:rFonts w:ascii="Times New Roman" w:hAnsi="Times New Roman"/>
          <w:sz w:val="24"/>
          <w:szCs w:val="24"/>
          <w:lang w:val="it-IT"/>
        </w:rPr>
        <w:t>Të mbajë nivelin e sigurisë dhe protokollet e aksesit të  sistemit të tij, në standar</w:t>
      </w:r>
      <w:r>
        <w:rPr>
          <w:rFonts w:ascii="Times New Roman" w:hAnsi="Times New Roman"/>
          <w:sz w:val="24"/>
          <w:szCs w:val="24"/>
          <w:lang w:val="it-IT"/>
        </w:rPr>
        <w:t xml:space="preserve">det  më </w:t>
      </w:r>
      <w:r w:rsidRPr="00784160">
        <w:rPr>
          <w:rFonts w:ascii="Times New Roman" w:hAnsi="Times New Roman"/>
          <w:sz w:val="24"/>
          <w:szCs w:val="24"/>
          <w:lang w:val="it-IT"/>
        </w:rPr>
        <w:t xml:space="preserve"> të larta</w:t>
      </w:r>
      <w:r>
        <w:rPr>
          <w:rFonts w:ascii="Times New Roman" w:hAnsi="Times New Roman"/>
          <w:sz w:val="24"/>
          <w:szCs w:val="24"/>
          <w:lang w:val="it-IT"/>
        </w:rPr>
        <w:t xml:space="preserve"> të përshtatshme</w:t>
      </w:r>
      <w:r w:rsidRPr="00784160">
        <w:rPr>
          <w:rFonts w:ascii="Times New Roman" w:hAnsi="Times New Roman"/>
          <w:sz w:val="24"/>
          <w:szCs w:val="24"/>
          <w:lang w:val="it-IT"/>
        </w:rPr>
        <w:t>;</w:t>
      </w:r>
    </w:p>
    <w:p w14:paraId="1FD7EE96" w14:textId="77777777" w:rsidR="00D86359" w:rsidRPr="00784160" w:rsidRDefault="00D86359" w:rsidP="00E636CB">
      <w:pPr>
        <w:numPr>
          <w:ilvl w:val="0"/>
          <w:numId w:val="41"/>
        </w:numPr>
        <w:jc w:val="both"/>
        <w:rPr>
          <w:rFonts w:ascii="Times New Roman" w:hAnsi="Times New Roman"/>
          <w:sz w:val="24"/>
          <w:szCs w:val="24"/>
          <w:lang w:val="it-IT"/>
        </w:rPr>
      </w:pPr>
      <w:r w:rsidRPr="00784160">
        <w:rPr>
          <w:rFonts w:ascii="Times New Roman" w:hAnsi="Times New Roman"/>
          <w:sz w:val="24"/>
          <w:szCs w:val="24"/>
          <w:lang w:val="it-IT"/>
        </w:rPr>
        <w:t xml:space="preserve">Të </w:t>
      </w:r>
      <w:r>
        <w:rPr>
          <w:rFonts w:ascii="Times New Roman" w:hAnsi="Times New Roman"/>
          <w:sz w:val="24"/>
          <w:szCs w:val="24"/>
          <w:lang w:val="it-IT"/>
        </w:rPr>
        <w:t>ngrejë</w:t>
      </w:r>
      <w:r w:rsidRPr="00784160">
        <w:rPr>
          <w:rFonts w:ascii="Times New Roman" w:hAnsi="Times New Roman"/>
          <w:sz w:val="24"/>
          <w:szCs w:val="24"/>
          <w:lang w:val="it-IT"/>
        </w:rPr>
        <w:t xml:space="preserve">, vetë ose nëpërmjet një pale të tretë, në përputhje me nenin [●] të këtij </w:t>
      </w:r>
      <w:r>
        <w:rPr>
          <w:rFonts w:ascii="Times New Roman" w:hAnsi="Times New Roman"/>
          <w:sz w:val="24"/>
          <w:szCs w:val="24"/>
          <w:lang w:val="it-IT"/>
        </w:rPr>
        <w:t>L</w:t>
      </w:r>
      <w:r w:rsidRPr="00784160">
        <w:rPr>
          <w:rFonts w:ascii="Times New Roman" w:hAnsi="Times New Roman"/>
          <w:sz w:val="24"/>
          <w:szCs w:val="24"/>
          <w:lang w:val="it-IT"/>
        </w:rPr>
        <w:t>igji, sisteme për  parandal</w:t>
      </w:r>
      <w:r>
        <w:rPr>
          <w:rFonts w:ascii="Times New Roman" w:hAnsi="Times New Roman"/>
          <w:sz w:val="24"/>
          <w:szCs w:val="24"/>
          <w:lang w:val="it-IT"/>
        </w:rPr>
        <w:t>imin</w:t>
      </w:r>
      <w:r w:rsidRPr="00784160">
        <w:rPr>
          <w:rFonts w:ascii="Times New Roman" w:hAnsi="Times New Roman"/>
          <w:sz w:val="24"/>
          <w:szCs w:val="24"/>
          <w:lang w:val="it-IT"/>
        </w:rPr>
        <w:t>, zbul</w:t>
      </w:r>
      <w:r>
        <w:rPr>
          <w:rFonts w:ascii="Times New Roman" w:hAnsi="Times New Roman"/>
          <w:sz w:val="24"/>
          <w:szCs w:val="24"/>
          <w:lang w:val="it-IT"/>
        </w:rPr>
        <w:t xml:space="preserve">imin, eliminimin </w:t>
      </w:r>
      <w:r w:rsidRPr="00784160">
        <w:rPr>
          <w:rFonts w:ascii="Times New Roman" w:hAnsi="Times New Roman"/>
          <w:sz w:val="24"/>
          <w:szCs w:val="24"/>
          <w:lang w:val="it-IT"/>
        </w:rPr>
        <w:t xml:space="preserve"> dhe identifikuar </w:t>
      </w:r>
      <w:r>
        <w:rPr>
          <w:rFonts w:ascii="Times New Roman" w:hAnsi="Times New Roman"/>
          <w:sz w:val="24"/>
          <w:szCs w:val="24"/>
          <w:lang w:val="it-IT"/>
        </w:rPr>
        <w:t>risqet</w:t>
      </w:r>
      <w:r w:rsidRPr="00784160">
        <w:rPr>
          <w:rFonts w:ascii="Times New Roman" w:hAnsi="Times New Roman"/>
          <w:sz w:val="24"/>
          <w:szCs w:val="24"/>
          <w:lang w:val="it-IT"/>
        </w:rPr>
        <w:t xml:space="preserve"> </w:t>
      </w:r>
      <w:r>
        <w:rPr>
          <w:rFonts w:ascii="Times New Roman" w:hAnsi="Times New Roman"/>
          <w:sz w:val="24"/>
          <w:szCs w:val="24"/>
          <w:lang w:val="it-IT"/>
        </w:rPr>
        <w:t>e</w:t>
      </w:r>
      <w:r w:rsidRPr="00784160">
        <w:rPr>
          <w:rFonts w:ascii="Times New Roman" w:hAnsi="Times New Roman"/>
          <w:sz w:val="24"/>
          <w:szCs w:val="24"/>
          <w:lang w:val="it-IT"/>
        </w:rPr>
        <w:t xml:space="preserve"> krimit financiar, </w:t>
      </w:r>
      <w:r>
        <w:rPr>
          <w:rFonts w:ascii="Times New Roman" w:hAnsi="Times New Roman"/>
          <w:sz w:val="24"/>
          <w:szCs w:val="24"/>
          <w:lang w:val="it-IT"/>
        </w:rPr>
        <w:t xml:space="preserve">si </w:t>
      </w:r>
      <w:r w:rsidRPr="00784160">
        <w:rPr>
          <w:rFonts w:ascii="Times New Roman" w:hAnsi="Times New Roman"/>
          <w:sz w:val="24"/>
          <w:szCs w:val="24"/>
          <w:lang w:val="it-IT"/>
        </w:rPr>
        <w:t xml:space="preserve"> </w:t>
      </w:r>
      <w:r w:rsidR="00656EE1">
        <w:rPr>
          <w:rFonts w:ascii="Times New Roman" w:hAnsi="Times New Roman"/>
          <w:sz w:val="24"/>
          <w:szCs w:val="24"/>
          <w:lang w:val="it-IT"/>
        </w:rPr>
        <w:t>dhe</w:t>
      </w:r>
      <w:r w:rsidRPr="00784160">
        <w:rPr>
          <w:rFonts w:ascii="Times New Roman" w:hAnsi="Times New Roman"/>
          <w:sz w:val="24"/>
          <w:szCs w:val="24"/>
          <w:lang w:val="it-IT"/>
        </w:rPr>
        <w:t xml:space="preserve"> pastrimi</w:t>
      </w:r>
      <w:r w:rsidR="00656EE1">
        <w:rPr>
          <w:rFonts w:ascii="Times New Roman" w:hAnsi="Times New Roman"/>
          <w:sz w:val="24"/>
          <w:szCs w:val="24"/>
          <w:lang w:val="it-IT"/>
        </w:rPr>
        <w:t>t t</w:t>
      </w:r>
      <w:r w:rsidR="00656EE1" w:rsidRPr="00784160">
        <w:rPr>
          <w:rFonts w:ascii="Times New Roman" w:hAnsi="Times New Roman"/>
          <w:sz w:val="24"/>
          <w:szCs w:val="24"/>
          <w:lang w:val="it-IT"/>
        </w:rPr>
        <w:t>ë</w:t>
      </w:r>
      <w:r w:rsidRPr="00784160">
        <w:rPr>
          <w:rFonts w:ascii="Times New Roman" w:hAnsi="Times New Roman"/>
          <w:sz w:val="24"/>
          <w:szCs w:val="24"/>
          <w:lang w:val="it-IT"/>
        </w:rPr>
        <w:t xml:space="preserve"> parave dhe financimi</w:t>
      </w:r>
      <w:r w:rsidR="00656EE1">
        <w:rPr>
          <w:rFonts w:ascii="Times New Roman" w:hAnsi="Times New Roman"/>
          <w:sz w:val="24"/>
          <w:szCs w:val="24"/>
          <w:lang w:val="it-IT"/>
        </w:rPr>
        <w:t>t t</w:t>
      </w:r>
      <w:r w:rsidR="00656EE1" w:rsidRPr="00784160">
        <w:rPr>
          <w:rFonts w:ascii="Times New Roman" w:hAnsi="Times New Roman"/>
          <w:sz w:val="24"/>
          <w:szCs w:val="24"/>
          <w:lang w:val="it-IT"/>
        </w:rPr>
        <w:t>ë</w:t>
      </w:r>
      <w:r w:rsidRPr="00784160">
        <w:rPr>
          <w:rFonts w:ascii="Times New Roman" w:hAnsi="Times New Roman"/>
          <w:sz w:val="24"/>
          <w:szCs w:val="24"/>
          <w:lang w:val="it-IT"/>
        </w:rPr>
        <w:t xml:space="preserve"> terrorizmit;</w:t>
      </w:r>
    </w:p>
    <w:p w14:paraId="39E8A2EB" w14:textId="77777777" w:rsidR="00D86359" w:rsidRPr="00E76981" w:rsidRDefault="00D86359" w:rsidP="00E636CB">
      <w:pPr>
        <w:numPr>
          <w:ilvl w:val="0"/>
          <w:numId w:val="41"/>
        </w:numPr>
        <w:jc w:val="both"/>
        <w:rPr>
          <w:rFonts w:ascii="Times New Roman" w:hAnsi="Times New Roman"/>
          <w:sz w:val="24"/>
          <w:szCs w:val="24"/>
        </w:rPr>
      </w:pPr>
      <w:r w:rsidRPr="00E76981">
        <w:rPr>
          <w:rFonts w:ascii="Times New Roman" w:hAnsi="Times New Roman"/>
          <w:sz w:val="24"/>
          <w:szCs w:val="24"/>
        </w:rPr>
        <w:t>Të ketë burime financiare të mjaftueshme.</w:t>
      </w:r>
    </w:p>
    <w:p w14:paraId="2CBEF494" w14:textId="77777777" w:rsidR="00D86359" w:rsidRPr="00E76981" w:rsidRDefault="00D86359" w:rsidP="00D86359">
      <w:pPr>
        <w:jc w:val="both"/>
        <w:rPr>
          <w:rFonts w:ascii="Times New Roman" w:hAnsi="Times New Roman"/>
          <w:sz w:val="24"/>
          <w:szCs w:val="24"/>
        </w:rPr>
      </w:pPr>
      <w:r>
        <w:rPr>
          <w:rFonts w:ascii="Times New Roman" w:hAnsi="Times New Roman"/>
          <w:sz w:val="24"/>
          <w:szCs w:val="24"/>
        </w:rPr>
        <w:t>Vlerësimi i kritereve të lartpërmendura do të kryhet nga Ofruesi i Shërbimeve Inovative</w:t>
      </w:r>
      <w:r>
        <w:rPr>
          <w:rFonts w:ascii="Times New Roman" w:hAnsi="Times New Roman" w:cs="Times New Roman"/>
          <w:sz w:val="24"/>
          <w:szCs w:val="24"/>
        </w:rPr>
        <w:t>, i cili duhet t</w:t>
      </w:r>
      <w:r w:rsidR="00656EE1">
        <w:rPr>
          <w:rFonts w:ascii="Times New Roman" w:hAnsi="Times New Roman" w:cs="Times New Roman"/>
          <w:sz w:val="24"/>
          <w:szCs w:val="24"/>
        </w:rPr>
        <w:t>’</w:t>
      </w:r>
      <w:r>
        <w:rPr>
          <w:rFonts w:ascii="Times New Roman" w:hAnsi="Times New Roman" w:cs="Times New Roman"/>
          <w:sz w:val="24"/>
          <w:szCs w:val="24"/>
        </w:rPr>
        <w:t xml:space="preserve">i bashkëlidhë kërkesës për </w:t>
      </w:r>
      <w:r w:rsidR="00890DC0">
        <w:rPr>
          <w:rFonts w:ascii="Times New Roman" w:hAnsi="Times New Roman" w:cs="Times New Roman"/>
          <w:sz w:val="24"/>
          <w:szCs w:val="24"/>
        </w:rPr>
        <w:t>Ç</w:t>
      </w:r>
      <w:r>
        <w:rPr>
          <w:rFonts w:ascii="Times New Roman" w:hAnsi="Times New Roman" w:cs="Times New Roman"/>
          <w:sz w:val="24"/>
          <w:szCs w:val="24"/>
        </w:rPr>
        <w:t>ertifikim, duhet të dorëzoje pranë AKSHI-t edhe një vetëdeklarim në lidhje me përmbushjen e këtyre kritereve nga ana e Subjektit Kërkues.</w:t>
      </w:r>
    </w:p>
    <w:p w14:paraId="34B99820" w14:textId="77777777" w:rsidR="00D86359" w:rsidRDefault="00D86359" w:rsidP="00D86359">
      <w:pPr>
        <w:spacing w:after="0"/>
        <w:jc w:val="both"/>
        <w:rPr>
          <w:rFonts w:ascii="Times New Roman" w:hAnsi="Times New Roman"/>
          <w:sz w:val="24"/>
          <w:szCs w:val="24"/>
          <w:shd w:val="clear" w:color="auto" w:fill="F2F6FA"/>
        </w:rPr>
      </w:pPr>
    </w:p>
    <w:p w14:paraId="4F0DCC9B" w14:textId="77777777" w:rsidR="00D86359" w:rsidRDefault="00D86359" w:rsidP="00D86359">
      <w:pPr>
        <w:spacing w:before="480" w:after="0"/>
        <w:jc w:val="center"/>
        <w:rPr>
          <w:rFonts w:ascii="Times New Roman" w:hAnsi="Times New Roman"/>
          <w:b/>
          <w:sz w:val="24"/>
          <w:szCs w:val="24"/>
        </w:rPr>
      </w:pPr>
      <w:r w:rsidRPr="00012067">
        <w:rPr>
          <w:rFonts w:ascii="Times New Roman" w:hAnsi="Times New Roman"/>
          <w:b/>
          <w:sz w:val="24"/>
          <w:szCs w:val="24"/>
        </w:rPr>
        <w:t xml:space="preserve">Neni </w:t>
      </w:r>
      <w:r>
        <w:rPr>
          <w:rFonts w:ascii="Times New Roman" w:hAnsi="Times New Roman"/>
          <w:b/>
          <w:sz w:val="24"/>
          <w:szCs w:val="24"/>
        </w:rPr>
        <w:t>7</w:t>
      </w:r>
      <w:r w:rsidR="007A3495">
        <w:rPr>
          <w:rFonts w:ascii="Times New Roman" w:hAnsi="Times New Roman"/>
          <w:b/>
          <w:sz w:val="24"/>
          <w:szCs w:val="24"/>
        </w:rPr>
        <w:t>2</w:t>
      </w:r>
    </w:p>
    <w:p w14:paraId="5F6F2D00" w14:textId="77777777" w:rsidR="00D86359" w:rsidRPr="002A014B" w:rsidRDefault="00D86359" w:rsidP="00D86359">
      <w:pPr>
        <w:pStyle w:val="Heading1"/>
        <w:spacing w:before="0"/>
        <w:jc w:val="center"/>
        <w:rPr>
          <w:rStyle w:val="Heading1Char"/>
          <w:rFonts w:ascii="Times New Roman" w:hAnsi="Times New Roman"/>
          <w:b/>
          <w:color w:val="auto"/>
          <w:sz w:val="24"/>
          <w:szCs w:val="24"/>
        </w:rPr>
      </w:pPr>
      <w:r w:rsidRPr="002A014B">
        <w:rPr>
          <w:rStyle w:val="Heading1Char"/>
          <w:rFonts w:ascii="Times New Roman" w:hAnsi="Times New Roman"/>
          <w:b/>
          <w:color w:val="auto"/>
          <w:sz w:val="24"/>
          <w:szCs w:val="24"/>
        </w:rPr>
        <w:t>Kushtet e Marrëveshjes së Teknologjisë Inovative</w:t>
      </w:r>
    </w:p>
    <w:p w14:paraId="471E38E8" w14:textId="77777777" w:rsidR="00D86359" w:rsidRPr="00151C06" w:rsidRDefault="00D86359" w:rsidP="00D86359"/>
    <w:p w14:paraId="6D7A094D" w14:textId="77777777" w:rsidR="00D86359" w:rsidRDefault="00D86359" w:rsidP="00D86359">
      <w:pPr>
        <w:spacing w:after="0"/>
        <w:jc w:val="both"/>
        <w:rPr>
          <w:rFonts w:ascii="Times New Roman" w:hAnsi="Times New Roman"/>
          <w:sz w:val="24"/>
          <w:szCs w:val="24"/>
        </w:rPr>
      </w:pPr>
      <w:r>
        <w:rPr>
          <w:rFonts w:ascii="Times New Roman" w:hAnsi="Times New Roman"/>
          <w:sz w:val="24"/>
          <w:szCs w:val="24"/>
        </w:rPr>
        <w:t xml:space="preserve">Përdorimi i Marrëveshjeve të Teknologjisë Inovative do të </w:t>
      </w:r>
      <w:r w:rsidR="00890DC0">
        <w:rPr>
          <w:rFonts w:ascii="Times New Roman" w:hAnsi="Times New Roman" w:cs="Times New Roman"/>
          <w:sz w:val="24"/>
          <w:szCs w:val="24"/>
        </w:rPr>
        <w:t>ç</w:t>
      </w:r>
      <w:r>
        <w:rPr>
          <w:rFonts w:ascii="Times New Roman" w:hAnsi="Times New Roman"/>
          <w:sz w:val="24"/>
          <w:szCs w:val="24"/>
        </w:rPr>
        <w:t>ertifikohet vetëm në rastet kur Subjekti Kërkues:</w:t>
      </w:r>
    </w:p>
    <w:p w14:paraId="7DC3B3D3" w14:textId="77777777" w:rsidR="00D86359" w:rsidRPr="00366F71" w:rsidRDefault="00D86359" w:rsidP="00D86359">
      <w:pPr>
        <w:spacing w:after="0"/>
        <w:jc w:val="both"/>
        <w:rPr>
          <w:rFonts w:ascii="Times New Roman" w:eastAsia="Times New Roman" w:hAnsi="Times New Roman"/>
          <w:bCs/>
          <w:sz w:val="24"/>
          <w:szCs w:val="24"/>
        </w:rPr>
      </w:pPr>
    </w:p>
    <w:p w14:paraId="57D6925F" w14:textId="77777777" w:rsidR="00D86359" w:rsidRPr="00012067" w:rsidRDefault="00D86359" w:rsidP="00E636CB">
      <w:pPr>
        <w:pStyle w:val="ListParagraph"/>
        <w:numPr>
          <w:ilvl w:val="0"/>
          <w:numId w:val="40"/>
        </w:numPr>
        <w:spacing w:after="0"/>
        <w:ind w:left="567" w:hanging="567"/>
        <w:contextualSpacing w:val="0"/>
        <w:jc w:val="both"/>
        <w:rPr>
          <w:rFonts w:ascii="Times New Roman" w:hAnsi="Times New Roman"/>
          <w:sz w:val="24"/>
          <w:szCs w:val="24"/>
          <w:lang w:val="en-US"/>
        </w:rPr>
      </w:pPr>
      <w:r>
        <w:rPr>
          <w:rFonts w:ascii="Times New Roman" w:hAnsi="Times New Roman"/>
          <w:sz w:val="24"/>
          <w:szCs w:val="24"/>
          <w:lang w:val="en-US"/>
        </w:rPr>
        <w:t xml:space="preserve">ka emëruar </w:t>
      </w:r>
      <w:r w:rsidRPr="00012067">
        <w:rPr>
          <w:rFonts w:ascii="Times New Roman" w:hAnsi="Times New Roman"/>
          <w:sz w:val="24"/>
          <w:szCs w:val="24"/>
          <w:lang w:val="en-US"/>
        </w:rPr>
        <w:t>një Ofrues të Shërbim</w:t>
      </w:r>
      <w:r>
        <w:rPr>
          <w:rFonts w:ascii="Times New Roman" w:hAnsi="Times New Roman"/>
          <w:sz w:val="24"/>
          <w:szCs w:val="24"/>
          <w:lang w:val="en-US"/>
        </w:rPr>
        <w:t>eve</w:t>
      </w:r>
      <w:r w:rsidRPr="00012067">
        <w:rPr>
          <w:rFonts w:ascii="Times New Roman" w:hAnsi="Times New Roman"/>
          <w:sz w:val="24"/>
          <w:szCs w:val="24"/>
          <w:lang w:val="en-US"/>
        </w:rPr>
        <w:t xml:space="preserve"> Inovativ</w:t>
      </w:r>
      <w:r>
        <w:rPr>
          <w:rFonts w:ascii="Times New Roman" w:hAnsi="Times New Roman"/>
          <w:sz w:val="24"/>
          <w:szCs w:val="24"/>
          <w:lang w:val="en-US"/>
        </w:rPr>
        <w:t>e</w:t>
      </w:r>
      <w:r w:rsidRPr="00012067">
        <w:rPr>
          <w:rFonts w:ascii="Times New Roman" w:hAnsi="Times New Roman"/>
          <w:sz w:val="24"/>
          <w:szCs w:val="24"/>
          <w:lang w:val="en-US"/>
        </w:rPr>
        <w:t>, i cili do të kryejë detyrat e  p</w:t>
      </w:r>
      <w:r>
        <w:rPr>
          <w:rFonts w:ascii="Times New Roman" w:hAnsi="Times New Roman"/>
          <w:sz w:val="24"/>
          <w:szCs w:val="24"/>
          <w:lang w:val="en-US"/>
        </w:rPr>
        <w:t xml:space="preserve">arashikuara në </w:t>
      </w:r>
      <w:r w:rsidRPr="00012067">
        <w:rPr>
          <w:rFonts w:ascii="Times New Roman" w:hAnsi="Times New Roman"/>
          <w:sz w:val="24"/>
          <w:szCs w:val="24"/>
          <w:lang w:val="en-US"/>
        </w:rPr>
        <w:t>kët</w:t>
      </w:r>
      <w:r w:rsidR="00890DC0" w:rsidRPr="00012067">
        <w:rPr>
          <w:rFonts w:ascii="Times New Roman" w:hAnsi="Times New Roman"/>
          <w:sz w:val="24"/>
          <w:szCs w:val="24"/>
          <w:lang w:val="en-US"/>
        </w:rPr>
        <w:t>ë</w:t>
      </w:r>
      <w:r>
        <w:rPr>
          <w:rFonts w:ascii="Times New Roman" w:hAnsi="Times New Roman"/>
          <w:sz w:val="24"/>
          <w:szCs w:val="24"/>
          <w:lang w:val="en-US"/>
        </w:rPr>
        <w:t xml:space="preserve"> Kre</w:t>
      </w:r>
      <w:r w:rsidRPr="00012067">
        <w:rPr>
          <w:rFonts w:ascii="Times New Roman" w:hAnsi="Times New Roman"/>
          <w:sz w:val="24"/>
          <w:szCs w:val="24"/>
          <w:lang w:val="en-US"/>
        </w:rPr>
        <w:t xml:space="preserve">; </w:t>
      </w:r>
    </w:p>
    <w:p w14:paraId="5DBA35EE" w14:textId="77777777" w:rsidR="00D86359" w:rsidRPr="008824D4" w:rsidRDefault="00D86359" w:rsidP="00E636CB">
      <w:pPr>
        <w:pStyle w:val="ListParagraph"/>
        <w:numPr>
          <w:ilvl w:val="0"/>
          <w:numId w:val="40"/>
        </w:numPr>
        <w:spacing w:after="0"/>
        <w:ind w:left="567" w:hanging="567"/>
        <w:contextualSpacing w:val="0"/>
        <w:jc w:val="both"/>
        <w:rPr>
          <w:rFonts w:ascii="Times New Roman" w:hAnsi="Times New Roman"/>
          <w:sz w:val="24"/>
          <w:szCs w:val="24"/>
          <w:lang w:val="en-US"/>
        </w:rPr>
      </w:pPr>
      <w:r w:rsidRPr="008824D4">
        <w:rPr>
          <w:rFonts w:ascii="Times New Roman" w:hAnsi="Times New Roman"/>
          <w:sz w:val="24"/>
          <w:szCs w:val="24"/>
          <w:lang w:val="en-US"/>
        </w:rPr>
        <w:t>ka hartuar, n</w:t>
      </w:r>
      <w:r>
        <w:rPr>
          <w:rFonts w:ascii="Times New Roman" w:hAnsi="Times New Roman"/>
          <w:sz w:val="24"/>
          <w:szCs w:val="24"/>
          <w:lang w:val="en-US"/>
        </w:rPr>
        <w:t>ë</w:t>
      </w:r>
      <w:r w:rsidRPr="008824D4">
        <w:rPr>
          <w:rFonts w:ascii="Times New Roman" w:hAnsi="Times New Roman"/>
          <w:sz w:val="24"/>
          <w:szCs w:val="24"/>
          <w:lang w:val="en-US"/>
        </w:rPr>
        <w:t>p</w:t>
      </w:r>
      <w:r>
        <w:rPr>
          <w:rFonts w:ascii="Times New Roman" w:hAnsi="Times New Roman"/>
          <w:sz w:val="24"/>
          <w:szCs w:val="24"/>
          <w:lang w:val="en-US"/>
        </w:rPr>
        <w:t>ë</w:t>
      </w:r>
      <w:r w:rsidRPr="008824D4">
        <w:rPr>
          <w:rFonts w:ascii="Times New Roman" w:hAnsi="Times New Roman"/>
          <w:sz w:val="24"/>
          <w:szCs w:val="24"/>
          <w:lang w:val="en-US"/>
        </w:rPr>
        <w:t>rmjet  Ofruesit të Shërbimeve  Inovativ  të emëruar, Raportin Teknik  në lidhje me Marrëveshjen e Teknologjisë  Inovative, i cili duhet t</w:t>
      </w:r>
      <w:r>
        <w:rPr>
          <w:rFonts w:ascii="Times New Roman" w:hAnsi="Times New Roman"/>
          <w:sz w:val="24"/>
          <w:szCs w:val="24"/>
          <w:lang w:val="en-US"/>
        </w:rPr>
        <w:t>ë</w:t>
      </w:r>
      <w:r w:rsidRPr="008824D4">
        <w:rPr>
          <w:rFonts w:ascii="Times New Roman" w:hAnsi="Times New Roman"/>
          <w:sz w:val="24"/>
          <w:szCs w:val="24"/>
          <w:lang w:val="en-US"/>
        </w:rPr>
        <w:t xml:space="preserve"> jet</w:t>
      </w:r>
      <w:r>
        <w:rPr>
          <w:rFonts w:ascii="Times New Roman" w:hAnsi="Times New Roman"/>
          <w:sz w:val="24"/>
          <w:szCs w:val="24"/>
          <w:lang w:val="en-US"/>
        </w:rPr>
        <w:t>ë</w:t>
      </w:r>
      <w:r w:rsidRPr="008824D4">
        <w:rPr>
          <w:rFonts w:ascii="Times New Roman" w:hAnsi="Times New Roman"/>
          <w:sz w:val="24"/>
          <w:szCs w:val="24"/>
          <w:lang w:val="en-US"/>
        </w:rPr>
        <w:t xml:space="preserve"> n</w:t>
      </w:r>
      <w:r>
        <w:rPr>
          <w:rFonts w:ascii="Times New Roman" w:hAnsi="Times New Roman"/>
          <w:sz w:val="24"/>
          <w:szCs w:val="24"/>
          <w:lang w:val="en-US"/>
        </w:rPr>
        <w:t>ë</w:t>
      </w:r>
      <w:r w:rsidRPr="008824D4">
        <w:rPr>
          <w:rFonts w:ascii="Times New Roman" w:hAnsi="Times New Roman"/>
          <w:sz w:val="24"/>
          <w:szCs w:val="24"/>
          <w:lang w:val="en-US"/>
        </w:rPr>
        <w:t xml:space="preserve"> p</w:t>
      </w:r>
      <w:r>
        <w:rPr>
          <w:rFonts w:ascii="Times New Roman" w:hAnsi="Times New Roman"/>
          <w:sz w:val="24"/>
          <w:szCs w:val="24"/>
          <w:lang w:val="en-US"/>
        </w:rPr>
        <w:t>ë</w:t>
      </w:r>
      <w:r w:rsidRPr="008824D4">
        <w:rPr>
          <w:rFonts w:ascii="Times New Roman" w:hAnsi="Times New Roman"/>
          <w:sz w:val="24"/>
          <w:szCs w:val="24"/>
          <w:lang w:val="en-US"/>
        </w:rPr>
        <w:t>rputhje me k</w:t>
      </w:r>
      <w:r>
        <w:rPr>
          <w:rFonts w:ascii="Times New Roman" w:hAnsi="Times New Roman"/>
          <w:sz w:val="24"/>
          <w:szCs w:val="24"/>
          <w:lang w:val="en-US"/>
        </w:rPr>
        <w:t>ë</w:t>
      </w:r>
      <w:r w:rsidRPr="008824D4">
        <w:rPr>
          <w:rFonts w:ascii="Times New Roman" w:hAnsi="Times New Roman"/>
          <w:sz w:val="24"/>
          <w:szCs w:val="24"/>
          <w:lang w:val="en-US"/>
        </w:rPr>
        <w:t>t</w:t>
      </w:r>
      <w:r>
        <w:rPr>
          <w:rFonts w:ascii="Times New Roman" w:hAnsi="Times New Roman"/>
          <w:sz w:val="24"/>
          <w:szCs w:val="24"/>
          <w:lang w:val="en-US"/>
        </w:rPr>
        <w:t>ë</w:t>
      </w:r>
      <w:r w:rsidRPr="008824D4">
        <w:rPr>
          <w:rFonts w:ascii="Times New Roman" w:hAnsi="Times New Roman"/>
          <w:sz w:val="24"/>
          <w:szCs w:val="24"/>
          <w:lang w:val="en-US"/>
        </w:rPr>
        <w:t xml:space="preserve"> </w:t>
      </w:r>
      <w:r>
        <w:rPr>
          <w:rFonts w:ascii="Times New Roman" w:hAnsi="Times New Roman"/>
          <w:sz w:val="24"/>
          <w:szCs w:val="24"/>
          <w:lang w:val="en-US"/>
        </w:rPr>
        <w:t>L</w:t>
      </w:r>
      <w:r w:rsidRPr="008824D4">
        <w:rPr>
          <w:rFonts w:ascii="Times New Roman" w:hAnsi="Times New Roman"/>
          <w:sz w:val="24"/>
          <w:szCs w:val="24"/>
          <w:lang w:val="en-US"/>
        </w:rPr>
        <w:t>igj dhe aktet n</w:t>
      </w:r>
      <w:r>
        <w:rPr>
          <w:rFonts w:ascii="Times New Roman" w:hAnsi="Times New Roman"/>
          <w:sz w:val="24"/>
          <w:szCs w:val="24"/>
          <w:lang w:val="en-US"/>
        </w:rPr>
        <w:t>ë</w:t>
      </w:r>
      <w:r w:rsidRPr="008824D4">
        <w:rPr>
          <w:rFonts w:ascii="Times New Roman" w:hAnsi="Times New Roman"/>
          <w:sz w:val="24"/>
          <w:szCs w:val="24"/>
          <w:lang w:val="en-US"/>
        </w:rPr>
        <w:t>nligjore n</w:t>
      </w:r>
      <w:r>
        <w:rPr>
          <w:rFonts w:ascii="Times New Roman" w:hAnsi="Times New Roman"/>
          <w:sz w:val="24"/>
          <w:szCs w:val="24"/>
          <w:lang w:val="en-US"/>
        </w:rPr>
        <w:t>ë</w:t>
      </w:r>
      <w:r w:rsidRPr="008824D4">
        <w:rPr>
          <w:rFonts w:ascii="Times New Roman" w:hAnsi="Times New Roman"/>
          <w:sz w:val="24"/>
          <w:szCs w:val="24"/>
          <w:lang w:val="en-US"/>
        </w:rPr>
        <w:t xml:space="preserve"> zbatim t</w:t>
      </w:r>
      <w:r>
        <w:rPr>
          <w:rFonts w:ascii="Times New Roman" w:hAnsi="Times New Roman"/>
          <w:sz w:val="24"/>
          <w:szCs w:val="24"/>
          <w:lang w:val="en-US"/>
        </w:rPr>
        <w:t>ë</w:t>
      </w:r>
      <w:r w:rsidRPr="008824D4">
        <w:rPr>
          <w:rFonts w:ascii="Times New Roman" w:hAnsi="Times New Roman"/>
          <w:sz w:val="24"/>
          <w:szCs w:val="24"/>
          <w:lang w:val="en-US"/>
        </w:rPr>
        <w:t xml:space="preserve"> tij. Dor</w:t>
      </w:r>
      <w:r>
        <w:rPr>
          <w:rFonts w:ascii="Times New Roman" w:hAnsi="Times New Roman"/>
          <w:sz w:val="24"/>
          <w:szCs w:val="24"/>
          <w:lang w:val="en-US"/>
        </w:rPr>
        <w:t>ë</w:t>
      </w:r>
      <w:r w:rsidRPr="008824D4">
        <w:rPr>
          <w:rFonts w:ascii="Times New Roman" w:hAnsi="Times New Roman"/>
          <w:sz w:val="24"/>
          <w:szCs w:val="24"/>
          <w:lang w:val="en-US"/>
        </w:rPr>
        <w:t>zon tek AKSHI, nëpërmjet Ofruesit të Shërbimit Inovativ të emëruar, k</w:t>
      </w:r>
      <w:r>
        <w:rPr>
          <w:rFonts w:ascii="Times New Roman" w:hAnsi="Times New Roman"/>
          <w:sz w:val="24"/>
          <w:szCs w:val="24"/>
          <w:lang w:val="en-US"/>
        </w:rPr>
        <w:t>ë</w:t>
      </w:r>
      <w:r w:rsidRPr="008824D4">
        <w:rPr>
          <w:rFonts w:ascii="Times New Roman" w:hAnsi="Times New Roman"/>
          <w:sz w:val="24"/>
          <w:szCs w:val="24"/>
          <w:lang w:val="en-US"/>
        </w:rPr>
        <w:t>rkes</w:t>
      </w:r>
      <w:r>
        <w:rPr>
          <w:rFonts w:ascii="Times New Roman" w:hAnsi="Times New Roman"/>
          <w:sz w:val="24"/>
          <w:szCs w:val="24"/>
          <w:lang w:val="en-US"/>
        </w:rPr>
        <w:t>ë</w:t>
      </w:r>
      <w:r w:rsidRPr="008824D4">
        <w:rPr>
          <w:rFonts w:ascii="Times New Roman" w:hAnsi="Times New Roman"/>
          <w:sz w:val="24"/>
          <w:szCs w:val="24"/>
          <w:lang w:val="en-US"/>
        </w:rPr>
        <w:t>n për Certifikimin e  Marrëveshjes së Teknologjisë Inovative, duke i bashk</w:t>
      </w:r>
      <w:r>
        <w:rPr>
          <w:rFonts w:ascii="Times New Roman" w:hAnsi="Times New Roman"/>
          <w:sz w:val="24"/>
          <w:szCs w:val="24"/>
          <w:lang w:val="en-US"/>
        </w:rPr>
        <w:t>ë</w:t>
      </w:r>
      <w:r w:rsidRPr="008824D4">
        <w:rPr>
          <w:rFonts w:ascii="Times New Roman" w:hAnsi="Times New Roman"/>
          <w:sz w:val="24"/>
          <w:szCs w:val="24"/>
          <w:lang w:val="en-US"/>
        </w:rPr>
        <w:t xml:space="preserve">lidhur  Raportin Teknik dhe </w:t>
      </w:r>
      <w:r>
        <w:rPr>
          <w:rFonts w:ascii="Times New Roman" w:hAnsi="Times New Roman"/>
          <w:sz w:val="24"/>
          <w:szCs w:val="24"/>
          <w:lang w:val="en-US"/>
        </w:rPr>
        <w:t xml:space="preserve">vetëdeklarimin e </w:t>
      </w:r>
      <w:r w:rsidRPr="008824D4">
        <w:rPr>
          <w:rFonts w:ascii="Times New Roman" w:hAnsi="Times New Roman"/>
          <w:sz w:val="24"/>
          <w:szCs w:val="24"/>
          <w:lang w:val="en-US"/>
        </w:rPr>
        <w:t xml:space="preserve"> Ofruesit të Shërbimit Inovativ, </w:t>
      </w:r>
      <w:r>
        <w:rPr>
          <w:rFonts w:ascii="Times New Roman" w:hAnsi="Times New Roman"/>
          <w:sz w:val="24"/>
          <w:szCs w:val="24"/>
          <w:lang w:val="en-US"/>
        </w:rPr>
        <w:t>sipas</w:t>
      </w:r>
      <w:r w:rsidRPr="008824D4">
        <w:rPr>
          <w:rFonts w:ascii="Times New Roman" w:hAnsi="Times New Roman"/>
          <w:sz w:val="24"/>
          <w:szCs w:val="24"/>
          <w:lang w:val="en-US"/>
        </w:rPr>
        <w:t xml:space="preserve">  parashik</w:t>
      </w:r>
      <w:r>
        <w:rPr>
          <w:rFonts w:ascii="Times New Roman" w:hAnsi="Times New Roman"/>
          <w:sz w:val="24"/>
          <w:szCs w:val="24"/>
          <w:lang w:val="en-US"/>
        </w:rPr>
        <w:t>imeve</w:t>
      </w:r>
      <w:r w:rsidRPr="008824D4">
        <w:rPr>
          <w:rFonts w:ascii="Times New Roman" w:hAnsi="Times New Roman"/>
          <w:sz w:val="24"/>
          <w:szCs w:val="24"/>
          <w:lang w:val="en-US"/>
        </w:rPr>
        <w:t xml:space="preserve"> </w:t>
      </w:r>
      <w:r>
        <w:rPr>
          <w:rFonts w:ascii="Times New Roman" w:hAnsi="Times New Roman"/>
          <w:sz w:val="24"/>
          <w:szCs w:val="24"/>
          <w:lang w:val="en-US"/>
        </w:rPr>
        <w:t>t</w:t>
      </w:r>
      <w:r w:rsidRPr="008824D4">
        <w:rPr>
          <w:rFonts w:ascii="Times New Roman" w:hAnsi="Times New Roman"/>
          <w:sz w:val="24"/>
          <w:szCs w:val="24"/>
          <w:lang w:val="en-US"/>
        </w:rPr>
        <w:t xml:space="preserve">ë </w:t>
      </w:r>
      <w:r w:rsidR="0046364C">
        <w:rPr>
          <w:rFonts w:ascii="Times New Roman" w:hAnsi="Times New Roman"/>
          <w:sz w:val="24"/>
          <w:szCs w:val="24"/>
          <w:lang w:val="en-US"/>
        </w:rPr>
        <w:t>k</w:t>
      </w:r>
      <w:r w:rsidR="0046364C" w:rsidRPr="008824D4">
        <w:rPr>
          <w:rFonts w:ascii="Times New Roman" w:hAnsi="Times New Roman"/>
          <w:sz w:val="24"/>
          <w:szCs w:val="24"/>
          <w:lang w:val="en-US"/>
        </w:rPr>
        <w:t>ë</w:t>
      </w:r>
      <w:r w:rsidR="0046364C">
        <w:rPr>
          <w:rFonts w:ascii="Times New Roman" w:hAnsi="Times New Roman"/>
          <w:sz w:val="24"/>
          <w:szCs w:val="24"/>
          <w:lang w:val="en-US"/>
        </w:rPr>
        <w:t>tij Ligji.</w:t>
      </w:r>
      <w:r w:rsidRPr="008824D4">
        <w:rPr>
          <w:rFonts w:ascii="Times New Roman" w:hAnsi="Times New Roman"/>
          <w:sz w:val="24"/>
          <w:szCs w:val="24"/>
          <w:lang w:val="en-US"/>
        </w:rPr>
        <w:t xml:space="preserve">  </w:t>
      </w:r>
    </w:p>
    <w:p w14:paraId="4BB3C91F" w14:textId="77777777" w:rsidR="00D86359" w:rsidRPr="00012067" w:rsidRDefault="00D86359" w:rsidP="00D86359">
      <w:pPr>
        <w:spacing w:before="480" w:after="0"/>
        <w:jc w:val="center"/>
        <w:rPr>
          <w:rFonts w:ascii="Times New Roman" w:hAnsi="Times New Roman"/>
          <w:b/>
          <w:bCs/>
          <w:sz w:val="24"/>
          <w:szCs w:val="24"/>
          <w:u w:color="000000"/>
        </w:rPr>
      </w:pPr>
      <w:r w:rsidRPr="00012067">
        <w:rPr>
          <w:rFonts w:ascii="Times New Roman" w:hAnsi="Times New Roman"/>
          <w:b/>
          <w:bCs/>
          <w:sz w:val="24"/>
          <w:szCs w:val="24"/>
          <w:u w:color="000000"/>
        </w:rPr>
        <w:t xml:space="preserve">Neni </w:t>
      </w:r>
      <w:r>
        <w:rPr>
          <w:rFonts w:ascii="Times New Roman" w:hAnsi="Times New Roman"/>
          <w:b/>
          <w:bCs/>
          <w:sz w:val="24"/>
          <w:szCs w:val="24"/>
          <w:u w:color="000000"/>
        </w:rPr>
        <w:t>7</w:t>
      </w:r>
      <w:r w:rsidR="007A3495">
        <w:rPr>
          <w:rFonts w:ascii="Times New Roman" w:hAnsi="Times New Roman"/>
          <w:b/>
          <w:bCs/>
          <w:sz w:val="24"/>
          <w:szCs w:val="24"/>
          <w:u w:color="000000"/>
        </w:rPr>
        <w:t>3</w:t>
      </w:r>
    </w:p>
    <w:p w14:paraId="4B37860C" w14:textId="77777777" w:rsidR="00D86359" w:rsidRDefault="00D86359" w:rsidP="00D86359">
      <w:pPr>
        <w:spacing w:after="0"/>
        <w:jc w:val="center"/>
        <w:rPr>
          <w:rFonts w:ascii="Times New Roman" w:hAnsi="Times New Roman"/>
          <w:b/>
          <w:bCs/>
          <w:sz w:val="24"/>
          <w:szCs w:val="24"/>
          <w:u w:color="000000"/>
        </w:rPr>
      </w:pPr>
      <w:r>
        <w:rPr>
          <w:rFonts w:ascii="Times New Roman" w:hAnsi="Times New Roman"/>
          <w:b/>
          <w:bCs/>
          <w:sz w:val="24"/>
          <w:szCs w:val="24"/>
          <w:u w:color="000000"/>
        </w:rPr>
        <w:t xml:space="preserve">Kërkesa për Certifikim </w:t>
      </w:r>
    </w:p>
    <w:p w14:paraId="2C1E67C2" w14:textId="77777777" w:rsidR="00D86359" w:rsidRPr="00012067" w:rsidRDefault="00D86359" w:rsidP="00D86359">
      <w:pPr>
        <w:spacing w:after="0"/>
        <w:jc w:val="center"/>
        <w:rPr>
          <w:rFonts w:ascii="Times New Roman" w:hAnsi="Times New Roman"/>
          <w:b/>
          <w:bCs/>
          <w:sz w:val="24"/>
          <w:szCs w:val="24"/>
          <w:u w:color="000000"/>
        </w:rPr>
      </w:pPr>
    </w:p>
    <w:p w14:paraId="257F3872" w14:textId="77777777" w:rsidR="00D86359" w:rsidRPr="004B2134" w:rsidRDefault="00D86359" w:rsidP="00D86359">
      <w:pPr>
        <w:jc w:val="both"/>
        <w:rPr>
          <w:rFonts w:ascii="Times New Roman" w:eastAsia="Calibri" w:hAnsi="Times New Roman" w:cs="Times New Roman"/>
          <w:sz w:val="24"/>
          <w:szCs w:val="24"/>
          <w:lang w:val="en-US"/>
        </w:rPr>
      </w:pPr>
      <w:r>
        <w:rPr>
          <w:rFonts w:ascii="Times New Roman" w:hAnsi="Times New Roman"/>
          <w:sz w:val="24"/>
          <w:szCs w:val="24"/>
        </w:rPr>
        <w:t>Subjekti Kërkues për certifikimin e Marrëveshjes së Teknologjisë Inovative duhet të përgatisë dhe të dorëzojë kërkesën përkatëse</w:t>
      </w:r>
      <w:r w:rsidRPr="004A4B69">
        <w:rPr>
          <w:rFonts w:ascii="Times New Roman" w:hAnsi="Times New Roman"/>
          <w:sz w:val="24"/>
          <w:szCs w:val="24"/>
        </w:rPr>
        <w:t>, nëpërmjet Ofruesit të Shërbimit In</w:t>
      </w:r>
      <w:r w:rsidRPr="00BD67D0">
        <w:rPr>
          <w:rFonts w:ascii="Times New Roman" w:hAnsi="Times New Roman"/>
          <w:sz w:val="24"/>
          <w:szCs w:val="24"/>
        </w:rPr>
        <w:t>ovativ të emëruar, pranë AKSHI-t</w:t>
      </w:r>
      <w:r>
        <w:rPr>
          <w:rFonts w:ascii="Times New Roman" w:hAnsi="Times New Roman"/>
          <w:sz w:val="24"/>
          <w:szCs w:val="24"/>
        </w:rPr>
        <w:t xml:space="preserve">. </w:t>
      </w:r>
      <w:r w:rsidRPr="00EC537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Kërkesa për Certifi</w:t>
      </w:r>
      <w:r w:rsidR="0046364C">
        <w:rPr>
          <w:rFonts w:ascii="Times New Roman" w:eastAsia="Calibri" w:hAnsi="Times New Roman" w:cs="Times New Roman"/>
          <w:sz w:val="24"/>
          <w:szCs w:val="24"/>
          <w:lang w:val="en-US"/>
        </w:rPr>
        <w:t>kim</w:t>
      </w:r>
      <w:r>
        <w:rPr>
          <w:rFonts w:ascii="Times New Roman" w:eastAsia="Calibri" w:hAnsi="Times New Roman" w:cs="Times New Roman"/>
          <w:sz w:val="24"/>
          <w:szCs w:val="24"/>
          <w:lang w:val="en-US"/>
        </w:rPr>
        <w:t xml:space="preserve"> dhe </w:t>
      </w:r>
      <w:r>
        <w:rPr>
          <w:rFonts w:ascii="Times New Roman" w:hAnsi="Times New Roman" w:cs="Times New Roman"/>
          <w:sz w:val="24"/>
          <w:szCs w:val="24"/>
          <w:lang w:val="it-IT"/>
        </w:rPr>
        <w:t>dokumentacioni provues mund  të dorëzohet në formë  elektronike, sipas përcaktimeve të akteve nënligjore në zbatim të k</w:t>
      </w:r>
      <w:r w:rsidR="0046364C" w:rsidRPr="004B2134">
        <w:rPr>
          <w:rFonts w:ascii="Times New Roman" w:hAnsi="Times New Roman" w:cs="Times New Roman"/>
          <w:sz w:val="24"/>
          <w:szCs w:val="24"/>
          <w:lang w:val="it-IT"/>
        </w:rPr>
        <w:t>ë</w:t>
      </w:r>
      <w:r>
        <w:rPr>
          <w:rFonts w:ascii="Times New Roman" w:hAnsi="Times New Roman" w:cs="Times New Roman"/>
          <w:sz w:val="24"/>
          <w:szCs w:val="24"/>
          <w:lang w:val="it-IT"/>
        </w:rPr>
        <w:t xml:space="preserve">tij </w:t>
      </w:r>
      <w:r w:rsidRPr="004B2134">
        <w:rPr>
          <w:rFonts w:ascii="Times New Roman" w:hAnsi="Times New Roman" w:cs="Times New Roman"/>
          <w:sz w:val="24"/>
          <w:szCs w:val="24"/>
          <w:lang w:val="it-IT"/>
        </w:rPr>
        <w:t>Ligji, të cilat mund të parashikojnë aplikimin e Teknologjisë së Regjistrave të Shpërndarë.</w:t>
      </w:r>
    </w:p>
    <w:p w14:paraId="1CA54562" w14:textId="77777777" w:rsidR="00D86359" w:rsidRDefault="00D86359" w:rsidP="00D86359">
      <w:pPr>
        <w:jc w:val="both"/>
        <w:rPr>
          <w:rFonts w:ascii="Times New Roman" w:hAnsi="Times New Roman"/>
          <w:sz w:val="24"/>
          <w:szCs w:val="24"/>
        </w:rPr>
      </w:pPr>
    </w:p>
    <w:p w14:paraId="0B637D86" w14:textId="77777777" w:rsidR="00D86359" w:rsidRPr="00CC679A" w:rsidRDefault="00D86359" w:rsidP="00D86359">
      <w:pPr>
        <w:jc w:val="both"/>
        <w:rPr>
          <w:rFonts w:ascii="Times New Roman" w:hAnsi="Times New Roman"/>
          <w:sz w:val="24"/>
          <w:szCs w:val="24"/>
        </w:rPr>
      </w:pPr>
      <w:r>
        <w:rPr>
          <w:rFonts w:ascii="Times New Roman" w:hAnsi="Times New Roman"/>
          <w:sz w:val="24"/>
          <w:szCs w:val="24"/>
        </w:rPr>
        <w:t xml:space="preserve">Dokumentacioni provues i kërkesës për Certifikim duhet të përfshijë: </w:t>
      </w:r>
    </w:p>
    <w:p w14:paraId="02D324A5" w14:textId="77777777" w:rsidR="00D86359" w:rsidRPr="0046364C" w:rsidRDefault="00D86359" w:rsidP="00E636CB">
      <w:pPr>
        <w:numPr>
          <w:ilvl w:val="0"/>
          <w:numId w:val="64"/>
        </w:numPr>
        <w:jc w:val="both"/>
        <w:rPr>
          <w:rFonts w:ascii="Times New Roman" w:hAnsi="Times New Roman"/>
          <w:sz w:val="24"/>
          <w:szCs w:val="24"/>
        </w:rPr>
      </w:pPr>
      <w:r w:rsidRPr="00CC679A">
        <w:rPr>
          <w:rFonts w:ascii="Times New Roman" w:hAnsi="Times New Roman"/>
          <w:sz w:val="24"/>
          <w:szCs w:val="24"/>
        </w:rPr>
        <w:t>Raportin Teknik si</w:t>
      </w:r>
      <w:r>
        <w:rPr>
          <w:rFonts w:ascii="Times New Roman" w:hAnsi="Times New Roman"/>
          <w:sz w:val="24"/>
          <w:szCs w:val="24"/>
        </w:rPr>
        <w:t xml:space="preserve">pas përcaktimeve </w:t>
      </w:r>
      <w:r w:rsidRPr="0046364C">
        <w:rPr>
          <w:rFonts w:ascii="Times New Roman" w:hAnsi="Times New Roman"/>
          <w:sz w:val="24"/>
          <w:szCs w:val="24"/>
        </w:rPr>
        <w:t>të nenit 7</w:t>
      </w:r>
      <w:r w:rsidR="009817B5" w:rsidRPr="0046364C">
        <w:rPr>
          <w:rFonts w:ascii="Times New Roman" w:hAnsi="Times New Roman"/>
          <w:sz w:val="24"/>
          <w:szCs w:val="24"/>
        </w:rPr>
        <w:t xml:space="preserve">2, </w:t>
      </w:r>
      <w:r w:rsidRPr="0046364C">
        <w:rPr>
          <w:rFonts w:ascii="Times New Roman" w:hAnsi="Times New Roman"/>
          <w:sz w:val="24"/>
          <w:szCs w:val="24"/>
        </w:rPr>
        <w:t xml:space="preserve"> </w:t>
      </w:r>
    </w:p>
    <w:p w14:paraId="793192CC" w14:textId="77777777" w:rsidR="00D86359" w:rsidRPr="0046364C" w:rsidRDefault="00D86359" w:rsidP="00E636CB">
      <w:pPr>
        <w:numPr>
          <w:ilvl w:val="0"/>
          <w:numId w:val="64"/>
        </w:numPr>
        <w:jc w:val="both"/>
        <w:rPr>
          <w:rFonts w:ascii="Times New Roman" w:hAnsi="Times New Roman"/>
          <w:sz w:val="24"/>
          <w:szCs w:val="24"/>
        </w:rPr>
      </w:pPr>
      <w:r w:rsidRPr="0046364C">
        <w:rPr>
          <w:rFonts w:ascii="Times New Roman" w:hAnsi="Times New Roman"/>
          <w:sz w:val="24"/>
          <w:szCs w:val="24"/>
        </w:rPr>
        <w:t>Vetëdeklarimin e Ofruesit të Shërbimit  Inovativ  sipas përcaktimeve të nenit 7</w:t>
      </w:r>
      <w:r w:rsidR="009817B5" w:rsidRPr="0046364C">
        <w:rPr>
          <w:rFonts w:ascii="Times New Roman" w:hAnsi="Times New Roman"/>
          <w:sz w:val="24"/>
          <w:szCs w:val="24"/>
        </w:rPr>
        <w:t>2</w:t>
      </w:r>
      <w:r w:rsidRPr="0046364C">
        <w:rPr>
          <w:rFonts w:ascii="Times New Roman" w:hAnsi="Times New Roman"/>
          <w:sz w:val="24"/>
          <w:szCs w:val="24"/>
        </w:rPr>
        <w:t xml:space="preserve">, </w:t>
      </w:r>
    </w:p>
    <w:p w14:paraId="7DD9998A" w14:textId="77777777" w:rsidR="00D86359" w:rsidRPr="00211253" w:rsidRDefault="00D86359" w:rsidP="00E636CB">
      <w:pPr>
        <w:numPr>
          <w:ilvl w:val="0"/>
          <w:numId w:val="64"/>
        </w:numPr>
        <w:tabs>
          <w:tab w:val="left" w:pos="480"/>
          <w:tab w:val="center" w:pos="4819"/>
        </w:tabs>
        <w:spacing w:after="0"/>
        <w:jc w:val="both"/>
        <w:rPr>
          <w:rFonts w:ascii="Times New Roman" w:hAnsi="Times New Roman"/>
          <w:b/>
          <w:bCs/>
          <w:sz w:val="24"/>
          <w:szCs w:val="24"/>
          <w:u w:color="000000"/>
        </w:rPr>
      </w:pPr>
      <w:r>
        <w:rPr>
          <w:rFonts w:ascii="Times New Roman" w:hAnsi="Times New Roman"/>
          <w:sz w:val="24"/>
          <w:szCs w:val="24"/>
        </w:rPr>
        <w:t>mandatin</w:t>
      </w:r>
      <w:r w:rsidRPr="00211253">
        <w:rPr>
          <w:rFonts w:ascii="Times New Roman" w:hAnsi="Times New Roman"/>
          <w:sz w:val="24"/>
          <w:szCs w:val="24"/>
        </w:rPr>
        <w:t xml:space="preserve"> e </w:t>
      </w:r>
      <w:r w:rsidR="0046364C">
        <w:rPr>
          <w:rFonts w:ascii="Times New Roman" w:hAnsi="Times New Roman"/>
          <w:sz w:val="24"/>
          <w:szCs w:val="24"/>
        </w:rPr>
        <w:t>pages</w:t>
      </w:r>
      <w:r w:rsidR="0046364C" w:rsidRPr="00211253">
        <w:rPr>
          <w:rFonts w:ascii="Times New Roman" w:hAnsi="Times New Roman"/>
          <w:sz w:val="24"/>
          <w:szCs w:val="24"/>
        </w:rPr>
        <w:t>ë</w:t>
      </w:r>
      <w:r w:rsidR="0046364C">
        <w:rPr>
          <w:rFonts w:ascii="Times New Roman" w:hAnsi="Times New Roman"/>
          <w:sz w:val="24"/>
          <w:szCs w:val="24"/>
        </w:rPr>
        <w:t>s</w:t>
      </w:r>
      <w:r w:rsidRPr="00211253">
        <w:rPr>
          <w:rFonts w:ascii="Times New Roman" w:hAnsi="Times New Roman"/>
          <w:sz w:val="24"/>
          <w:szCs w:val="24"/>
        </w:rPr>
        <w:t xml:space="preserve"> </w:t>
      </w:r>
      <w:r w:rsidR="0046364C">
        <w:rPr>
          <w:rFonts w:ascii="Times New Roman" w:hAnsi="Times New Roman"/>
          <w:sz w:val="24"/>
          <w:szCs w:val="24"/>
        </w:rPr>
        <w:t>s</w:t>
      </w:r>
      <w:r w:rsidRPr="00211253">
        <w:rPr>
          <w:rFonts w:ascii="Times New Roman" w:hAnsi="Times New Roman"/>
          <w:sz w:val="24"/>
          <w:szCs w:val="24"/>
        </w:rPr>
        <w:t xml:space="preserve">ë </w:t>
      </w:r>
      <w:r>
        <w:rPr>
          <w:rFonts w:ascii="Times New Roman" w:hAnsi="Times New Roman"/>
          <w:sz w:val="24"/>
          <w:szCs w:val="24"/>
        </w:rPr>
        <w:t>T</w:t>
      </w:r>
      <w:r w:rsidRPr="00211253">
        <w:rPr>
          <w:rFonts w:ascii="Times New Roman" w:hAnsi="Times New Roman"/>
          <w:sz w:val="24"/>
          <w:szCs w:val="24"/>
        </w:rPr>
        <w:t>arifës së</w:t>
      </w:r>
      <w:r>
        <w:rPr>
          <w:rFonts w:ascii="Times New Roman" w:hAnsi="Times New Roman"/>
          <w:sz w:val="24"/>
          <w:szCs w:val="24"/>
        </w:rPr>
        <w:t xml:space="preserve"> Procedurave të</w:t>
      </w:r>
      <w:r w:rsidRPr="00211253">
        <w:rPr>
          <w:rFonts w:ascii="Times New Roman" w:hAnsi="Times New Roman"/>
          <w:sz w:val="24"/>
          <w:szCs w:val="24"/>
        </w:rPr>
        <w:t xml:space="preserve"> </w:t>
      </w:r>
      <w:r>
        <w:rPr>
          <w:rFonts w:ascii="Times New Roman" w:hAnsi="Times New Roman"/>
          <w:sz w:val="24"/>
          <w:szCs w:val="24"/>
        </w:rPr>
        <w:t>A</w:t>
      </w:r>
      <w:r w:rsidRPr="00211253">
        <w:rPr>
          <w:rFonts w:ascii="Times New Roman" w:hAnsi="Times New Roman"/>
          <w:sz w:val="24"/>
          <w:szCs w:val="24"/>
        </w:rPr>
        <w:t>plikimit për Marrëveshjen e Teknologjisë  Inovative</w:t>
      </w:r>
      <w:r>
        <w:rPr>
          <w:rFonts w:ascii="Times New Roman" w:hAnsi="Times New Roman"/>
          <w:sz w:val="24"/>
          <w:szCs w:val="24"/>
        </w:rPr>
        <w:t>.</w:t>
      </w:r>
      <w:r w:rsidRPr="00211253">
        <w:rPr>
          <w:rFonts w:ascii="Times New Roman" w:hAnsi="Times New Roman"/>
          <w:b/>
          <w:bCs/>
          <w:sz w:val="24"/>
          <w:szCs w:val="24"/>
          <w:u w:color="000000"/>
        </w:rPr>
        <w:tab/>
      </w:r>
    </w:p>
    <w:p w14:paraId="1FE43699" w14:textId="77777777" w:rsidR="00D86359" w:rsidRPr="00784160" w:rsidRDefault="00D86359" w:rsidP="00D86359">
      <w:pPr>
        <w:spacing w:before="480" w:after="0"/>
        <w:jc w:val="center"/>
        <w:rPr>
          <w:rFonts w:ascii="Times New Roman" w:hAnsi="Times New Roman"/>
          <w:b/>
          <w:sz w:val="24"/>
          <w:szCs w:val="24"/>
          <w:lang w:val="it-IT"/>
        </w:rPr>
      </w:pPr>
      <w:r w:rsidRPr="00784160">
        <w:rPr>
          <w:rFonts w:ascii="Times New Roman" w:hAnsi="Times New Roman"/>
          <w:b/>
          <w:sz w:val="24"/>
          <w:szCs w:val="24"/>
          <w:lang w:val="it-IT"/>
        </w:rPr>
        <w:t>Neni 7</w:t>
      </w:r>
      <w:r w:rsidR="007A3495">
        <w:rPr>
          <w:rFonts w:ascii="Times New Roman" w:hAnsi="Times New Roman"/>
          <w:b/>
          <w:sz w:val="24"/>
          <w:szCs w:val="24"/>
          <w:lang w:val="it-IT"/>
        </w:rPr>
        <w:t>4</w:t>
      </w:r>
    </w:p>
    <w:p w14:paraId="110F61FA" w14:textId="77777777" w:rsidR="00D86359" w:rsidRPr="00784160" w:rsidRDefault="00D86359" w:rsidP="00D86359">
      <w:pPr>
        <w:pStyle w:val="Heading1"/>
        <w:spacing w:before="0"/>
        <w:jc w:val="center"/>
        <w:rPr>
          <w:rFonts w:ascii="Times New Roman" w:eastAsia="Calibri" w:hAnsi="Times New Roman"/>
          <w:color w:val="auto"/>
          <w:sz w:val="24"/>
          <w:szCs w:val="24"/>
          <w:lang w:val="it-IT"/>
        </w:rPr>
      </w:pPr>
      <w:r w:rsidRPr="00784160">
        <w:rPr>
          <w:rFonts w:ascii="Times New Roman" w:eastAsia="Calibri" w:hAnsi="Times New Roman"/>
          <w:color w:val="auto"/>
          <w:sz w:val="24"/>
          <w:szCs w:val="24"/>
          <w:lang w:val="it-IT"/>
        </w:rPr>
        <w:t xml:space="preserve">Afatet e Procedurës së </w:t>
      </w:r>
      <w:r>
        <w:rPr>
          <w:rFonts w:ascii="Times New Roman" w:eastAsia="Calibri" w:hAnsi="Times New Roman"/>
          <w:color w:val="auto"/>
          <w:sz w:val="24"/>
          <w:szCs w:val="24"/>
          <w:lang w:val="it-IT"/>
        </w:rPr>
        <w:t>Certifikimit</w:t>
      </w:r>
    </w:p>
    <w:p w14:paraId="162E77DC" w14:textId="77777777" w:rsidR="00D86359" w:rsidRPr="00784160" w:rsidRDefault="00D86359" w:rsidP="00D86359">
      <w:pPr>
        <w:rPr>
          <w:lang w:val="it-IT"/>
        </w:rPr>
      </w:pPr>
    </w:p>
    <w:p w14:paraId="0FB8E3B4" w14:textId="77777777" w:rsidR="00D86359" w:rsidRPr="00784160" w:rsidRDefault="00D86359" w:rsidP="00D86359">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AKSHI shqyrton kërkesën për certifikim së bashku me dokumentacionin provues dhe vendos për Certifikimin e Marrëveshjes së Teknlogjisë Inovative brenda 15 (pesëmbëdhjetë) Ditëve Punë nga dorëzimi i kërkesës së lartpërmendur, në </w:t>
      </w:r>
      <w:r w:rsidRPr="0046364C">
        <w:rPr>
          <w:rFonts w:ascii="Times New Roman" w:hAnsi="Times New Roman" w:cs="Times New Roman"/>
          <w:sz w:val="24"/>
          <w:szCs w:val="24"/>
          <w:lang w:val="it-IT"/>
        </w:rPr>
        <w:t>përputhje me nenin 7</w:t>
      </w:r>
      <w:r w:rsidR="007B0A00" w:rsidRPr="0046364C">
        <w:rPr>
          <w:rFonts w:ascii="Times New Roman" w:hAnsi="Times New Roman" w:cs="Times New Roman"/>
          <w:sz w:val="24"/>
          <w:szCs w:val="24"/>
          <w:lang w:val="it-IT"/>
        </w:rPr>
        <w:t>3</w:t>
      </w:r>
      <w:r w:rsidRPr="0046364C">
        <w:rPr>
          <w:rFonts w:ascii="Times New Roman" w:hAnsi="Times New Roman" w:cs="Times New Roman"/>
          <w:sz w:val="24"/>
          <w:szCs w:val="24"/>
          <w:lang w:val="it-IT"/>
        </w:rPr>
        <w:t xml:space="preserve"> të</w:t>
      </w:r>
      <w:r>
        <w:rPr>
          <w:rFonts w:ascii="Times New Roman" w:hAnsi="Times New Roman" w:cs="Times New Roman"/>
          <w:sz w:val="24"/>
          <w:szCs w:val="24"/>
          <w:lang w:val="it-IT"/>
        </w:rPr>
        <w:t xml:space="preserve"> këtij Ligji.  </w:t>
      </w:r>
      <w:r w:rsidRPr="00784160">
        <w:rPr>
          <w:rFonts w:ascii="Times New Roman" w:hAnsi="Times New Roman" w:cs="Times New Roman"/>
          <w:sz w:val="24"/>
          <w:szCs w:val="24"/>
          <w:lang w:val="it-IT"/>
        </w:rPr>
        <w:t> </w:t>
      </w:r>
    </w:p>
    <w:p w14:paraId="43042D62" w14:textId="77777777" w:rsidR="00D86359" w:rsidRPr="00784160" w:rsidRDefault="00D86359" w:rsidP="00D86359">
      <w:pPr>
        <w:jc w:val="both"/>
        <w:rPr>
          <w:rFonts w:ascii="Times New Roman" w:hAnsi="Times New Roman" w:cs="Times New Roman"/>
          <w:sz w:val="24"/>
          <w:szCs w:val="24"/>
          <w:lang w:val="it-IT"/>
        </w:rPr>
      </w:pPr>
      <w:r w:rsidRPr="00784160">
        <w:rPr>
          <w:rFonts w:ascii="Times New Roman" w:hAnsi="Times New Roman" w:cs="Times New Roman"/>
          <w:sz w:val="24"/>
          <w:szCs w:val="24"/>
          <w:lang w:val="it-IT"/>
        </w:rPr>
        <w:t>Në</w:t>
      </w:r>
      <w:r>
        <w:rPr>
          <w:rFonts w:ascii="Times New Roman" w:hAnsi="Times New Roman" w:cs="Times New Roman"/>
          <w:sz w:val="24"/>
          <w:szCs w:val="24"/>
          <w:lang w:val="it-IT"/>
        </w:rPr>
        <w:t xml:space="preserve"> rast se AKSHI nuk merr vendim brenda afatit të mësipërm, kërkesa për Certifikim do të konsiderohet e miratuar në heshtje.</w:t>
      </w:r>
    </w:p>
    <w:p w14:paraId="124DDCE6" w14:textId="77777777" w:rsidR="00D86359" w:rsidRPr="00784160" w:rsidRDefault="00D86359" w:rsidP="00D86359">
      <w:pPr>
        <w:pStyle w:val="Heading1"/>
        <w:tabs>
          <w:tab w:val="left" w:pos="825"/>
          <w:tab w:val="center" w:pos="4819"/>
        </w:tabs>
        <w:spacing w:before="0"/>
        <w:jc w:val="both"/>
        <w:rPr>
          <w:rFonts w:ascii="Times New Roman" w:hAnsi="Times New Roman"/>
          <w:color w:val="auto"/>
          <w:sz w:val="24"/>
          <w:szCs w:val="24"/>
          <w:lang w:val="it-IT"/>
        </w:rPr>
      </w:pPr>
      <w:r w:rsidRPr="00784160">
        <w:rPr>
          <w:rFonts w:ascii="Times New Roman" w:eastAsia="Calibri" w:hAnsi="Times New Roman"/>
          <w:color w:val="auto"/>
          <w:sz w:val="24"/>
          <w:szCs w:val="24"/>
          <w:lang w:val="it-IT"/>
        </w:rPr>
        <w:lastRenderedPageBreak/>
        <w:tab/>
      </w:r>
    </w:p>
    <w:p w14:paraId="5020244B" w14:textId="77777777" w:rsidR="00D86359" w:rsidRPr="00784160" w:rsidRDefault="00D86359" w:rsidP="00D86359">
      <w:pPr>
        <w:spacing w:before="480" w:after="0"/>
        <w:jc w:val="center"/>
        <w:rPr>
          <w:rFonts w:ascii="Times New Roman" w:hAnsi="Times New Roman"/>
          <w:b/>
          <w:sz w:val="24"/>
          <w:szCs w:val="24"/>
          <w:lang w:val="it-IT"/>
        </w:rPr>
      </w:pPr>
      <w:r w:rsidRPr="00784160">
        <w:rPr>
          <w:rFonts w:ascii="Times New Roman" w:hAnsi="Times New Roman"/>
          <w:b/>
          <w:sz w:val="24"/>
          <w:szCs w:val="24"/>
          <w:lang w:val="it-IT"/>
        </w:rPr>
        <w:t>Neni 7</w:t>
      </w:r>
      <w:r w:rsidR="007A3495">
        <w:rPr>
          <w:rFonts w:ascii="Times New Roman" w:hAnsi="Times New Roman"/>
          <w:b/>
          <w:sz w:val="24"/>
          <w:szCs w:val="24"/>
          <w:lang w:val="it-IT"/>
        </w:rPr>
        <w:t>5</w:t>
      </w:r>
    </w:p>
    <w:p w14:paraId="7C1D28AF" w14:textId="77777777" w:rsidR="00D86359" w:rsidRPr="00784160" w:rsidRDefault="00D86359" w:rsidP="00D86359">
      <w:pPr>
        <w:pStyle w:val="Heading1"/>
        <w:spacing w:before="0"/>
        <w:jc w:val="center"/>
        <w:rPr>
          <w:rFonts w:ascii="Times New Roman" w:eastAsia="Calibri" w:hAnsi="Times New Roman"/>
          <w:color w:val="auto"/>
          <w:sz w:val="24"/>
          <w:szCs w:val="24"/>
          <w:lang w:val="it-IT"/>
        </w:rPr>
      </w:pPr>
      <w:r w:rsidRPr="00784160">
        <w:rPr>
          <w:rFonts w:ascii="Times New Roman" w:eastAsia="Calibri" w:hAnsi="Times New Roman"/>
          <w:color w:val="auto"/>
          <w:sz w:val="24"/>
          <w:szCs w:val="24"/>
          <w:lang w:val="it-IT"/>
        </w:rPr>
        <w:t xml:space="preserve">Kompetencat e AKSHI-t </w:t>
      </w:r>
    </w:p>
    <w:p w14:paraId="05AEC0CE" w14:textId="77777777" w:rsidR="00D86359" w:rsidRPr="00784160" w:rsidRDefault="00D86359" w:rsidP="00D86359">
      <w:pPr>
        <w:rPr>
          <w:lang w:val="it-IT"/>
        </w:rPr>
      </w:pPr>
    </w:p>
    <w:p w14:paraId="1C2762CC" w14:textId="77777777" w:rsidR="00D86359" w:rsidRPr="00784160" w:rsidRDefault="00D86359" w:rsidP="00D86359">
      <w:pPr>
        <w:spacing w:after="0"/>
        <w:jc w:val="both"/>
        <w:rPr>
          <w:rFonts w:ascii="Times New Roman" w:hAnsi="Times New Roman"/>
          <w:sz w:val="24"/>
          <w:szCs w:val="24"/>
          <w:lang w:val="it-IT"/>
        </w:rPr>
      </w:pPr>
      <w:r>
        <w:rPr>
          <w:rFonts w:ascii="Times New Roman" w:hAnsi="Times New Roman"/>
          <w:sz w:val="24"/>
          <w:szCs w:val="24"/>
          <w:lang w:val="it-IT"/>
        </w:rPr>
        <w:t xml:space="preserve">Krahas kompetencave të tjera që i janë dhenë AKSHI-t në këtë Ligj, ky i fundit do të ushtrojë (edhe) kompetencat e mëposhtme në lidhje me certifikimin e Marrëveshjeve të Teknologjisë Inovative: </w:t>
      </w:r>
    </w:p>
    <w:p w14:paraId="2E05FC49" w14:textId="77777777" w:rsidR="00D86359" w:rsidRPr="00784160" w:rsidRDefault="00D86359" w:rsidP="00D86359">
      <w:pPr>
        <w:spacing w:after="0"/>
        <w:jc w:val="both"/>
        <w:rPr>
          <w:rFonts w:ascii="Times New Roman" w:hAnsi="Times New Roman"/>
          <w:sz w:val="24"/>
          <w:szCs w:val="24"/>
          <w:lang w:val="it-IT"/>
        </w:rPr>
      </w:pPr>
    </w:p>
    <w:p w14:paraId="36AC3DA2" w14:textId="77777777" w:rsidR="00D86359" w:rsidRPr="00784160" w:rsidRDefault="00D86359" w:rsidP="00D86359">
      <w:pPr>
        <w:jc w:val="both"/>
        <w:rPr>
          <w:rFonts w:ascii="Times New Roman" w:hAnsi="Times New Roman" w:cs="Times New Roman"/>
          <w:sz w:val="24"/>
          <w:szCs w:val="24"/>
          <w:lang w:val="it-IT"/>
        </w:rPr>
      </w:pPr>
      <w:r w:rsidRPr="00784160">
        <w:rPr>
          <w:rFonts w:ascii="Times New Roman" w:hAnsi="Times New Roman"/>
          <w:sz w:val="24"/>
          <w:szCs w:val="24"/>
          <w:lang w:val="it-IT"/>
        </w:rPr>
        <w:t xml:space="preserve">(a) </w:t>
      </w:r>
      <w:r>
        <w:rPr>
          <w:rFonts w:ascii="Times New Roman" w:hAnsi="Times New Roman"/>
          <w:sz w:val="24"/>
          <w:szCs w:val="24"/>
          <w:lang w:val="it-IT"/>
        </w:rPr>
        <w:t>Pa paragjykuar të drejtën e ankimit të Subjektit Kërkues sipas përcaktimeve të nenit 29 të këtij Ligji, gjatë procedurës së certifikimit të Marrëveshjeve të Teknologjisë Inovative, AKSHI mund të kërkojë:</w:t>
      </w:r>
      <w:r w:rsidRPr="00784160">
        <w:rPr>
          <w:rFonts w:ascii="Times New Roman" w:hAnsi="Times New Roman" w:cs="Times New Roman"/>
          <w:sz w:val="24"/>
          <w:szCs w:val="24"/>
          <w:lang w:val="it-IT"/>
        </w:rPr>
        <w:t xml:space="preserve"> </w:t>
      </w:r>
    </w:p>
    <w:p w14:paraId="08C543C6" w14:textId="77777777" w:rsidR="00D86359" w:rsidRPr="00784160" w:rsidRDefault="00D86359" w:rsidP="00D86359">
      <w:pPr>
        <w:pStyle w:val="ListParagraph"/>
        <w:tabs>
          <w:tab w:val="left" w:pos="1185"/>
        </w:tabs>
        <w:spacing w:after="0"/>
        <w:ind w:left="360"/>
        <w:jc w:val="both"/>
        <w:rPr>
          <w:rFonts w:ascii="Times New Roman" w:hAnsi="Times New Roman"/>
          <w:sz w:val="24"/>
          <w:szCs w:val="24"/>
          <w:shd w:val="clear" w:color="auto" w:fill="F2F6FA"/>
          <w:lang w:val="it-IT"/>
        </w:rPr>
      </w:pPr>
    </w:p>
    <w:p w14:paraId="12C5C731" w14:textId="77777777" w:rsidR="00D86359" w:rsidRDefault="00D86359" w:rsidP="00E636CB">
      <w:pPr>
        <w:numPr>
          <w:ilvl w:val="0"/>
          <w:numId w:val="65"/>
        </w:numPr>
        <w:jc w:val="both"/>
        <w:rPr>
          <w:rFonts w:ascii="Times New Roman" w:hAnsi="Times New Roman" w:cs="Times New Roman"/>
          <w:sz w:val="24"/>
          <w:szCs w:val="24"/>
          <w:lang w:val="it-IT"/>
        </w:rPr>
      </w:pPr>
      <w:r w:rsidRPr="003023C5">
        <w:rPr>
          <w:rFonts w:ascii="Times New Roman" w:hAnsi="Times New Roman" w:cs="Times New Roman"/>
          <w:sz w:val="24"/>
          <w:szCs w:val="24"/>
          <w:lang w:val="it-IT"/>
        </w:rPr>
        <w:t>S</w:t>
      </w:r>
      <w:r w:rsidRPr="00784160">
        <w:rPr>
          <w:rFonts w:ascii="Times New Roman" w:hAnsi="Times New Roman" w:cs="Times New Roman"/>
          <w:sz w:val="24"/>
          <w:szCs w:val="24"/>
          <w:lang w:val="it-IT"/>
        </w:rPr>
        <w:t>qarime</w:t>
      </w:r>
      <w:r>
        <w:rPr>
          <w:rFonts w:ascii="Times New Roman" w:hAnsi="Times New Roman" w:cs="Times New Roman"/>
          <w:sz w:val="24"/>
          <w:szCs w:val="24"/>
          <w:lang w:val="it-IT"/>
        </w:rPr>
        <w:t xml:space="preserve"> të mët</w:t>
      </w:r>
      <w:r w:rsidR="003B7129">
        <w:rPr>
          <w:rFonts w:ascii="Times New Roman" w:hAnsi="Times New Roman" w:cs="Times New Roman"/>
          <w:sz w:val="24"/>
          <w:szCs w:val="24"/>
          <w:lang w:val="it-IT"/>
        </w:rPr>
        <w:t>e</w:t>
      </w:r>
      <w:r>
        <w:rPr>
          <w:rFonts w:ascii="Times New Roman" w:hAnsi="Times New Roman" w:cs="Times New Roman"/>
          <w:sz w:val="24"/>
          <w:szCs w:val="24"/>
          <w:lang w:val="it-IT"/>
        </w:rPr>
        <w:t xml:space="preserve">jshme dhe/ose përfshirjen e informacioneve plotësuese në Raportin Teknik, brenda 15 (pesëmbëdhjetë) Ditëve Punë nga data e dorëzimit të kërkesës për Certifikim. </w:t>
      </w:r>
    </w:p>
    <w:p w14:paraId="4877687C" w14:textId="77777777" w:rsidR="00D86359" w:rsidRPr="00784160" w:rsidRDefault="00D86359" w:rsidP="00D86359">
      <w:pPr>
        <w:ind w:left="1869"/>
        <w:jc w:val="both"/>
        <w:rPr>
          <w:rFonts w:ascii="Times New Roman" w:hAnsi="Times New Roman" w:cs="Times New Roman"/>
          <w:sz w:val="24"/>
          <w:szCs w:val="24"/>
          <w:lang w:val="it-IT"/>
        </w:rPr>
      </w:pPr>
    </w:p>
    <w:p w14:paraId="27F0340A" w14:textId="77777777" w:rsidR="00D86359" w:rsidRDefault="00D86359" w:rsidP="00E636CB">
      <w:pPr>
        <w:numPr>
          <w:ilvl w:val="0"/>
          <w:numId w:val="65"/>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Kryerjen e </w:t>
      </w:r>
      <w:r w:rsidRPr="00784160">
        <w:rPr>
          <w:rFonts w:ascii="Times New Roman" w:hAnsi="Times New Roman" w:cs="Times New Roman"/>
          <w:sz w:val="24"/>
          <w:szCs w:val="24"/>
          <w:lang w:val="it-IT"/>
        </w:rPr>
        <w:t>ndryshim</w:t>
      </w:r>
      <w:r>
        <w:rPr>
          <w:rFonts w:ascii="Times New Roman" w:hAnsi="Times New Roman" w:cs="Times New Roman"/>
          <w:sz w:val="24"/>
          <w:szCs w:val="24"/>
          <w:lang w:val="it-IT"/>
        </w:rPr>
        <w:t xml:space="preserve">eve </w:t>
      </w:r>
      <w:r w:rsidRPr="00784160">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në përmbajtjen </w:t>
      </w:r>
      <w:r w:rsidRPr="00784160">
        <w:rPr>
          <w:rFonts w:ascii="Times New Roman" w:hAnsi="Times New Roman" w:cs="Times New Roman"/>
          <w:sz w:val="24"/>
          <w:szCs w:val="24"/>
          <w:lang w:val="it-IT"/>
        </w:rPr>
        <w:t xml:space="preserve"> Marrëveshjes së Teknkologjisë Inovative</w:t>
      </w:r>
      <w:r>
        <w:rPr>
          <w:rFonts w:ascii="Times New Roman" w:hAnsi="Times New Roman" w:cs="Times New Roman"/>
          <w:sz w:val="24"/>
          <w:szCs w:val="24"/>
          <w:lang w:val="it-IT"/>
        </w:rPr>
        <w:t>,</w:t>
      </w:r>
      <w:r w:rsidRPr="00784160">
        <w:rPr>
          <w:rFonts w:ascii="Times New Roman" w:hAnsi="Times New Roman" w:cs="Times New Roman"/>
          <w:sz w:val="24"/>
          <w:szCs w:val="24"/>
          <w:lang w:val="it-IT"/>
        </w:rPr>
        <w:t xml:space="preserve"> brenda </w:t>
      </w:r>
      <w:r>
        <w:rPr>
          <w:rFonts w:ascii="Times New Roman" w:hAnsi="Times New Roman" w:cs="Times New Roman"/>
          <w:sz w:val="24"/>
          <w:szCs w:val="24"/>
          <w:lang w:val="it-IT"/>
        </w:rPr>
        <w:t>15(pesëmbëdhjetë) Ditëve Punë nga data e dorëzimit të kërkesës për Certifikim, me qëllim sjelljen e Marrëveshjes së Teknologjisë Inovative brënda parametrave të këtij Ligji.</w:t>
      </w:r>
    </w:p>
    <w:p w14:paraId="4509390D" w14:textId="77777777" w:rsidR="00D86359" w:rsidRDefault="00D86359" w:rsidP="00D86359">
      <w:pPr>
        <w:ind w:left="1869"/>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Kërkesat e AKSHI-t për sqarime të mëtjeshme dhe/ose përfshirjen e informacionit plotësues dhe/ose kryerjen e ndryshimeve në përmbajtjen e Marrëveshjes së Teknologjisë Inovative, duhet të jenë të argumentuara në mënyrë të arsyeshme, duke patur qëllim garantimin embrojtjen e të drejtave të blerësve të Token-ëve Digjital/Monedhave Virtuale. </w:t>
      </w:r>
    </w:p>
    <w:p w14:paraId="0DDE8443" w14:textId="77777777" w:rsidR="00D86359" w:rsidRDefault="00D86359" w:rsidP="00D86359">
      <w:pPr>
        <w:ind w:left="1869"/>
        <w:jc w:val="both"/>
        <w:rPr>
          <w:rFonts w:ascii="Times New Roman" w:hAnsi="Times New Roman" w:cs="Times New Roman"/>
          <w:sz w:val="24"/>
          <w:szCs w:val="24"/>
          <w:lang w:val="it-IT"/>
        </w:rPr>
      </w:pPr>
      <w:r>
        <w:rPr>
          <w:rFonts w:ascii="Times New Roman" w:hAnsi="Times New Roman" w:cs="Times New Roman"/>
          <w:sz w:val="24"/>
          <w:szCs w:val="24"/>
          <w:lang w:val="it-IT"/>
        </w:rPr>
        <w:t>Në rastet e ndonjë prej kërkesave të mësipërme, afati 15</w:t>
      </w:r>
      <w:r w:rsidR="00180864">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(pesëmbëdhjetë) ditor i </w:t>
      </w:r>
      <w:r w:rsidRPr="00180864">
        <w:rPr>
          <w:rFonts w:ascii="Times New Roman" w:hAnsi="Times New Roman" w:cs="Times New Roman"/>
          <w:sz w:val="24"/>
          <w:szCs w:val="24"/>
          <w:lang w:val="it-IT"/>
        </w:rPr>
        <w:t>përcaktuar në n</w:t>
      </w:r>
      <w:r w:rsidR="00311BB6" w:rsidRPr="00180864">
        <w:rPr>
          <w:rFonts w:ascii="Times New Roman" w:hAnsi="Times New Roman" w:cs="Times New Roman"/>
          <w:sz w:val="24"/>
          <w:szCs w:val="24"/>
          <w:lang w:val="it-IT"/>
        </w:rPr>
        <w:t>e</w:t>
      </w:r>
      <w:r w:rsidRPr="00180864">
        <w:rPr>
          <w:rFonts w:ascii="Times New Roman" w:hAnsi="Times New Roman" w:cs="Times New Roman"/>
          <w:sz w:val="24"/>
          <w:szCs w:val="24"/>
          <w:lang w:val="it-IT"/>
        </w:rPr>
        <w:t>nin 7</w:t>
      </w:r>
      <w:r w:rsidR="00180864" w:rsidRPr="00180864">
        <w:rPr>
          <w:rFonts w:ascii="Times New Roman" w:hAnsi="Times New Roman" w:cs="Times New Roman"/>
          <w:sz w:val="24"/>
          <w:szCs w:val="24"/>
          <w:lang w:val="it-IT"/>
        </w:rPr>
        <w:t>4</w:t>
      </w:r>
      <w:r w:rsidRPr="00180864">
        <w:rPr>
          <w:rFonts w:ascii="Times New Roman" w:hAnsi="Times New Roman" w:cs="Times New Roman"/>
          <w:sz w:val="24"/>
          <w:szCs w:val="24"/>
          <w:lang w:val="it-IT"/>
        </w:rPr>
        <w:t>, pezullohet deri</w:t>
      </w:r>
      <w:r>
        <w:rPr>
          <w:rFonts w:ascii="Times New Roman" w:hAnsi="Times New Roman" w:cs="Times New Roman"/>
          <w:sz w:val="24"/>
          <w:szCs w:val="24"/>
          <w:lang w:val="it-IT"/>
        </w:rPr>
        <w:t xml:space="preserve"> në momentin kur Subjekti Kërkues dorëzon pranë AKSHI, nëpërmjet Ofruesit të Shërbimeve Inovative, sqarimet e mëtejshme dhe/ose përfshin informacionin plotësues dhe/ose kryen ndryshimet e kërkuara në përmbajtjen e Marrëveshjes së Teknologjisë Inovative. </w:t>
      </w:r>
    </w:p>
    <w:p w14:paraId="2C84BE55" w14:textId="77777777" w:rsidR="00D86359" w:rsidRDefault="00D86359" w:rsidP="00D86359">
      <w:pPr>
        <w:ind w:left="1869"/>
        <w:jc w:val="both"/>
        <w:rPr>
          <w:rFonts w:ascii="Times New Roman" w:hAnsi="Times New Roman" w:cs="Times New Roman"/>
          <w:sz w:val="24"/>
          <w:szCs w:val="24"/>
          <w:lang w:val="it-IT"/>
        </w:rPr>
      </w:pPr>
      <w:r>
        <w:rPr>
          <w:rFonts w:ascii="Times New Roman" w:hAnsi="Times New Roman" w:cs="Times New Roman"/>
          <w:sz w:val="24"/>
          <w:szCs w:val="24"/>
          <w:lang w:val="it-IT"/>
        </w:rPr>
        <w:t>Nëse subjekti kërkues nuk arrin të sigurojë sqarimet e mëtejshme dhe/ose të përfshijë informacionin plotësues dhe/ose të kryejë ndryshimet e kërkuara në përmbajtjen e Marrëveshjes së Teknologjisë Inovative, brenda 10 ditëve punë (ose kur në varësi të rrethanave, AKSHI përcakton një afat më të gjatë, por jo më shumë se 20(njëzet) ditë punë) kërkesa për Certifikim do të konsiderohet e refuzuar në mënyrë automatike.</w:t>
      </w:r>
    </w:p>
    <w:p w14:paraId="7B867AFF" w14:textId="77777777" w:rsidR="00D86359" w:rsidRDefault="00D86359" w:rsidP="00D86359">
      <w:pPr>
        <w:pStyle w:val="ListParagraph"/>
        <w:ind w:left="1869"/>
        <w:jc w:val="both"/>
        <w:rPr>
          <w:rFonts w:ascii="Times New Roman" w:eastAsia="Calibri" w:hAnsi="Times New Roman" w:cs="Times New Roman"/>
          <w:sz w:val="24"/>
          <w:szCs w:val="24"/>
          <w:lang w:val="it-IT"/>
        </w:rPr>
      </w:pPr>
      <w:r>
        <w:rPr>
          <w:rFonts w:ascii="Times New Roman" w:hAnsi="Times New Roman" w:cs="Times New Roman"/>
          <w:sz w:val="24"/>
          <w:szCs w:val="24"/>
          <w:lang w:val="it-IT"/>
        </w:rPr>
        <w:t xml:space="preserve">Me qëllim shqyrtimin tërësor sqarimeve të mëtejshme dhe/ose përfshirjes së informacionit plotësues dhe/ose kryerjes së ndryshimeve të kërkuara në përmbajtjen Marrëveshjes së Teknologjisë Inovative, të dorëzuara nga subjekti kërkues, nëpërmjet Ofruesit të Shërbimeve Inovative, përllogaritja e ditëve të mbetura nga afati 15 (pesëmbëdhjetë) ditor i përcaktuar në </w:t>
      </w:r>
      <w:r w:rsidRPr="00180864">
        <w:rPr>
          <w:rFonts w:ascii="Times New Roman" w:hAnsi="Times New Roman" w:cs="Times New Roman"/>
          <w:sz w:val="24"/>
          <w:szCs w:val="24"/>
          <w:lang w:val="it-IT"/>
        </w:rPr>
        <w:t>nenin 7</w:t>
      </w:r>
      <w:r w:rsidR="00180864">
        <w:rPr>
          <w:rFonts w:ascii="Times New Roman" w:hAnsi="Times New Roman" w:cs="Times New Roman"/>
          <w:sz w:val="24"/>
          <w:szCs w:val="24"/>
          <w:lang w:val="it-IT"/>
        </w:rPr>
        <w:t>4</w:t>
      </w:r>
      <w:r>
        <w:rPr>
          <w:rFonts w:ascii="Times New Roman" w:hAnsi="Times New Roman" w:cs="Times New Roman"/>
          <w:sz w:val="24"/>
          <w:szCs w:val="24"/>
          <w:lang w:val="it-IT"/>
        </w:rPr>
        <w:t xml:space="preserve"> do të </w:t>
      </w:r>
      <w:r>
        <w:rPr>
          <w:rFonts w:ascii="Times New Roman" w:hAnsi="Times New Roman" w:cs="Times New Roman"/>
          <w:sz w:val="24"/>
          <w:szCs w:val="24"/>
          <w:lang w:val="it-IT"/>
        </w:rPr>
        <w:lastRenderedPageBreak/>
        <w:t>rifillojë vetëm 3(tre) ditë pune mas marrjes në dorëzim të sqarimeve dhe/ose dokumentacionit plotësues dhe/ose të dokumentacionit porovues kryerjes së ndryshimeve të kërkuara në përmbajtjen e Marrëveshjes së Teknologjisë Inovative.</w:t>
      </w:r>
    </w:p>
    <w:p w14:paraId="71298AB6" w14:textId="77777777" w:rsidR="00D86359" w:rsidRPr="00784160" w:rsidRDefault="00D86359" w:rsidP="00D86359">
      <w:pPr>
        <w:pStyle w:val="ListParagraph"/>
        <w:spacing w:after="0"/>
        <w:ind w:left="0"/>
        <w:jc w:val="both"/>
        <w:rPr>
          <w:rFonts w:ascii="Times New Roman" w:hAnsi="Times New Roman"/>
          <w:sz w:val="24"/>
          <w:szCs w:val="24"/>
          <w:lang w:val="it-IT"/>
        </w:rPr>
      </w:pPr>
      <w:r w:rsidRPr="00705529" w:rsidDel="00705529">
        <w:rPr>
          <w:rFonts w:ascii="Times New Roman" w:hAnsi="Times New Roman" w:cs="Times New Roman"/>
          <w:sz w:val="24"/>
          <w:szCs w:val="24"/>
          <w:lang w:val="it-IT"/>
        </w:rPr>
        <w:t xml:space="preserve"> </w:t>
      </w:r>
      <w:r w:rsidRPr="00784160">
        <w:rPr>
          <w:rFonts w:ascii="Times New Roman" w:hAnsi="Times New Roman"/>
          <w:sz w:val="24"/>
          <w:szCs w:val="24"/>
          <w:lang w:val="it-IT"/>
        </w:rPr>
        <w:t xml:space="preserve">(b) </w:t>
      </w:r>
      <w:r w:rsidRPr="00E86F3E">
        <w:rPr>
          <w:rFonts w:ascii="Times New Roman" w:hAnsi="Times New Roman"/>
          <w:sz w:val="24"/>
          <w:szCs w:val="24"/>
          <w:lang w:val="it-IT"/>
        </w:rPr>
        <w:tab/>
        <w:t xml:space="preserve">Pa paragjykuar të drejtën e ankimimit të </w:t>
      </w:r>
      <w:r>
        <w:rPr>
          <w:rFonts w:ascii="Times New Roman" w:hAnsi="Times New Roman"/>
          <w:sz w:val="24"/>
          <w:szCs w:val="24"/>
          <w:lang w:val="it-IT"/>
        </w:rPr>
        <w:t>S</w:t>
      </w:r>
      <w:r w:rsidRPr="00E86F3E">
        <w:rPr>
          <w:rFonts w:ascii="Times New Roman" w:hAnsi="Times New Roman"/>
          <w:sz w:val="24"/>
          <w:szCs w:val="24"/>
          <w:lang w:val="it-IT"/>
        </w:rPr>
        <w:t xml:space="preserve">ubjektit të </w:t>
      </w:r>
      <w:r>
        <w:rPr>
          <w:rFonts w:ascii="Times New Roman" w:hAnsi="Times New Roman"/>
          <w:sz w:val="24"/>
          <w:szCs w:val="24"/>
          <w:lang w:val="it-IT"/>
        </w:rPr>
        <w:t>Certifikuar</w:t>
      </w:r>
      <w:r w:rsidRPr="00E86F3E">
        <w:rPr>
          <w:rFonts w:ascii="Times New Roman" w:hAnsi="Times New Roman"/>
          <w:sz w:val="24"/>
          <w:szCs w:val="24"/>
          <w:lang w:val="it-IT"/>
        </w:rPr>
        <w:t xml:space="preserve">, në përputhje me nenin </w:t>
      </w:r>
      <w:r>
        <w:rPr>
          <w:rFonts w:ascii="Times New Roman" w:hAnsi="Times New Roman"/>
          <w:sz w:val="24"/>
          <w:szCs w:val="24"/>
          <w:lang w:val="it-IT"/>
        </w:rPr>
        <w:t>29</w:t>
      </w:r>
      <w:r w:rsidRPr="00E86F3E">
        <w:rPr>
          <w:rFonts w:ascii="Times New Roman" w:hAnsi="Times New Roman"/>
          <w:sz w:val="24"/>
          <w:szCs w:val="24"/>
          <w:lang w:val="it-IT"/>
        </w:rPr>
        <w:t xml:space="preserve"> të këtij </w:t>
      </w:r>
      <w:r>
        <w:rPr>
          <w:rFonts w:ascii="Times New Roman" w:hAnsi="Times New Roman"/>
          <w:sz w:val="24"/>
          <w:szCs w:val="24"/>
          <w:lang w:val="it-IT"/>
        </w:rPr>
        <w:t>L</w:t>
      </w:r>
      <w:r w:rsidRPr="00E86F3E">
        <w:rPr>
          <w:rFonts w:ascii="Times New Roman" w:hAnsi="Times New Roman"/>
          <w:sz w:val="24"/>
          <w:szCs w:val="24"/>
          <w:lang w:val="it-IT"/>
        </w:rPr>
        <w:t xml:space="preserve">igji, pas përfundimit të procedurave të </w:t>
      </w:r>
      <w:r>
        <w:rPr>
          <w:rFonts w:ascii="Times New Roman" w:hAnsi="Times New Roman"/>
          <w:sz w:val="24"/>
          <w:szCs w:val="24"/>
          <w:lang w:val="it-IT"/>
        </w:rPr>
        <w:t>Certifikimit të Marrëveshjes së Teknologjisë Inovative,</w:t>
      </w:r>
      <w:r w:rsidRPr="00E86F3E">
        <w:rPr>
          <w:rFonts w:ascii="Times New Roman" w:hAnsi="Times New Roman"/>
          <w:sz w:val="24"/>
          <w:szCs w:val="24"/>
          <w:lang w:val="it-IT"/>
        </w:rPr>
        <w:t xml:space="preserve"> </w:t>
      </w:r>
      <w:r>
        <w:rPr>
          <w:rFonts w:ascii="Times New Roman" w:hAnsi="Times New Roman"/>
          <w:sz w:val="24"/>
          <w:szCs w:val="24"/>
          <w:lang w:val="it-IT"/>
        </w:rPr>
        <w:t>AKSHI</w:t>
      </w:r>
      <w:r w:rsidRPr="00E86F3E">
        <w:rPr>
          <w:rFonts w:ascii="Times New Roman" w:hAnsi="Times New Roman"/>
          <w:sz w:val="24"/>
          <w:szCs w:val="24"/>
          <w:lang w:val="it-IT"/>
        </w:rPr>
        <w:t xml:space="preserve"> mund të</w:t>
      </w:r>
      <w:r w:rsidRPr="00784160">
        <w:rPr>
          <w:rFonts w:ascii="Times New Roman" w:hAnsi="Times New Roman"/>
          <w:sz w:val="24"/>
          <w:szCs w:val="24"/>
          <w:lang w:val="it-IT"/>
        </w:rPr>
        <w:t xml:space="preserve">: </w:t>
      </w:r>
    </w:p>
    <w:p w14:paraId="61BB4E8B" w14:textId="77777777" w:rsidR="00D86359" w:rsidRPr="00784160" w:rsidRDefault="00D86359" w:rsidP="00D86359">
      <w:pPr>
        <w:pStyle w:val="ListParagraph"/>
        <w:spacing w:after="0"/>
        <w:ind w:left="0"/>
        <w:jc w:val="both"/>
        <w:rPr>
          <w:rFonts w:ascii="Times New Roman" w:hAnsi="Times New Roman"/>
          <w:sz w:val="24"/>
          <w:szCs w:val="24"/>
          <w:lang w:val="it-IT"/>
        </w:rPr>
      </w:pPr>
    </w:p>
    <w:p w14:paraId="69C11006" w14:textId="77777777" w:rsidR="00D86359" w:rsidRPr="00AE297B" w:rsidRDefault="00D86359" w:rsidP="00D86359">
      <w:pPr>
        <w:jc w:val="both"/>
        <w:rPr>
          <w:rFonts w:ascii="Times New Roman" w:hAnsi="Times New Roman" w:cs="Times New Roman"/>
          <w:sz w:val="24"/>
          <w:szCs w:val="24"/>
        </w:rPr>
      </w:pPr>
      <w:r>
        <w:rPr>
          <w:rFonts w:ascii="Times New Roman" w:hAnsi="Times New Roman" w:cs="Times New Roman"/>
          <w:sz w:val="24"/>
          <w:szCs w:val="24"/>
          <w:lang w:val="it-IT"/>
        </w:rPr>
        <w:t xml:space="preserve">(i) </w:t>
      </w:r>
      <w:r w:rsidRPr="00784160">
        <w:rPr>
          <w:rFonts w:ascii="Times New Roman" w:hAnsi="Times New Roman" w:cs="Times New Roman"/>
          <w:sz w:val="24"/>
          <w:szCs w:val="24"/>
          <w:lang w:val="it-IT"/>
        </w:rPr>
        <w:t xml:space="preserve">të pezullojë veprimtarinë </w:t>
      </w:r>
      <w:r w:rsidRPr="00AE297B">
        <w:rPr>
          <w:rFonts w:ascii="Times New Roman" w:hAnsi="Times New Roman" w:cs="Times New Roman"/>
          <w:sz w:val="24"/>
          <w:szCs w:val="24"/>
          <w:lang w:val="it-IT"/>
        </w:rPr>
        <w:t xml:space="preserve">e </w:t>
      </w:r>
      <w:r w:rsidRPr="00784160">
        <w:rPr>
          <w:rFonts w:ascii="Times New Roman" w:hAnsi="Times New Roman" w:cs="Times New Roman"/>
          <w:sz w:val="24"/>
          <w:szCs w:val="24"/>
          <w:lang w:val="it-IT"/>
        </w:rPr>
        <w:t xml:space="preserve">Marrëveshjes  së Teknologjisë ë Inovative nëse AKSHI </w:t>
      </w:r>
      <w:r w:rsidRPr="00AE297B">
        <w:rPr>
          <w:rFonts w:ascii="Times New Roman" w:hAnsi="Times New Roman" w:cs="Times New Roman"/>
          <w:sz w:val="24"/>
          <w:szCs w:val="24"/>
          <w:lang w:val="it-IT"/>
        </w:rPr>
        <w:t xml:space="preserve"> dyshon</w:t>
      </w:r>
      <w:r w:rsidRPr="00784160">
        <w:rPr>
          <w:rFonts w:ascii="Times New Roman" w:hAnsi="Times New Roman" w:cs="Times New Roman"/>
          <w:sz w:val="24"/>
          <w:szCs w:val="24"/>
          <w:lang w:val="it-IT"/>
        </w:rPr>
        <w:t xml:space="preserve"> , mbi baza të arsyeshme, se</w:t>
      </w:r>
      <w:r w:rsidRPr="00AE297B">
        <w:rPr>
          <w:rFonts w:ascii="Times New Roman" w:hAnsi="Times New Roman" w:cs="Times New Roman"/>
          <w:sz w:val="24"/>
          <w:szCs w:val="24"/>
          <w:lang w:val="it-IT"/>
        </w:rPr>
        <w:t xml:space="preserve"> </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sht</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shkelur nj</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ose m</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shum</w:t>
      </w:r>
      <w:r>
        <w:rPr>
          <w:rFonts w:ascii="Times New Roman" w:hAnsi="Times New Roman" w:cs="Times New Roman"/>
          <w:sz w:val="24"/>
          <w:szCs w:val="24"/>
          <w:lang w:val="it-IT"/>
        </w:rPr>
        <w:t>ë</w:t>
      </w:r>
      <w:r w:rsidRPr="00784160">
        <w:rPr>
          <w:rFonts w:ascii="Times New Roman" w:hAnsi="Times New Roman" w:cs="Times New Roman"/>
          <w:sz w:val="24"/>
          <w:szCs w:val="24"/>
          <w:lang w:val="it-IT"/>
        </w:rPr>
        <w:t xml:space="preserve"> nga dispozitat e këtij </w:t>
      </w:r>
      <w:r>
        <w:rPr>
          <w:rFonts w:ascii="Times New Roman" w:hAnsi="Times New Roman" w:cs="Times New Roman"/>
          <w:sz w:val="24"/>
          <w:szCs w:val="24"/>
          <w:lang w:val="it-IT"/>
        </w:rPr>
        <w:t>L</w:t>
      </w:r>
      <w:r w:rsidRPr="00784160">
        <w:rPr>
          <w:rFonts w:ascii="Times New Roman" w:hAnsi="Times New Roman" w:cs="Times New Roman"/>
          <w:sz w:val="24"/>
          <w:szCs w:val="24"/>
          <w:lang w:val="it-IT"/>
        </w:rPr>
        <w:t>igji</w:t>
      </w:r>
      <w:r w:rsidRPr="00AE297B">
        <w:rPr>
          <w:rFonts w:ascii="Times New Roman" w:hAnsi="Times New Roman" w:cs="Times New Roman"/>
          <w:sz w:val="24"/>
          <w:szCs w:val="24"/>
          <w:lang w:val="it-IT"/>
        </w:rPr>
        <w:t>.</w:t>
      </w:r>
      <w:r w:rsidRPr="00784160">
        <w:rPr>
          <w:rFonts w:ascii="Times New Roman" w:hAnsi="Times New Roman" w:cs="Times New Roman"/>
          <w:sz w:val="24"/>
          <w:szCs w:val="24"/>
          <w:lang w:val="it-IT"/>
        </w:rPr>
        <w:t> Në këtë rast, vendimi</w:t>
      </w:r>
      <w:r w:rsidRPr="00AE297B">
        <w:rPr>
          <w:rFonts w:ascii="Times New Roman" w:hAnsi="Times New Roman" w:cs="Times New Roman"/>
          <w:sz w:val="24"/>
          <w:szCs w:val="24"/>
          <w:lang w:val="it-IT"/>
        </w:rPr>
        <w:t xml:space="preserve"> p</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r pezullimin e veprimtaris</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s</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Marr</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veshjes s</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Teknologjis</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Inovative do t</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publikohet nga AKSHI brenda 3(tre) </w:t>
      </w:r>
      <w:r>
        <w:rPr>
          <w:rFonts w:ascii="Times New Roman" w:hAnsi="Times New Roman" w:cs="Times New Roman"/>
          <w:sz w:val="24"/>
          <w:szCs w:val="24"/>
          <w:lang w:val="it-IT"/>
        </w:rPr>
        <w:t>D</w:t>
      </w:r>
      <w:r w:rsidRPr="00AE297B">
        <w:rPr>
          <w:rFonts w:ascii="Times New Roman" w:hAnsi="Times New Roman" w:cs="Times New Roman"/>
          <w:sz w:val="24"/>
          <w:szCs w:val="24"/>
          <w:lang w:val="it-IT"/>
        </w:rPr>
        <w:t>it</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ve </w:t>
      </w:r>
      <w:r>
        <w:rPr>
          <w:rFonts w:ascii="Times New Roman" w:hAnsi="Times New Roman" w:cs="Times New Roman"/>
          <w:sz w:val="24"/>
          <w:szCs w:val="24"/>
          <w:lang w:val="it-IT"/>
        </w:rPr>
        <w:t>P</w:t>
      </w:r>
      <w:r w:rsidRPr="00AE297B">
        <w:rPr>
          <w:rFonts w:ascii="Times New Roman" w:hAnsi="Times New Roman" w:cs="Times New Roman"/>
          <w:sz w:val="24"/>
          <w:szCs w:val="24"/>
          <w:lang w:val="it-IT"/>
        </w:rPr>
        <w:t>un</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duke i l</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n</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subjektit nj</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afat prej 10(dhjet</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w:t>
      </w:r>
      <w:r>
        <w:rPr>
          <w:rFonts w:ascii="Times New Roman" w:hAnsi="Times New Roman" w:cs="Times New Roman"/>
          <w:sz w:val="24"/>
          <w:szCs w:val="24"/>
          <w:lang w:val="it-IT"/>
        </w:rPr>
        <w:t>D</w:t>
      </w:r>
      <w:r w:rsidRPr="00AE297B">
        <w:rPr>
          <w:rFonts w:ascii="Times New Roman" w:hAnsi="Times New Roman" w:cs="Times New Roman"/>
          <w:sz w:val="24"/>
          <w:szCs w:val="24"/>
          <w:lang w:val="it-IT"/>
        </w:rPr>
        <w:t>it</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sh </w:t>
      </w:r>
      <w:r>
        <w:rPr>
          <w:rFonts w:ascii="Times New Roman" w:hAnsi="Times New Roman" w:cs="Times New Roman"/>
          <w:sz w:val="24"/>
          <w:szCs w:val="24"/>
          <w:lang w:val="it-IT"/>
        </w:rPr>
        <w:t>P</w:t>
      </w:r>
      <w:r w:rsidRPr="00AE297B">
        <w:rPr>
          <w:rFonts w:ascii="Times New Roman" w:hAnsi="Times New Roman" w:cs="Times New Roman"/>
          <w:sz w:val="24"/>
          <w:szCs w:val="24"/>
          <w:lang w:val="it-IT"/>
        </w:rPr>
        <w:t>un</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p</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r t</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dor</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zuar pran</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AKSHI q</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ndrimet e tij n</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lidhje me vendimin e pezullimit, s</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bashku me dokumentacionin </w:t>
      </w:r>
      <w:r>
        <w:rPr>
          <w:rFonts w:ascii="Times New Roman" w:hAnsi="Times New Roman" w:cs="Times New Roman"/>
          <w:sz w:val="24"/>
          <w:szCs w:val="24"/>
          <w:lang w:val="it-IT"/>
        </w:rPr>
        <w:t>provues</w:t>
      </w:r>
      <w:r w:rsidRPr="00AE297B">
        <w:rPr>
          <w:rFonts w:ascii="Times New Roman" w:hAnsi="Times New Roman" w:cs="Times New Roman"/>
          <w:sz w:val="24"/>
          <w:szCs w:val="24"/>
          <w:lang w:val="it-IT"/>
        </w:rPr>
        <w:t>, sipas k</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rkes</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s s</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AKSHI. N</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rast t</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p</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rgjigjes s</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subjektit brenda afatit t</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m</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sip</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rm, AKSHI do t</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shqyrtoj</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parashtrimet e dor</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zuara prej tij s</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bashku me dokumentacionin </w:t>
      </w:r>
      <w:r>
        <w:rPr>
          <w:rFonts w:ascii="Times New Roman" w:hAnsi="Times New Roman" w:cs="Times New Roman"/>
          <w:sz w:val="24"/>
          <w:szCs w:val="24"/>
          <w:lang w:val="it-IT"/>
        </w:rPr>
        <w:t>provues</w:t>
      </w:r>
      <w:r w:rsidRPr="00AE297B">
        <w:rPr>
          <w:rFonts w:ascii="Times New Roman" w:hAnsi="Times New Roman" w:cs="Times New Roman"/>
          <w:sz w:val="24"/>
          <w:szCs w:val="24"/>
          <w:lang w:val="it-IT"/>
        </w:rPr>
        <w:t>, dhe do t</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vendos</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n</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lidhje me</w:t>
      </w:r>
      <w:r>
        <w:rPr>
          <w:rFonts w:ascii="Times New Roman" w:hAnsi="Times New Roman" w:cs="Times New Roman"/>
          <w:sz w:val="24"/>
          <w:szCs w:val="24"/>
          <w:lang w:val="it-IT"/>
        </w:rPr>
        <w:t xml:space="preserve"> miratimin </w:t>
      </w:r>
      <w:r w:rsidRPr="00AE297B">
        <w:rPr>
          <w:rFonts w:ascii="Times New Roman" w:hAnsi="Times New Roman" w:cs="Times New Roman"/>
          <w:sz w:val="24"/>
          <w:szCs w:val="24"/>
          <w:lang w:val="it-IT"/>
        </w:rPr>
        <w:t>e vijimit t</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veprimtaris</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s</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Marr</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veshjes s</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Teknologjis</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Inovative t</w:t>
      </w:r>
      <w:r>
        <w:rPr>
          <w:rFonts w:ascii="Times New Roman" w:hAnsi="Times New Roman" w:cs="Times New Roman"/>
          <w:sz w:val="24"/>
          <w:szCs w:val="24"/>
          <w:lang w:val="it-IT"/>
        </w:rPr>
        <w:t>ë</w:t>
      </w:r>
      <w:r w:rsidRPr="00AE297B">
        <w:rPr>
          <w:rFonts w:ascii="Times New Roman" w:hAnsi="Times New Roman" w:cs="Times New Roman"/>
          <w:sz w:val="24"/>
          <w:szCs w:val="24"/>
          <w:lang w:val="it-IT"/>
        </w:rPr>
        <w:t xml:space="preserve"> pezulluar</w:t>
      </w:r>
      <w:r>
        <w:rPr>
          <w:rFonts w:ascii="Times New Roman" w:hAnsi="Times New Roman" w:cs="Times New Roman"/>
          <w:sz w:val="24"/>
          <w:szCs w:val="24"/>
          <w:lang w:val="it-IT"/>
        </w:rPr>
        <w:t xml:space="preserve"> ose revokimin e Certifikatës</w:t>
      </w:r>
      <w:r w:rsidRPr="00AE297B">
        <w:rPr>
          <w:rFonts w:ascii="Times New Roman" w:hAnsi="Times New Roman" w:cs="Times New Roman"/>
          <w:sz w:val="24"/>
          <w:szCs w:val="24"/>
          <w:lang w:val="it-IT"/>
        </w:rPr>
        <w:t>.</w:t>
      </w:r>
      <w:r w:rsidRPr="00784160">
        <w:rPr>
          <w:rFonts w:ascii="Times New Roman" w:hAnsi="Times New Roman" w:cs="Times New Roman"/>
          <w:sz w:val="24"/>
          <w:szCs w:val="24"/>
          <w:lang w:val="it-IT"/>
        </w:rPr>
        <w:t xml:space="preserve"> </w:t>
      </w:r>
    </w:p>
    <w:p w14:paraId="2E9094BE" w14:textId="77777777" w:rsidR="00D86359" w:rsidRPr="00784160" w:rsidRDefault="00D86359" w:rsidP="00D86359">
      <w:pPr>
        <w:ind w:left="720"/>
        <w:jc w:val="both"/>
        <w:rPr>
          <w:rFonts w:ascii="Times New Roman" w:hAnsi="Times New Roman"/>
          <w:sz w:val="24"/>
          <w:szCs w:val="24"/>
          <w:lang w:val="it-IT"/>
        </w:rPr>
      </w:pPr>
      <w:r>
        <w:rPr>
          <w:rFonts w:ascii="Times New Roman" w:hAnsi="Times New Roman" w:cs="Times New Roman"/>
          <w:sz w:val="24"/>
          <w:szCs w:val="24"/>
          <w:lang w:val="it-IT"/>
        </w:rPr>
        <w:t xml:space="preserve">(ii) </w:t>
      </w:r>
      <w:r w:rsidRPr="00784160">
        <w:rPr>
          <w:rFonts w:ascii="Times New Roman" w:hAnsi="Times New Roman" w:cs="Times New Roman"/>
          <w:sz w:val="24"/>
          <w:szCs w:val="24"/>
          <w:lang w:val="it-IT"/>
        </w:rPr>
        <w:t>të</w:t>
      </w:r>
      <w:r>
        <w:rPr>
          <w:rFonts w:ascii="Times New Roman" w:hAnsi="Times New Roman" w:cs="Times New Roman"/>
          <w:sz w:val="24"/>
          <w:szCs w:val="24"/>
          <w:lang w:val="it-IT"/>
        </w:rPr>
        <w:t xml:space="preserve"> </w:t>
      </w:r>
      <w:r w:rsidRPr="00784160">
        <w:rPr>
          <w:rFonts w:ascii="Times New Roman" w:hAnsi="Times New Roman"/>
          <w:sz w:val="24"/>
          <w:szCs w:val="24"/>
          <w:lang w:val="it-IT"/>
        </w:rPr>
        <w:t>r</w:t>
      </w:r>
      <w:r w:rsidRPr="00784160">
        <w:rPr>
          <w:rFonts w:ascii="Times New Roman" w:hAnsi="Times New Roman" w:cs="Times New Roman"/>
          <w:sz w:val="24"/>
          <w:szCs w:val="24"/>
          <w:lang w:val="it-IT"/>
        </w:rPr>
        <w:t>evoko</w:t>
      </w:r>
      <w:r w:rsidRPr="00784160">
        <w:rPr>
          <w:rFonts w:ascii="Times New Roman" w:hAnsi="Times New Roman"/>
          <w:sz w:val="24"/>
          <w:szCs w:val="24"/>
          <w:lang w:val="it-IT"/>
        </w:rPr>
        <w:t>j</w:t>
      </w:r>
      <w:r w:rsidRPr="00784160">
        <w:rPr>
          <w:rFonts w:ascii="Times New Roman" w:hAnsi="Times New Roman" w:cs="Times New Roman"/>
          <w:sz w:val="24"/>
          <w:szCs w:val="24"/>
          <w:lang w:val="it-IT"/>
        </w:rPr>
        <w:t xml:space="preserve">ë në mënyrë të menjëhershme </w:t>
      </w:r>
      <w:r w:rsidRPr="00784160">
        <w:rPr>
          <w:rFonts w:ascii="Times New Roman" w:hAnsi="Times New Roman"/>
          <w:sz w:val="24"/>
          <w:szCs w:val="24"/>
          <w:lang w:val="it-IT"/>
        </w:rPr>
        <w:t>Ç</w:t>
      </w:r>
      <w:r w:rsidRPr="00784160">
        <w:rPr>
          <w:rFonts w:ascii="Times New Roman" w:hAnsi="Times New Roman" w:cs="Times New Roman"/>
          <w:sz w:val="24"/>
          <w:szCs w:val="24"/>
          <w:lang w:val="it-IT"/>
        </w:rPr>
        <w:t xml:space="preserve">ertifikatën e Marrëveshjes së Teknologjisë  Inovative, pa </w:t>
      </w:r>
      <w:r>
        <w:rPr>
          <w:rFonts w:ascii="Times New Roman" w:hAnsi="Times New Roman" w:cs="Times New Roman"/>
          <w:sz w:val="24"/>
          <w:szCs w:val="24"/>
          <w:lang w:val="it-IT"/>
        </w:rPr>
        <w:t>iu nënshtruar fillimisht procedurave të pezullimit, në rast se AKSHI ka në dispozicion prova që vertetojnë se janë shkelur dispozitat e këtij Ligji. Në këtë rast, vendimi për revokimin e Certifikatës se Marrëveshjes Teknologjike do të publikohet nga AKSHI brenda 3(tre) Ditëve Punë nga momenti i marrjes së vendimit të shkeljes/ve.</w:t>
      </w:r>
      <w:r w:rsidRPr="00784160">
        <w:rPr>
          <w:rFonts w:ascii="Times New Roman" w:hAnsi="Times New Roman" w:cs="Times New Roman"/>
          <w:sz w:val="24"/>
          <w:szCs w:val="24"/>
          <w:lang w:val="it-IT"/>
        </w:rPr>
        <w:t xml:space="preserve"> </w:t>
      </w:r>
    </w:p>
    <w:p w14:paraId="7BA6F956" w14:textId="77777777" w:rsidR="00D86359" w:rsidRPr="00784160" w:rsidRDefault="00D86359" w:rsidP="00D86359">
      <w:pPr>
        <w:ind w:left="360"/>
        <w:jc w:val="both"/>
        <w:rPr>
          <w:rFonts w:ascii="Times New Roman" w:hAnsi="Times New Roman" w:cs="Times New Roman"/>
          <w:sz w:val="24"/>
          <w:szCs w:val="24"/>
          <w:lang w:val="it-IT"/>
        </w:rPr>
      </w:pPr>
      <w:r w:rsidRPr="00784160">
        <w:rPr>
          <w:rFonts w:ascii="Times New Roman" w:hAnsi="Times New Roman"/>
          <w:sz w:val="24"/>
          <w:szCs w:val="24"/>
          <w:lang w:val="it-IT"/>
        </w:rPr>
        <w:t xml:space="preserve">(c) </w:t>
      </w:r>
      <w:r w:rsidRPr="00784160">
        <w:rPr>
          <w:rFonts w:ascii="Times New Roman" w:hAnsi="Times New Roman" w:cs="Times New Roman"/>
          <w:sz w:val="24"/>
          <w:szCs w:val="24"/>
          <w:lang w:val="it-IT"/>
        </w:rPr>
        <w:t xml:space="preserve">Si </w:t>
      </w:r>
      <w:r>
        <w:rPr>
          <w:rFonts w:ascii="Times New Roman" w:hAnsi="Times New Roman" w:cs="Times New Roman"/>
          <w:sz w:val="24"/>
          <w:szCs w:val="24"/>
          <w:lang w:val="it-IT"/>
        </w:rPr>
        <w:t>G</w:t>
      </w:r>
      <w:r w:rsidRPr="00784160">
        <w:rPr>
          <w:rFonts w:ascii="Times New Roman" w:hAnsi="Times New Roman" w:cs="Times New Roman"/>
          <w:sz w:val="24"/>
          <w:szCs w:val="24"/>
          <w:lang w:val="it-IT"/>
        </w:rPr>
        <w:t xml:space="preserve">jatë procedurës </w:t>
      </w:r>
      <w:r>
        <w:rPr>
          <w:rFonts w:ascii="Times New Roman" w:hAnsi="Times New Roman" w:cs="Times New Roman"/>
          <w:sz w:val="24"/>
          <w:szCs w:val="24"/>
          <w:lang w:val="it-IT"/>
        </w:rPr>
        <w:t xml:space="preserve">së </w:t>
      </w:r>
      <w:r w:rsidRPr="00784160">
        <w:rPr>
          <w:rFonts w:ascii="Times New Roman" w:hAnsi="Times New Roman" w:cs="Times New Roman"/>
          <w:sz w:val="24"/>
          <w:szCs w:val="24"/>
          <w:lang w:val="it-IT"/>
        </w:rPr>
        <w:t xml:space="preserve"> Certifikimi</w:t>
      </w:r>
      <w:r>
        <w:rPr>
          <w:rFonts w:ascii="Times New Roman" w:hAnsi="Times New Roman" w:cs="Times New Roman"/>
          <w:sz w:val="24"/>
          <w:szCs w:val="24"/>
          <w:lang w:val="it-IT"/>
        </w:rPr>
        <w:t>t</w:t>
      </w:r>
      <w:r w:rsidRPr="00784160">
        <w:rPr>
          <w:rFonts w:ascii="Times New Roman" w:hAnsi="Times New Roman" w:cs="Times New Roman"/>
          <w:sz w:val="24"/>
          <w:szCs w:val="24"/>
          <w:lang w:val="it-IT"/>
        </w:rPr>
        <w:t xml:space="preserve"> e  të Marrëveshjes së Teknologjisë Inovative </w:t>
      </w:r>
      <w:r w:rsidRPr="00784160">
        <w:rPr>
          <w:rFonts w:ascii="Times New Roman" w:hAnsi="Times New Roman"/>
          <w:sz w:val="24"/>
          <w:szCs w:val="24"/>
          <w:lang w:val="it-IT"/>
        </w:rPr>
        <w:t>ashtu</w:t>
      </w:r>
      <w:r w:rsidRPr="00784160">
        <w:rPr>
          <w:rFonts w:ascii="Times New Roman" w:hAnsi="Times New Roman" w:cs="Times New Roman"/>
          <w:sz w:val="24"/>
          <w:szCs w:val="24"/>
          <w:lang w:val="it-IT"/>
        </w:rPr>
        <w:t xml:space="preserve"> dhe pas Certifikimit të saj, AKSHI mund të bëjë publik faktin se </w:t>
      </w:r>
      <w:r>
        <w:rPr>
          <w:rFonts w:ascii="Times New Roman" w:hAnsi="Times New Roman" w:cs="Times New Roman"/>
          <w:sz w:val="24"/>
          <w:szCs w:val="24"/>
          <w:lang w:val="it-IT"/>
        </w:rPr>
        <w:t>Subjekti Kërkues ose sipas rastit, subjekti i certifikuar</w:t>
      </w:r>
      <w:r w:rsidRPr="00784160">
        <w:rPr>
          <w:rFonts w:ascii="Times New Roman" w:hAnsi="Times New Roman" w:cs="Times New Roman"/>
          <w:sz w:val="24"/>
          <w:szCs w:val="24"/>
          <w:lang w:val="it-IT"/>
        </w:rPr>
        <w:t xml:space="preserve"> nuk arrin të përmbushë detyrimet</w:t>
      </w:r>
      <w:r>
        <w:rPr>
          <w:rFonts w:ascii="Times New Roman" w:hAnsi="Times New Roman" w:cs="Times New Roman"/>
          <w:sz w:val="24"/>
          <w:szCs w:val="24"/>
          <w:lang w:val="it-IT"/>
        </w:rPr>
        <w:t xml:space="preserve"> e</w:t>
      </w:r>
      <w:r w:rsidRPr="00784160">
        <w:rPr>
          <w:rFonts w:ascii="Times New Roman" w:hAnsi="Times New Roman" w:cs="Times New Roman"/>
          <w:sz w:val="24"/>
          <w:szCs w:val="24"/>
          <w:lang w:val="it-IT"/>
        </w:rPr>
        <w:t xml:space="preserve"> përcaktuara  në këtë </w:t>
      </w:r>
      <w:r>
        <w:rPr>
          <w:rFonts w:ascii="Times New Roman" w:hAnsi="Times New Roman" w:cs="Times New Roman"/>
          <w:sz w:val="24"/>
          <w:szCs w:val="24"/>
          <w:lang w:val="it-IT"/>
        </w:rPr>
        <w:t>L</w:t>
      </w:r>
      <w:r w:rsidRPr="00784160">
        <w:rPr>
          <w:rFonts w:ascii="Times New Roman" w:hAnsi="Times New Roman" w:cs="Times New Roman"/>
          <w:sz w:val="24"/>
          <w:szCs w:val="24"/>
          <w:lang w:val="it-IT"/>
        </w:rPr>
        <w:t>igj.</w:t>
      </w:r>
    </w:p>
    <w:p w14:paraId="4FB860E9" w14:textId="77777777" w:rsidR="00D86359" w:rsidRPr="00784160" w:rsidRDefault="00D86359" w:rsidP="00D86359">
      <w:pPr>
        <w:pStyle w:val="ListParagraph"/>
        <w:spacing w:after="0"/>
        <w:ind w:left="567"/>
        <w:contextualSpacing w:val="0"/>
        <w:jc w:val="both"/>
        <w:rPr>
          <w:rFonts w:ascii="Times New Roman" w:hAnsi="Times New Roman"/>
          <w:sz w:val="24"/>
          <w:szCs w:val="24"/>
          <w:lang w:val="it-IT"/>
        </w:rPr>
      </w:pPr>
    </w:p>
    <w:p w14:paraId="6F6AB078" w14:textId="77777777" w:rsidR="00D86359" w:rsidRPr="00784160" w:rsidRDefault="00D86359" w:rsidP="00D86359">
      <w:pPr>
        <w:spacing w:before="480" w:after="0"/>
        <w:jc w:val="center"/>
        <w:rPr>
          <w:rFonts w:ascii="Times New Roman" w:hAnsi="Times New Roman"/>
          <w:b/>
          <w:bCs/>
          <w:sz w:val="24"/>
          <w:szCs w:val="24"/>
          <w:u w:color="000000"/>
          <w:lang w:val="it-IT"/>
        </w:rPr>
      </w:pPr>
      <w:r w:rsidRPr="00784160">
        <w:rPr>
          <w:rFonts w:ascii="Times New Roman" w:hAnsi="Times New Roman"/>
          <w:b/>
          <w:bCs/>
          <w:sz w:val="24"/>
          <w:szCs w:val="24"/>
          <w:u w:color="000000"/>
          <w:lang w:val="it-IT"/>
        </w:rPr>
        <w:t xml:space="preserve">Neni </w:t>
      </w:r>
      <w:r w:rsidR="007A3495">
        <w:rPr>
          <w:rFonts w:ascii="Times New Roman" w:hAnsi="Times New Roman"/>
          <w:b/>
          <w:bCs/>
          <w:sz w:val="24"/>
          <w:szCs w:val="24"/>
          <w:u w:color="000000"/>
          <w:lang w:val="it-IT"/>
        </w:rPr>
        <w:t>76</w:t>
      </w:r>
    </w:p>
    <w:p w14:paraId="6B00E606" w14:textId="77777777" w:rsidR="00D86359" w:rsidRPr="00784160" w:rsidRDefault="00D86359" w:rsidP="00D86359">
      <w:pPr>
        <w:spacing w:after="0"/>
        <w:jc w:val="center"/>
        <w:rPr>
          <w:rFonts w:ascii="Times New Roman" w:hAnsi="Times New Roman"/>
          <w:sz w:val="24"/>
          <w:szCs w:val="24"/>
          <w:lang w:val="it-IT"/>
        </w:rPr>
      </w:pPr>
      <w:r w:rsidRPr="00784160">
        <w:rPr>
          <w:rFonts w:ascii="Times New Roman" w:hAnsi="Times New Roman"/>
          <w:b/>
          <w:bCs/>
          <w:sz w:val="24"/>
          <w:szCs w:val="24"/>
          <w:u w:color="000000"/>
          <w:lang w:val="it-IT"/>
        </w:rPr>
        <w:t>Refuzimi i Certifikimit</w:t>
      </w:r>
    </w:p>
    <w:p w14:paraId="1C856CE4" w14:textId="77777777" w:rsidR="00D86359" w:rsidRPr="00784160" w:rsidRDefault="00D86359" w:rsidP="00D86359">
      <w:pPr>
        <w:spacing w:after="0"/>
        <w:jc w:val="center"/>
        <w:rPr>
          <w:rFonts w:ascii="Times New Roman" w:hAnsi="Times New Roman"/>
          <w:b/>
          <w:bCs/>
          <w:sz w:val="24"/>
          <w:szCs w:val="24"/>
          <w:u w:color="000000"/>
          <w:lang w:val="it-IT"/>
        </w:rPr>
      </w:pPr>
    </w:p>
    <w:p w14:paraId="45AF3248" w14:textId="77777777" w:rsidR="00D86359" w:rsidRDefault="00D86359" w:rsidP="00D86359">
      <w:p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Pa paragjykuar  të drejtën e ankimit të Subjektit Kërkues, sipas përcaktimeve të  nenit 29 të këtij ligji, kërkesa për Certifikimin e Marrëveshjes së Teknologjisë Inovative do të refuzohet nga AKSHI për një ose më shumë nga shkaqet e mëposhtme:</w:t>
      </w:r>
    </w:p>
    <w:p w14:paraId="6D28CA9F" w14:textId="77777777" w:rsidR="00D86359" w:rsidRPr="00784160" w:rsidRDefault="00D86359" w:rsidP="00E636CB">
      <w:pPr>
        <w:numPr>
          <w:ilvl w:val="0"/>
          <w:numId w:val="27"/>
        </w:numPr>
        <w:spacing w:after="0"/>
        <w:ind w:left="567" w:hanging="567"/>
        <w:jc w:val="both"/>
        <w:rPr>
          <w:rFonts w:ascii="Times New Roman" w:hAnsi="Times New Roman"/>
          <w:sz w:val="24"/>
          <w:szCs w:val="24"/>
          <w:lang w:val="it-IT"/>
        </w:rPr>
      </w:pPr>
      <w:r w:rsidRPr="007114B7">
        <w:rPr>
          <w:rFonts w:ascii="Times New Roman" w:hAnsi="Times New Roman"/>
          <w:sz w:val="24"/>
          <w:szCs w:val="24"/>
          <w:lang w:val="it-IT"/>
        </w:rPr>
        <w:t xml:space="preserve">Mospagesa e </w:t>
      </w:r>
      <w:r>
        <w:rPr>
          <w:rFonts w:ascii="Times New Roman" w:hAnsi="Times New Roman"/>
          <w:sz w:val="24"/>
          <w:szCs w:val="24"/>
        </w:rPr>
        <w:t>T</w:t>
      </w:r>
      <w:r w:rsidRPr="00211253">
        <w:rPr>
          <w:rFonts w:ascii="Times New Roman" w:hAnsi="Times New Roman"/>
          <w:sz w:val="24"/>
          <w:szCs w:val="24"/>
        </w:rPr>
        <w:t>arifës së</w:t>
      </w:r>
      <w:r>
        <w:rPr>
          <w:rFonts w:ascii="Times New Roman" w:hAnsi="Times New Roman"/>
          <w:sz w:val="24"/>
          <w:szCs w:val="24"/>
        </w:rPr>
        <w:t xml:space="preserve"> Procedurave të</w:t>
      </w:r>
      <w:r w:rsidRPr="00211253">
        <w:rPr>
          <w:rFonts w:ascii="Times New Roman" w:hAnsi="Times New Roman"/>
          <w:sz w:val="24"/>
          <w:szCs w:val="24"/>
        </w:rPr>
        <w:t xml:space="preserve"> </w:t>
      </w:r>
      <w:r>
        <w:rPr>
          <w:rFonts w:ascii="Times New Roman" w:hAnsi="Times New Roman"/>
          <w:sz w:val="24"/>
          <w:szCs w:val="24"/>
        </w:rPr>
        <w:t>A</w:t>
      </w:r>
      <w:r w:rsidRPr="00211253">
        <w:rPr>
          <w:rFonts w:ascii="Times New Roman" w:hAnsi="Times New Roman"/>
          <w:sz w:val="24"/>
          <w:szCs w:val="24"/>
        </w:rPr>
        <w:t>plikimit për Marrëveshjen e Teknologjisë  Inovative</w:t>
      </w:r>
      <w:r w:rsidDel="007114B7">
        <w:rPr>
          <w:rFonts w:ascii="Times New Roman" w:hAnsi="Times New Roman"/>
          <w:sz w:val="24"/>
          <w:szCs w:val="24"/>
          <w:lang w:val="it-IT"/>
        </w:rPr>
        <w:t xml:space="preserve"> </w:t>
      </w:r>
      <w:r w:rsidRPr="00784160">
        <w:rPr>
          <w:rFonts w:ascii="Times New Roman" w:hAnsi="Times New Roman"/>
          <w:sz w:val="24"/>
          <w:szCs w:val="24"/>
          <w:lang w:val="it-IT"/>
        </w:rPr>
        <w:t>AKSHI</w:t>
      </w:r>
      <w:r w:rsidRPr="007114B7">
        <w:rPr>
          <w:rFonts w:ascii="Times New Roman" w:hAnsi="Times New Roman"/>
          <w:sz w:val="24"/>
          <w:szCs w:val="24"/>
          <w:lang w:val="it-IT"/>
        </w:rPr>
        <w:t>, pas shqyrtimit t</w:t>
      </w:r>
      <w:r>
        <w:rPr>
          <w:rFonts w:ascii="Times New Roman" w:hAnsi="Times New Roman"/>
          <w:sz w:val="24"/>
          <w:szCs w:val="24"/>
          <w:lang w:val="it-IT"/>
        </w:rPr>
        <w:t>ë</w:t>
      </w:r>
      <w:r w:rsidRPr="007114B7">
        <w:rPr>
          <w:rFonts w:ascii="Times New Roman" w:hAnsi="Times New Roman"/>
          <w:sz w:val="24"/>
          <w:szCs w:val="24"/>
          <w:lang w:val="it-IT"/>
        </w:rPr>
        <w:t xml:space="preserve"> k</w:t>
      </w:r>
      <w:r>
        <w:rPr>
          <w:rFonts w:ascii="Times New Roman" w:hAnsi="Times New Roman"/>
          <w:sz w:val="24"/>
          <w:szCs w:val="24"/>
          <w:lang w:val="it-IT"/>
        </w:rPr>
        <w:t>ë</w:t>
      </w:r>
      <w:r w:rsidRPr="007114B7">
        <w:rPr>
          <w:rFonts w:ascii="Times New Roman" w:hAnsi="Times New Roman"/>
          <w:sz w:val="24"/>
          <w:szCs w:val="24"/>
          <w:lang w:val="it-IT"/>
        </w:rPr>
        <w:t>rkes</w:t>
      </w:r>
      <w:r>
        <w:rPr>
          <w:rFonts w:ascii="Times New Roman" w:hAnsi="Times New Roman"/>
          <w:sz w:val="24"/>
          <w:szCs w:val="24"/>
          <w:lang w:val="it-IT"/>
        </w:rPr>
        <w:t>ë</w:t>
      </w:r>
      <w:r w:rsidRPr="007114B7">
        <w:rPr>
          <w:rFonts w:ascii="Times New Roman" w:hAnsi="Times New Roman"/>
          <w:sz w:val="24"/>
          <w:szCs w:val="24"/>
          <w:lang w:val="it-IT"/>
        </w:rPr>
        <w:t>s p</w:t>
      </w:r>
      <w:r>
        <w:rPr>
          <w:rFonts w:ascii="Times New Roman" w:hAnsi="Times New Roman"/>
          <w:sz w:val="24"/>
          <w:szCs w:val="24"/>
          <w:lang w:val="it-IT"/>
        </w:rPr>
        <w:t>ë</w:t>
      </w:r>
      <w:r w:rsidRPr="007114B7">
        <w:rPr>
          <w:rFonts w:ascii="Times New Roman" w:hAnsi="Times New Roman"/>
          <w:sz w:val="24"/>
          <w:szCs w:val="24"/>
          <w:lang w:val="it-IT"/>
        </w:rPr>
        <w:t xml:space="preserve">r certifikim, konstaton se subjekti </w:t>
      </w:r>
      <w:r>
        <w:rPr>
          <w:rFonts w:ascii="Times New Roman" w:hAnsi="Times New Roman"/>
          <w:sz w:val="24"/>
          <w:szCs w:val="24"/>
          <w:lang w:val="it-IT"/>
        </w:rPr>
        <w:t>Kë</w:t>
      </w:r>
      <w:r w:rsidRPr="007114B7">
        <w:rPr>
          <w:rFonts w:ascii="Times New Roman" w:hAnsi="Times New Roman"/>
          <w:sz w:val="24"/>
          <w:szCs w:val="24"/>
          <w:lang w:val="it-IT"/>
        </w:rPr>
        <w:t>rkues</w:t>
      </w:r>
      <w:r w:rsidRPr="00784160">
        <w:rPr>
          <w:rFonts w:ascii="Times New Roman" w:hAnsi="Times New Roman"/>
          <w:sz w:val="24"/>
          <w:szCs w:val="24"/>
          <w:lang w:val="it-IT"/>
        </w:rPr>
        <w:t xml:space="preserve"> ka dorëzuar dokumentacion dhe/ose informacion  të rremë, të </w:t>
      </w:r>
      <w:r>
        <w:rPr>
          <w:rFonts w:ascii="Times New Roman" w:hAnsi="Times New Roman"/>
          <w:sz w:val="24"/>
          <w:szCs w:val="24"/>
          <w:lang w:val="it-IT"/>
        </w:rPr>
        <w:t>pasaktë</w:t>
      </w:r>
      <w:r w:rsidRPr="00784160">
        <w:rPr>
          <w:rFonts w:ascii="Times New Roman" w:hAnsi="Times New Roman"/>
          <w:sz w:val="24"/>
          <w:szCs w:val="24"/>
          <w:lang w:val="it-IT"/>
        </w:rPr>
        <w:t>, jo të plotë  ;</w:t>
      </w:r>
    </w:p>
    <w:p w14:paraId="50F22721" w14:textId="77777777" w:rsidR="00D86359" w:rsidRDefault="00D86359" w:rsidP="00E636CB">
      <w:pPr>
        <w:numPr>
          <w:ilvl w:val="0"/>
          <w:numId w:val="27"/>
        </w:numPr>
        <w:spacing w:after="0"/>
        <w:ind w:left="567" w:hanging="567"/>
        <w:jc w:val="both"/>
        <w:rPr>
          <w:rFonts w:ascii="Times New Roman" w:hAnsi="Times New Roman"/>
          <w:sz w:val="24"/>
          <w:szCs w:val="24"/>
          <w:lang w:val="it-IT"/>
        </w:rPr>
      </w:pPr>
      <w:r w:rsidRPr="00784160">
        <w:rPr>
          <w:rFonts w:ascii="Times New Roman" w:hAnsi="Times New Roman"/>
          <w:sz w:val="24"/>
          <w:szCs w:val="24"/>
          <w:lang w:val="it-IT"/>
        </w:rPr>
        <w:t xml:space="preserve">AKSHI </w:t>
      </w:r>
      <w:r>
        <w:rPr>
          <w:rFonts w:ascii="Times New Roman" w:hAnsi="Times New Roman"/>
          <w:sz w:val="24"/>
          <w:szCs w:val="24"/>
          <w:lang w:val="it-IT"/>
        </w:rPr>
        <w:t xml:space="preserve">pas shqyrtimit të kërkesës për certifikim, konstaton se dokumentacioni i dorëzuar nga subjekti kërkues është i pamjaftueshem dhe/ose Subjekti Kërkues nuk përmbush kriteret për certifikimin e Marrëveshjes së Teknologjisë Inovative. </w:t>
      </w:r>
    </w:p>
    <w:p w14:paraId="74D3F015" w14:textId="77777777" w:rsidR="00D86359" w:rsidRPr="00784160" w:rsidRDefault="00D86359" w:rsidP="00E636CB">
      <w:pPr>
        <w:numPr>
          <w:ilvl w:val="0"/>
          <w:numId w:val="27"/>
        </w:numPr>
        <w:spacing w:after="0"/>
        <w:ind w:left="567" w:hanging="567"/>
        <w:jc w:val="both"/>
        <w:rPr>
          <w:rFonts w:ascii="Times New Roman" w:hAnsi="Times New Roman"/>
          <w:sz w:val="24"/>
          <w:szCs w:val="24"/>
          <w:lang w:val="it-IT"/>
        </w:rPr>
      </w:pPr>
      <w:r>
        <w:rPr>
          <w:rFonts w:ascii="Times New Roman" w:hAnsi="Times New Roman" w:cs="Times New Roman"/>
          <w:sz w:val="24"/>
          <w:szCs w:val="24"/>
          <w:lang w:val="it-IT"/>
        </w:rPr>
        <w:t>AKSHI</w:t>
      </w:r>
      <w:r w:rsidRPr="00F54944">
        <w:rPr>
          <w:rFonts w:ascii="Times New Roman" w:hAnsi="Times New Roman" w:cs="Times New Roman"/>
          <w:sz w:val="24"/>
          <w:szCs w:val="24"/>
          <w:lang w:val="it-IT"/>
        </w:rPr>
        <w:t xml:space="preserve">, pas shqyrtimit të </w:t>
      </w:r>
      <w:r>
        <w:rPr>
          <w:rFonts w:ascii="Times New Roman" w:hAnsi="Times New Roman" w:cs="Times New Roman"/>
          <w:sz w:val="24"/>
          <w:szCs w:val="24"/>
          <w:lang w:val="it-IT"/>
        </w:rPr>
        <w:t>kërkesës, gjyko</w:t>
      </w:r>
      <w:r w:rsidRPr="00F54944">
        <w:rPr>
          <w:rFonts w:ascii="Times New Roman" w:hAnsi="Times New Roman" w:cs="Times New Roman"/>
          <w:sz w:val="24"/>
          <w:szCs w:val="24"/>
          <w:lang w:val="it-IT"/>
        </w:rPr>
        <w:t>n mbi baza t</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arsyeshme Subjekti Kërkues nuk mund t</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vijoj</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t</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plot</w:t>
      </w:r>
      <w:r>
        <w:rPr>
          <w:rFonts w:ascii="Times New Roman" w:hAnsi="Times New Roman" w:cs="Times New Roman"/>
          <w:sz w:val="24"/>
          <w:szCs w:val="24"/>
          <w:lang w:val="it-IT"/>
        </w:rPr>
        <w:t>ësojë kushtet dhe kriteret për Autorizim</w:t>
      </w:r>
      <w:r w:rsidRPr="00F54944">
        <w:rPr>
          <w:rFonts w:ascii="Times New Roman" w:hAnsi="Times New Roman" w:cs="Times New Roman"/>
          <w:sz w:val="24"/>
          <w:szCs w:val="24"/>
          <w:lang w:val="it-IT"/>
        </w:rPr>
        <w:t xml:space="preserve"> n</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t</w:t>
      </w:r>
      <w:r>
        <w:rPr>
          <w:rFonts w:ascii="Times New Roman" w:hAnsi="Times New Roman" w:cs="Times New Roman"/>
          <w:sz w:val="24"/>
          <w:szCs w:val="24"/>
          <w:lang w:val="it-IT"/>
        </w:rPr>
        <w:t>ë</w:t>
      </w:r>
      <w:r w:rsidRPr="00F54944">
        <w:rPr>
          <w:rFonts w:ascii="Times New Roman" w:hAnsi="Times New Roman" w:cs="Times New Roman"/>
          <w:sz w:val="24"/>
          <w:szCs w:val="24"/>
          <w:lang w:val="it-IT"/>
        </w:rPr>
        <w:t xml:space="preserve"> ardhmen</w:t>
      </w:r>
      <w:r w:rsidRPr="00E872EC" w:rsidDel="00F84213">
        <w:rPr>
          <w:rFonts w:ascii="Times New Roman" w:eastAsia="Calibri" w:hAnsi="Times New Roman" w:cs="Times New Roman"/>
          <w:sz w:val="24"/>
          <w:szCs w:val="24"/>
          <w:lang w:val="it-IT"/>
        </w:rPr>
        <w:t xml:space="preserve"> </w:t>
      </w:r>
    </w:p>
    <w:p w14:paraId="01AE4055" w14:textId="77777777" w:rsidR="00D86359" w:rsidRPr="00784160" w:rsidRDefault="00D86359" w:rsidP="00D86359">
      <w:pPr>
        <w:spacing w:before="480" w:after="0"/>
        <w:jc w:val="center"/>
        <w:rPr>
          <w:rFonts w:ascii="Times New Roman" w:hAnsi="Times New Roman"/>
          <w:sz w:val="24"/>
          <w:szCs w:val="24"/>
          <w:lang w:val="it-IT"/>
        </w:rPr>
      </w:pPr>
      <w:r w:rsidRPr="00784160">
        <w:rPr>
          <w:rFonts w:ascii="Times New Roman" w:hAnsi="Times New Roman"/>
          <w:b/>
          <w:sz w:val="24"/>
          <w:szCs w:val="24"/>
          <w:lang w:val="it-IT"/>
        </w:rPr>
        <w:t xml:space="preserve">Neni </w:t>
      </w:r>
      <w:r w:rsidR="007A3495">
        <w:rPr>
          <w:rFonts w:ascii="Times New Roman" w:hAnsi="Times New Roman"/>
          <w:b/>
          <w:sz w:val="24"/>
          <w:szCs w:val="24"/>
          <w:lang w:val="it-IT"/>
        </w:rPr>
        <w:t>77</w:t>
      </w:r>
    </w:p>
    <w:p w14:paraId="14E6A32C" w14:textId="77777777" w:rsidR="00D86359" w:rsidRPr="00784160" w:rsidRDefault="00D86359" w:rsidP="00D86359">
      <w:pPr>
        <w:pStyle w:val="Heading1"/>
        <w:spacing w:before="0"/>
        <w:jc w:val="center"/>
        <w:rPr>
          <w:rFonts w:ascii="Times New Roman" w:hAnsi="Times New Roman"/>
          <w:color w:val="auto"/>
          <w:sz w:val="24"/>
          <w:szCs w:val="24"/>
          <w:lang w:val="it-IT"/>
        </w:rPr>
      </w:pPr>
      <w:r w:rsidRPr="00784160">
        <w:rPr>
          <w:rFonts w:ascii="Times New Roman" w:hAnsi="Times New Roman"/>
          <w:color w:val="auto"/>
          <w:sz w:val="24"/>
          <w:szCs w:val="24"/>
          <w:lang w:val="it-IT"/>
        </w:rPr>
        <w:lastRenderedPageBreak/>
        <w:t>Detyrat e Ofruesit të Shërbimit Inovativ</w:t>
      </w:r>
    </w:p>
    <w:p w14:paraId="6F0E7B7E" w14:textId="77777777" w:rsidR="00D86359" w:rsidRPr="00784160" w:rsidRDefault="00D86359" w:rsidP="00D86359">
      <w:pPr>
        <w:rPr>
          <w:rFonts w:ascii="Calibri" w:hAnsi="Calibri"/>
          <w:lang w:val="it-IT"/>
        </w:rPr>
      </w:pPr>
    </w:p>
    <w:p w14:paraId="19A47D92" w14:textId="77777777" w:rsidR="00D86359" w:rsidRPr="00784160" w:rsidRDefault="00D86359" w:rsidP="00D86359">
      <w:pPr>
        <w:jc w:val="both"/>
        <w:rPr>
          <w:rFonts w:ascii="Times New Roman" w:hAnsi="Times New Roman"/>
          <w:sz w:val="24"/>
          <w:szCs w:val="24"/>
          <w:lang w:val="it-IT"/>
        </w:rPr>
      </w:pPr>
      <w:r>
        <w:rPr>
          <w:rFonts w:ascii="Times New Roman" w:hAnsi="Times New Roman"/>
          <w:sz w:val="24"/>
          <w:szCs w:val="24"/>
          <w:lang w:val="it-IT"/>
        </w:rPr>
        <w:t xml:space="preserve">Gjatë ushtrimit të veprimtarisë së lidhur me Marrëveshjet e Teknologjisë Inovative, Ofruesi i Shërbimeve Inovative duhet ti përmbahet rregullave dhe dispozitave të përcaktuara në Kreun II dhe Kreun IV të këtij Ligji. </w:t>
      </w:r>
    </w:p>
    <w:p w14:paraId="567219FD" w14:textId="77777777" w:rsidR="00D86359" w:rsidRPr="00784160" w:rsidRDefault="00D86359" w:rsidP="00D86359">
      <w:pPr>
        <w:jc w:val="both"/>
        <w:rPr>
          <w:rFonts w:ascii="Times New Roman" w:hAnsi="Times New Roman"/>
          <w:sz w:val="24"/>
          <w:szCs w:val="24"/>
          <w:lang w:val="it-IT"/>
        </w:rPr>
      </w:pPr>
    </w:p>
    <w:p w14:paraId="725BD17A" w14:textId="77777777" w:rsidR="00A20B88" w:rsidRPr="00784160" w:rsidRDefault="00A20B88" w:rsidP="00A20B88">
      <w:pPr>
        <w:jc w:val="center"/>
        <w:outlineLvl w:val="0"/>
        <w:rPr>
          <w:rFonts w:ascii="Times New Roman" w:hAnsi="Times New Roman" w:cs="Times New Roman"/>
          <w:b/>
          <w:sz w:val="24"/>
          <w:szCs w:val="24"/>
          <w:lang w:val="it-IT"/>
        </w:rPr>
      </w:pPr>
      <w:r w:rsidRPr="00784160">
        <w:rPr>
          <w:rFonts w:ascii="Times New Roman" w:hAnsi="Times New Roman" w:cs="Times New Roman"/>
          <w:b/>
          <w:sz w:val="24"/>
          <w:szCs w:val="24"/>
          <w:lang w:val="it-IT"/>
        </w:rPr>
        <w:t>KREU VII</w:t>
      </w:r>
    </w:p>
    <w:p w14:paraId="47803BF7" w14:textId="77777777" w:rsidR="00A20B88" w:rsidRPr="00784160" w:rsidRDefault="00A20B88" w:rsidP="00A20B88">
      <w:pPr>
        <w:jc w:val="center"/>
        <w:outlineLvl w:val="0"/>
        <w:rPr>
          <w:rFonts w:ascii="Times New Roman" w:hAnsi="Times New Roman" w:cs="Times New Roman"/>
          <w:b/>
          <w:bCs/>
          <w:sz w:val="24"/>
          <w:szCs w:val="24"/>
          <w:u w:color="000000"/>
          <w:lang w:val="it-IT"/>
        </w:rPr>
      </w:pPr>
      <w:r w:rsidRPr="00784160">
        <w:rPr>
          <w:rFonts w:ascii="Times New Roman" w:hAnsi="Times New Roman" w:cs="Times New Roman"/>
          <w:b/>
          <w:bCs/>
          <w:sz w:val="24"/>
          <w:szCs w:val="24"/>
          <w:u w:color="000000"/>
          <w:lang w:val="it-IT"/>
        </w:rPr>
        <w:t>KUJDESTARI PËR PORTOFOLIN E PALËVE TË TRETA</w:t>
      </w:r>
    </w:p>
    <w:p w14:paraId="1D895C4F" w14:textId="77777777" w:rsidR="00A20B88" w:rsidRPr="00784160" w:rsidRDefault="00A20B88" w:rsidP="00A20B88">
      <w:pPr>
        <w:jc w:val="center"/>
        <w:rPr>
          <w:rFonts w:ascii="Times New Roman" w:hAnsi="Times New Roman" w:cs="Times New Roman"/>
          <w:b/>
          <w:bCs/>
          <w:sz w:val="24"/>
          <w:szCs w:val="24"/>
          <w:u w:color="000000"/>
          <w:lang w:val="it-IT"/>
        </w:rPr>
      </w:pPr>
    </w:p>
    <w:p w14:paraId="39A6F38E" w14:textId="77777777" w:rsidR="00A20B88" w:rsidRPr="00784160" w:rsidRDefault="00A20B88" w:rsidP="00A20B88">
      <w:pPr>
        <w:jc w:val="center"/>
        <w:outlineLvl w:val="0"/>
        <w:rPr>
          <w:rFonts w:ascii="Times New Roman" w:hAnsi="Times New Roman" w:cs="Times New Roman"/>
          <w:b/>
          <w:bCs/>
          <w:sz w:val="24"/>
          <w:szCs w:val="24"/>
          <w:u w:color="000000"/>
          <w:lang w:val="it-IT"/>
        </w:rPr>
      </w:pPr>
      <w:r w:rsidRPr="00784160">
        <w:rPr>
          <w:rFonts w:ascii="Times New Roman" w:hAnsi="Times New Roman" w:cs="Times New Roman"/>
          <w:b/>
          <w:bCs/>
          <w:sz w:val="24"/>
          <w:szCs w:val="24"/>
          <w:u w:color="000000"/>
          <w:lang w:val="it-IT"/>
        </w:rPr>
        <w:t xml:space="preserve">Neni </w:t>
      </w:r>
      <w:r w:rsidR="007A3495">
        <w:rPr>
          <w:rFonts w:ascii="Times New Roman" w:hAnsi="Times New Roman" w:cs="Times New Roman"/>
          <w:b/>
          <w:bCs/>
          <w:sz w:val="24"/>
          <w:szCs w:val="24"/>
          <w:u w:color="000000"/>
          <w:lang w:val="it-IT"/>
        </w:rPr>
        <w:t>78</w:t>
      </w:r>
    </w:p>
    <w:p w14:paraId="54DA528C" w14:textId="77777777" w:rsidR="00A20B88" w:rsidRPr="00784160" w:rsidRDefault="00A20B88" w:rsidP="00A20B88">
      <w:pPr>
        <w:jc w:val="center"/>
        <w:rPr>
          <w:rFonts w:ascii="Times New Roman" w:hAnsi="Times New Roman" w:cs="Times New Roman"/>
          <w:b/>
          <w:bCs/>
          <w:sz w:val="24"/>
          <w:szCs w:val="24"/>
          <w:u w:color="000000"/>
          <w:lang w:val="it-IT"/>
        </w:rPr>
      </w:pPr>
      <w:r w:rsidRPr="00784160">
        <w:rPr>
          <w:rFonts w:ascii="Times New Roman" w:hAnsi="Times New Roman" w:cs="Times New Roman"/>
          <w:b/>
          <w:bCs/>
          <w:sz w:val="24"/>
          <w:szCs w:val="24"/>
          <w:u w:color="000000"/>
          <w:lang w:val="it-IT"/>
        </w:rPr>
        <w:t xml:space="preserve">Dispozitat e Përgjithshme të për Kujdestarët e Portofolit të Palëve të Treta </w:t>
      </w:r>
    </w:p>
    <w:p w14:paraId="569D9508" w14:textId="2E9577B7" w:rsidR="00A20B88" w:rsidRDefault="00A00C7A" w:rsidP="00A20B88">
      <w:pPr>
        <w:jc w:val="both"/>
        <w:rPr>
          <w:rFonts w:ascii="Times New Roman" w:hAnsi="Times New Roman" w:cs="Times New Roman"/>
          <w:sz w:val="24"/>
          <w:szCs w:val="24"/>
          <w:lang w:val="it-IT"/>
        </w:rPr>
      </w:pPr>
      <w:r>
        <w:rPr>
          <w:rFonts w:ascii="Times New Roman" w:hAnsi="Times New Roman" w:cs="Times New Roman"/>
          <w:sz w:val="24"/>
        </w:rPr>
        <w:t>Çdo</w:t>
      </w:r>
      <w:r w:rsidR="00A20B88">
        <w:rPr>
          <w:rFonts w:ascii="Times New Roman" w:hAnsi="Times New Roman" w:cs="Times New Roman"/>
          <w:sz w:val="24"/>
        </w:rPr>
        <w:t xml:space="preserve"> Person Juridik që dëshiron të ushtrojë veprimtarinë si “Kujdestar i Portofolit të Palëve të Treta” në përputhje me këtë Ligj, duhet të disponojë </w:t>
      </w:r>
      <w:r w:rsidR="00A20B88" w:rsidRPr="008358C0">
        <w:rPr>
          <w:rFonts w:ascii="Times New Roman" w:hAnsi="Times New Roman" w:cs="Times New Roman"/>
          <w:sz w:val="24"/>
        </w:rPr>
        <w:t xml:space="preserve">(a) </w:t>
      </w:r>
      <w:r w:rsidR="00A20B88" w:rsidRPr="004B2134">
        <w:rPr>
          <w:rFonts w:ascii="Times New Roman" w:hAnsi="Times New Roman" w:cs="Times New Roman"/>
          <w:sz w:val="24"/>
        </w:rPr>
        <w:t xml:space="preserve">Licencën e </w:t>
      </w:r>
      <w:r w:rsidR="00583F39">
        <w:rPr>
          <w:rFonts w:ascii="Times New Roman" w:hAnsi="Times New Roman" w:cs="Times New Roman"/>
          <w:sz w:val="24"/>
        </w:rPr>
        <w:t>Kufizuar për Veprimtari Bankare</w:t>
      </w:r>
      <w:r w:rsidR="00A20B88" w:rsidRPr="004B2134">
        <w:rPr>
          <w:rFonts w:ascii="Times New Roman" w:hAnsi="Times New Roman" w:cs="Times New Roman"/>
          <w:sz w:val="24"/>
        </w:rPr>
        <w:t>,</w:t>
      </w:r>
      <w:r w:rsidR="004B2134">
        <w:rPr>
          <w:rFonts w:ascii="Times New Roman" w:hAnsi="Times New Roman" w:cs="Times New Roman"/>
          <w:sz w:val="24"/>
        </w:rPr>
        <w:t xml:space="preserve"> </w:t>
      </w:r>
      <w:r w:rsidR="00A20B88" w:rsidRPr="004B2134">
        <w:rPr>
          <w:rFonts w:ascii="Times New Roman" w:hAnsi="Times New Roman" w:cs="Times New Roman"/>
          <w:sz w:val="24"/>
        </w:rPr>
        <w:t>(b) licencën si Kujdestar i Portofoleve</w:t>
      </w:r>
      <w:r w:rsidR="00A20B88" w:rsidRPr="008358C0">
        <w:rPr>
          <w:rFonts w:ascii="Times New Roman" w:hAnsi="Times New Roman" w:cs="Times New Roman"/>
          <w:sz w:val="24"/>
        </w:rPr>
        <w:t xml:space="preserve"> të Palëve të Treta; dhe (c) të jetë i regjistruar në Regjistrin e Kujdestarëve të Portofoleve të Palëve të Treta, në përputhje me nenin 26 të këtij Ligji.</w:t>
      </w:r>
    </w:p>
    <w:p w14:paraId="766B3B61" w14:textId="77777777" w:rsidR="00A20B88" w:rsidRDefault="00A20B88" w:rsidP="00A20B88">
      <w:pPr>
        <w:jc w:val="both"/>
        <w:rPr>
          <w:rFonts w:ascii="Times New Roman" w:hAnsi="Times New Roman"/>
          <w:sz w:val="24"/>
          <w:szCs w:val="24"/>
          <w:lang w:val="it-IT"/>
        </w:rPr>
      </w:pPr>
      <w:r>
        <w:rPr>
          <w:rFonts w:ascii="Times New Roman" w:hAnsi="Times New Roman" w:cs="Times New Roman"/>
          <w:sz w:val="24"/>
        </w:rPr>
        <w:t xml:space="preserve">Shërbimet dhe aktivitetet e përcaktuara për Kujdestarët e Portofolit të Palëve të Treta mund të kryhen vetëm nga ato Kujdestarë të Portofolit te Palëve të Treta të cilat disponojnë Licencën përkatëse dhe vetëm gjatë përiudhës së vlefshmërisë së kësaj Licence. </w:t>
      </w:r>
    </w:p>
    <w:p w14:paraId="0AD1F286" w14:textId="77777777" w:rsidR="00A20B88" w:rsidRPr="00784160" w:rsidRDefault="00A20B88" w:rsidP="00A20B88">
      <w:pPr>
        <w:spacing w:before="480"/>
        <w:jc w:val="center"/>
        <w:outlineLvl w:val="0"/>
        <w:rPr>
          <w:rFonts w:ascii="Times New Roman" w:eastAsia="Calibri" w:hAnsi="Times New Roman" w:cs="Times New Roman"/>
          <w:b/>
          <w:sz w:val="24"/>
          <w:szCs w:val="24"/>
          <w:lang w:val="it-IT"/>
        </w:rPr>
      </w:pPr>
      <w:r w:rsidRPr="00784160">
        <w:rPr>
          <w:rFonts w:ascii="Times New Roman" w:eastAsia="Calibri" w:hAnsi="Times New Roman" w:cs="Times New Roman"/>
          <w:b/>
          <w:sz w:val="24"/>
          <w:szCs w:val="24"/>
          <w:lang w:val="it-IT"/>
        </w:rPr>
        <w:t xml:space="preserve">Neni </w:t>
      </w:r>
      <w:r w:rsidR="007A3495">
        <w:rPr>
          <w:rFonts w:ascii="Times New Roman" w:eastAsia="Calibri" w:hAnsi="Times New Roman" w:cs="Times New Roman"/>
          <w:b/>
          <w:sz w:val="24"/>
          <w:szCs w:val="24"/>
          <w:lang w:val="it-IT"/>
        </w:rPr>
        <w:t>79</w:t>
      </w:r>
    </w:p>
    <w:p w14:paraId="3351C2F1" w14:textId="77777777" w:rsidR="00A20B88" w:rsidRPr="00784160" w:rsidRDefault="00A20B88" w:rsidP="00A20B88">
      <w:pPr>
        <w:tabs>
          <w:tab w:val="left" w:pos="1905"/>
          <w:tab w:val="center" w:pos="4819"/>
        </w:tabs>
        <w:outlineLvl w:val="0"/>
        <w:rPr>
          <w:rFonts w:ascii="Times New Roman" w:eastAsia="Calibri" w:hAnsi="Times New Roman" w:cs="Times New Roman"/>
          <w:b/>
          <w:sz w:val="24"/>
          <w:szCs w:val="24"/>
          <w:lang w:val="it-IT"/>
        </w:rPr>
      </w:pPr>
      <w:r w:rsidRPr="00784160">
        <w:rPr>
          <w:rFonts w:ascii="Times New Roman" w:eastAsia="Calibri" w:hAnsi="Times New Roman" w:cs="Times New Roman"/>
          <w:b/>
          <w:sz w:val="24"/>
          <w:szCs w:val="24"/>
          <w:lang w:val="it-IT"/>
        </w:rPr>
        <w:t xml:space="preserve">                   </w:t>
      </w:r>
      <w:r>
        <w:rPr>
          <w:rFonts w:ascii="Times New Roman" w:eastAsia="Calibri" w:hAnsi="Times New Roman" w:cs="Times New Roman"/>
          <w:b/>
          <w:sz w:val="24"/>
          <w:szCs w:val="24"/>
          <w:lang w:val="it-IT"/>
        </w:rPr>
        <w:t>Kriteret e Vecanta</w:t>
      </w:r>
      <w:r w:rsidRPr="00784160">
        <w:rPr>
          <w:rFonts w:ascii="Times New Roman" w:eastAsia="Calibri" w:hAnsi="Times New Roman" w:cs="Times New Roman"/>
          <w:b/>
          <w:sz w:val="24"/>
          <w:szCs w:val="24"/>
          <w:lang w:val="it-IT"/>
        </w:rPr>
        <w:t xml:space="preserve"> të Kujdestarit të Portofolit të Palëve të Treta</w:t>
      </w:r>
      <w:r w:rsidRPr="00784160">
        <w:rPr>
          <w:rFonts w:ascii="Times New Roman" w:eastAsia="Calibri" w:hAnsi="Times New Roman" w:cs="Times New Roman"/>
          <w:b/>
          <w:sz w:val="24"/>
          <w:szCs w:val="24"/>
          <w:lang w:val="it-IT"/>
        </w:rPr>
        <w:tab/>
      </w:r>
      <w:r w:rsidRPr="00784160">
        <w:rPr>
          <w:rFonts w:ascii="Times New Roman" w:eastAsia="Calibri" w:hAnsi="Times New Roman" w:cs="Times New Roman"/>
          <w:b/>
          <w:sz w:val="24"/>
          <w:szCs w:val="24"/>
          <w:lang w:val="it-IT"/>
        </w:rPr>
        <w:tab/>
      </w:r>
    </w:p>
    <w:p w14:paraId="62B05D3B" w14:textId="77777777" w:rsidR="00A20B88" w:rsidRDefault="00A20B88" w:rsidP="00A20B88">
      <w:pPr>
        <w:pStyle w:val="ListParagraph"/>
        <w:spacing w:after="60"/>
        <w:ind w:left="0"/>
        <w:contextualSpacing w:val="0"/>
        <w:jc w:val="both"/>
        <w:rPr>
          <w:rFonts w:ascii="Times New Roman" w:hAnsi="Times New Roman" w:cs="Times New Roman"/>
          <w:sz w:val="24"/>
          <w:szCs w:val="24"/>
          <w:lang w:val="it-IT"/>
        </w:rPr>
      </w:pPr>
      <w:r>
        <w:rPr>
          <w:rFonts w:ascii="Times New Roman" w:hAnsi="Times New Roman" w:cs="Times New Roman"/>
          <w:sz w:val="24"/>
        </w:rPr>
        <w:t>Krahas</w:t>
      </w:r>
      <w:r w:rsidRPr="00E21395">
        <w:rPr>
          <w:rFonts w:ascii="Times New Roman" w:hAnsi="Times New Roman" w:cs="Times New Roman"/>
          <w:sz w:val="24"/>
        </w:rPr>
        <w:t xml:space="preserve"> </w:t>
      </w:r>
      <w:r>
        <w:rPr>
          <w:rFonts w:ascii="Times New Roman" w:hAnsi="Times New Roman" w:cs="Times New Roman"/>
          <w:sz w:val="24"/>
        </w:rPr>
        <w:t>kushteve</w:t>
      </w:r>
      <w:r w:rsidRPr="00E21395">
        <w:rPr>
          <w:rFonts w:ascii="Times New Roman" w:hAnsi="Times New Roman" w:cs="Times New Roman"/>
          <w:sz w:val="24"/>
        </w:rPr>
        <w:t xml:space="preserve"> të përgjithshme të parashikuara në nenin </w:t>
      </w:r>
      <w:r>
        <w:rPr>
          <w:rFonts w:ascii="Times New Roman" w:hAnsi="Times New Roman" w:cs="Times New Roman"/>
          <w:sz w:val="24"/>
        </w:rPr>
        <w:t>9</w:t>
      </w:r>
      <w:r w:rsidRPr="00E21395">
        <w:rPr>
          <w:rFonts w:ascii="Times New Roman" w:hAnsi="Times New Roman" w:cs="Times New Roman"/>
          <w:sz w:val="24"/>
        </w:rPr>
        <w:t xml:space="preserve"> të K</w:t>
      </w:r>
      <w:r>
        <w:rPr>
          <w:rFonts w:ascii="Times New Roman" w:hAnsi="Times New Roman" w:cs="Times New Roman"/>
          <w:sz w:val="24"/>
        </w:rPr>
        <w:t>reut</w:t>
      </w:r>
      <w:r w:rsidRPr="00E21395">
        <w:rPr>
          <w:rFonts w:ascii="Times New Roman" w:hAnsi="Times New Roman" w:cs="Times New Roman"/>
          <w:sz w:val="24"/>
        </w:rPr>
        <w:t xml:space="preserve"> II të këtij ligji, </w:t>
      </w:r>
      <w:r>
        <w:rPr>
          <w:rFonts w:ascii="Times New Roman" w:hAnsi="Times New Roman" w:cs="Times New Roman"/>
          <w:sz w:val="24"/>
        </w:rPr>
        <w:t>Subjekti Kërkues për Licencë si Kujdestar i Portofoleve të Palëve të Treta në përputhje me këtë Ligj, duhet të plotësojë edhe kriteret e vecanta si më poshtë:</w:t>
      </w:r>
    </w:p>
    <w:p w14:paraId="77C0AE03" w14:textId="77777777" w:rsidR="00D55809" w:rsidRPr="00D55809" w:rsidRDefault="00A20B88" w:rsidP="00E636CB">
      <w:pPr>
        <w:pStyle w:val="ListParagraph"/>
        <w:numPr>
          <w:ilvl w:val="0"/>
          <w:numId w:val="39"/>
        </w:numPr>
        <w:ind w:left="567" w:hanging="567"/>
        <w:contextualSpacing w:val="0"/>
        <w:jc w:val="both"/>
        <w:rPr>
          <w:rFonts w:ascii="Times New Roman" w:eastAsia="Calibri" w:hAnsi="Times New Roman" w:cs="Times New Roman"/>
          <w:sz w:val="24"/>
          <w:szCs w:val="24"/>
          <w:lang w:val="it-IT"/>
        </w:rPr>
      </w:pPr>
      <w:r w:rsidRPr="00D55809">
        <w:rPr>
          <w:rFonts w:ascii="Times New Roman" w:hAnsi="Times New Roman" w:cs="Times New Roman"/>
          <w:sz w:val="24"/>
          <w:szCs w:val="24"/>
          <w:lang w:val="it-IT"/>
        </w:rPr>
        <w:t xml:space="preserve">të vërtetojë, </w:t>
      </w:r>
      <w:r w:rsidRPr="00D55809">
        <w:rPr>
          <w:rFonts w:ascii="Times New Roman" w:hAnsi="Times New Roman" w:cs="Times New Roman"/>
          <w:sz w:val="24"/>
          <w:szCs w:val="24"/>
        </w:rPr>
        <w:t xml:space="preserve">duke vënë në dispozicion dokumentacionin provues, se ka miratuar dhe ka ndërmarrë të gjitha masat e nevojshme të sigurisë në lidhje me ngritjen e një sistemi të brendshëm të qëndrueshëm, të aftë për të parandaluar dhe përballuar sulme kibernetike si dhe për t’u ofruar klientëve  një mjet rekursi në rast të humbjes së fondeve. Masat minimale të sigurisë që duhet të implementohen në këto sisteme do të përcaktohen nga aktet nënligjore </w:t>
      </w:r>
      <w:r w:rsidR="00D55809">
        <w:rPr>
          <w:rFonts w:ascii="Times New Roman" w:hAnsi="Times New Roman" w:cs="Times New Roman"/>
          <w:sz w:val="24"/>
          <w:lang w:val="it-IT"/>
        </w:rPr>
        <w:t>aktet nënligjore në zbatim të këtij Ligji.</w:t>
      </w:r>
    </w:p>
    <w:p w14:paraId="43B323CD" w14:textId="35E0A639" w:rsidR="00A20B88" w:rsidRPr="00D55809" w:rsidRDefault="00D55809" w:rsidP="00E636CB">
      <w:pPr>
        <w:pStyle w:val="ListParagraph"/>
        <w:numPr>
          <w:ilvl w:val="0"/>
          <w:numId w:val="39"/>
        </w:numPr>
        <w:ind w:left="567" w:hanging="567"/>
        <w:contextualSpacing w:val="0"/>
        <w:jc w:val="both"/>
        <w:rPr>
          <w:rFonts w:ascii="Times New Roman" w:eastAsia="Calibri" w:hAnsi="Times New Roman" w:cs="Times New Roman"/>
          <w:sz w:val="24"/>
          <w:szCs w:val="24"/>
          <w:lang w:val="it-IT"/>
        </w:rPr>
      </w:pPr>
      <w:r w:rsidRPr="00D55809">
        <w:rPr>
          <w:rFonts w:ascii="Times New Roman" w:hAnsi="Times New Roman" w:cs="Times New Roman"/>
          <w:sz w:val="24"/>
          <w:szCs w:val="24"/>
        </w:rPr>
        <w:t xml:space="preserve"> </w:t>
      </w:r>
      <w:r w:rsidR="00A20B88" w:rsidRPr="00D55809">
        <w:rPr>
          <w:rFonts w:ascii="Times New Roman" w:hAnsi="Times New Roman" w:cs="Times New Roman"/>
          <w:sz w:val="24"/>
          <w:szCs w:val="24"/>
        </w:rPr>
        <w:t>të vërtetojë, duke vënën në dispozicion kopje të dokumentacionit provues, që ka miratuar, zbatuar dhe se do të përditësojë në vijim një program gjithëpërfshirës të menaxhimit të riskut, i cili duhet të përfshijë gjithashtu masat e marra në kuadër të sigurisë kibernetike.</w:t>
      </w:r>
    </w:p>
    <w:p w14:paraId="4A714C02" w14:textId="77777777" w:rsidR="00A20B88" w:rsidRDefault="00A20B88" w:rsidP="00A20B88">
      <w:pPr>
        <w:ind w:left="360"/>
        <w:jc w:val="both"/>
        <w:rPr>
          <w:rFonts w:ascii="Times New Roman" w:hAnsi="Times New Roman" w:cs="Times New Roman"/>
          <w:sz w:val="24"/>
          <w:szCs w:val="24"/>
        </w:rPr>
      </w:pPr>
      <w:r>
        <w:rPr>
          <w:rFonts w:ascii="Times New Roman" w:hAnsi="Times New Roman" w:cs="Times New Roman"/>
          <w:sz w:val="24"/>
          <w:szCs w:val="24"/>
          <w:lang w:val="it-IT"/>
        </w:rPr>
        <w:t xml:space="preserve">C) të vërtetojë, duke vënë në dispozicion kopje të dokumentacionit provues, se ka miratuar, zbatuar dhe se do të përditësojë në vijim </w:t>
      </w:r>
      <w:r w:rsidRPr="008D624B">
        <w:rPr>
          <w:rFonts w:ascii="Times New Roman" w:hAnsi="Times New Roman" w:cs="Times New Roman"/>
          <w:sz w:val="24"/>
          <w:szCs w:val="24"/>
          <w:lang w:val="it-IT"/>
        </w:rPr>
        <w:t>masa</w:t>
      </w:r>
      <w:r>
        <w:rPr>
          <w:rFonts w:ascii="Times New Roman" w:hAnsi="Times New Roman" w:cs="Times New Roman"/>
          <w:sz w:val="24"/>
          <w:szCs w:val="24"/>
          <w:lang w:val="it-IT"/>
        </w:rPr>
        <w:t>t përkatëse</w:t>
      </w:r>
      <w:r w:rsidRPr="008D624B">
        <w:rPr>
          <w:rFonts w:ascii="Times New Roman" w:hAnsi="Times New Roman" w:cs="Times New Roman"/>
          <w:sz w:val="24"/>
          <w:szCs w:val="24"/>
          <w:lang w:val="it-IT"/>
        </w:rPr>
        <w:t xml:space="preserve"> për të siguruar dhe garantuar</w:t>
      </w:r>
      <w:r>
        <w:rPr>
          <w:rFonts w:ascii="Times New Roman" w:hAnsi="Times New Roman" w:cs="Times New Roman"/>
          <w:sz w:val="24"/>
          <w:szCs w:val="24"/>
        </w:rPr>
        <w:t xml:space="preserve"> në mënyrë të përshtatshme</w:t>
      </w:r>
      <w:r w:rsidRPr="008D624B">
        <w:rPr>
          <w:rFonts w:ascii="Times New Roman" w:hAnsi="Times New Roman" w:cs="Times New Roman"/>
          <w:sz w:val="24"/>
          <w:szCs w:val="24"/>
          <w:lang w:val="it-IT"/>
        </w:rPr>
        <w:t xml:space="preserve"> ndarjen e fondeve të klient</w:t>
      </w:r>
      <w:r>
        <w:rPr>
          <w:rFonts w:ascii="Times New Roman" w:hAnsi="Times New Roman" w:cs="Times New Roman"/>
          <w:sz w:val="24"/>
          <w:szCs w:val="24"/>
          <w:lang w:val="it-IT"/>
        </w:rPr>
        <w:t>ëve</w:t>
      </w:r>
      <w:r w:rsidRPr="008D624B">
        <w:rPr>
          <w:rFonts w:ascii="Times New Roman" w:hAnsi="Times New Roman" w:cs="Times New Roman"/>
          <w:sz w:val="24"/>
          <w:szCs w:val="24"/>
          <w:lang w:val="it-IT"/>
        </w:rPr>
        <w:t xml:space="preserve"> nga fondet e</w:t>
      </w:r>
      <w:r>
        <w:rPr>
          <w:rFonts w:ascii="Times New Roman" w:hAnsi="Times New Roman" w:cs="Times New Roman"/>
          <w:sz w:val="24"/>
          <w:szCs w:val="24"/>
        </w:rPr>
        <w:t xml:space="preserve"> vetë</w:t>
      </w:r>
      <w:r w:rsidRPr="008D624B">
        <w:rPr>
          <w:rFonts w:ascii="Times New Roman" w:hAnsi="Times New Roman" w:cs="Times New Roman"/>
          <w:sz w:val="24"/>
          <w:szCs w:val="24"/>
          <w:lang w:val="it-IT"/>
        </w:rPr>
        <w:t xml:space="preserve"> </w:t>
      </w:r>
      <w:r>
        <w:rPr>
          <w:rFonts w:ascii="Times New Roman" w:hAnsi="Times New Roman" w:cs="Times New Roman"/>
          <w:sz w:val="24"/>
          <w:szCs w:val="24"/>
          <w:lang w:val="it-IT"/>
        </w:rPr>
        <w:t>Kujdestarëve të Portofoleve të Palëve të Treta</w:t>
      </w:r>
      <w:r>
        <w:rPr>
          <w:rFonts w:ascii="Times New Roman" w:hAnsi="Times New Roman" w:cs="Times New Roman"/>
          <w:sz w:val="24"/>
          <w:szCs w:val="24"/>
        </w:rPr>
        <w:t>.</w:t>
      </w:r>
    </w:p>
    <w:p w14:paraId="777DCF13" w14:textId="77777777" w:rsidR="00A20B88" w:rsidRPr="00784160" w:rsidRDefault="00A20B88" w:rsidP="00A20B88">
      <w:pPr>
        <w:ind w:left="360"/>
        <w:jc w:val="both"/>
        <w:rPr>
          <w:rFonts w:ascii="Times New Roman" w:hAnsi="Times New Roman" w:cs="Times New Roman"/>
          <w:sz w:val="24"/>
          <w:szCs w:val="24"/>
          <w:lang w:val="it-IT"/>
        </w:rPr>
      </w:pPr>
      <w:r>
        <w:rPr>
          <w:rFonts w:ascii="Times New Roman" w:hAnsi="Times New Roman" w:cs="Times New Roman"/>
          <w:sz w:val="24"/>
          <w:szCs w:val="24"/>
        </w:rPr>
        <w:t xml:space="preserve">(d) </w:t>
      </w:r>
      <w:r>
        <w:rPr>
          <w:rFonts w:ascii="Times New Roman" w:hAnsi="Times New Roman" w:cs="Times New Roman"/>
          <w:sz w:val="24"/>
          <w:szCs w:val="24"/>
          <w:lang w:val="it-IT"/>
        </w:rPr>
        <w:t>të vërtetojë, nëpërmjet dokumnetacionit provues,</w:t>
      </w:r>
      <w:r w:rsidRPr="00784160">
        <w:rPr>
          <w:rFonts w:ascii="Times New Roman" w:hAnsi="Times New Roman" w:cs="Times New Roman"/>
          <w:sz w:val="24"/>
          <w:szCs w:val="24"/>
          <w:lang w:val="it-IT"/>
        </w:rPr>
        <w:t xml:space="preserve"> që ka një kapital fillestar minimal të kompanisë, prej 1</w:t>
      </w:r>
      <w:r>
        <w:rPr>
          <w:rFonts w:ascii="Times New Roman" w:hAnsi="Times New Roman" w:cs="Times New Roman"/>
          <w:sz w:val="24"/>
          <w:szCs w:val="24"/>
          <w:lang w:val="it-IT"/>
        </w:rPr>
        <w:t>8,000,000 (tetëmbëdhjetë milionë) Lekë</w:t>
      </w:r>
      <w:r w:rsidRPr="00784160">
        <w:rPr>
          <w:rFonts w:ascii="Times New Roman" w:hAnsi="Times New Roman" w:cs="Times New Roman"/>
          <w:sz w:val="24"/>
          <w:szCs w:val="24"/>
          <w:lang w:val="it-IT"/>
        </w:rPr>
        <w:t>.</w:t>
      </w:r>
    </w:p>
    <w:p w14:paraId="307E10C0" w14:textId="77777777" w:rsidR="00A20B88" w:rsidRPr="00094039" w:rsidRDefault="00A20B88" w:rsidP="00A20B88">
      <w:pPr>
        <w:jc w:val="both"/>
        <w:rPr>
          <w:rFonts w:ascii="Times New Roman" w:hAnsi="Times New Roman" w:cs="Times New Roman"/>
          <w:sz w:val="24"/>
          <w:szCs w:val="24"/>
        </w:rPr>
      </w:pPr>
      <w:r w:rsidRPr="00094039">
        <w:rPr>
          <w:rFonts w:ascii="Times New Roman" w:hAnsi="Times New Roman" w:cs="Times New Roman"/>
          <w:sz w:val="24"/>
          <w:szCs w:val="24"/>
        </w:rPr>
        <w:lastRenderedPageBreak/>
        <w:t xml:space="preserve">Pa </w:t>
      </w:r>
      <w:r>
        <w:rPr>
          <w:rFonts w:ascii="Times New Roman" w:hAnsi="Times New Roman" w:cs="Times New Roman"/>
          <w:sz w:val="24"/>
          <w:szCs w:val="24"/>
        </w:rPr>
        <w:t xml:space="preserve">paragjykuar përcaktimet në nenet 7, 8 dhe 10 </w:t>
      </w:r>
      <w:r w:rsidRPr="00094039">
        <w:rPr>
          <w:rFonts w:ascii="Times New Roman" w:hAnsi="Times New Roman" w:cs="Times New Roman"/>
          <w:sz w:val="24"/>
          <w:szCs w:val="24"/>
        </w:rPr>
        <w:t xml:space="preserve"> </w:t>
      </w:r>
      <w:r>
        <w:rPr>
          <w:rFonts w:ascii="Times New Roman" w:hAnsi="Times New Roman" w:cs="Times New Roman"/>
          <w:sz w:val="24"/>
          <w:szCs w:val="24"/>
        </w:rPr>
        <w:t xml:space="preserve">të këtij ligji në </w:t>
      </w:r>
      <w:r w:rsidRPr="00094039">
        <w:rPr>
          <w:rFonts w:ascii="Times New Roman" w:hAnsi="Times New Roman" w:cs="Times New Roman"/>
          <w:sz w:val="24"/>
          <w:szCs w:val="24"/>
        </w:rPr>
        <w:t>,</w:t>
      </w:r>
      <w:r>
        <w:rPr>
          <w:rFonts w:ascii="Times New Roman" w:hAnsi="Times New Roman" w:cs="Times New Roman"/>
          <w:sz w:val="24"/>
          <w:szCs w:val="24"/>
        </w:rPr>
        <w:t xml:space="preserve"> vlerësimi i kritereve të veçanta të listuara në pikat a), b), c) </w:t>
      </w:r>
      <w:r w:rsidRPr="00094039">
        <w:rPr>
          <w:rFonts w:ascii="Times New Roman" w:hAnsi="Times New Roman" w:cs="Times New Roman"/>
          <w:sz w:val="24"/>
          <w:szCs w:val="24"/>
        </w:rPr>
        <w:t xml:space="preserve">do të </w:t>
      </w:r>
      <w:r>
        <w:rPr>
          <w:rFonts w:ascii="Times New Roman" w:hAnsi="Times New Roman" w:cs="Times New Roman"/>
          <w:sz w:val="24"/>
          <w:szCs w:val="24"/>
        </w:rPr>
        <w:t>kryhet</w:t>
      </w:r>
      <w:r w:rsidRPr="00094039">
        <w:rPr>
          <w:rFonts w:ascii="Times New Roman" w:hAnsi="Times New Roman" w:cs="Times New Roman"/>
          <w:sz w:val="24"/>
          <w:szCs w:val="24"/>
        </w:rPr>
        <w:t xml:space="preserve"> nga AKSHI, ndërsa</w:t>
      </w:r>
      <w:r>
        <w:rPr>
          <w:rFonts w:ascii="Times New Roman" w:hAnsi="Times New Roman" w:cs="Times New Roman"/>
          <w:sz w:val="24"/>
          <w:szCs w:val="24"/>
        </w:rPr>
        <w:t xml:space="preserve"> vlerësimi i kriterit të</w:t>
      </w:r>
      <w:r w:rsidRPr="00094039">
        <w:rPr>
          <w:rFonts w:ascii="Times New Roman" w:hAnsi="Times New Roman" w:cs="Times New Roman"/>
          <w:sz w:val="24"/>
          <w:szCs w:val="24"/>
        </w:rPr>
        <w:t xml:space="preserve"> </w:t>
      </w:r>
      <w:r>
        <w:rPr>
          <w:rFonts w:ascii="Times New Roman" w:hAnsi="Times New Roman" w:cs="Times New Roman"/>
          <w:sz w:val="24"/>
          <w:szCs w:val="24"/>
        </w:rPr>
        <w:t>vecantë</w:t>
      </w:r>
      <w:r w:rsidRPr="00094039">
        <w:rPr>
          <w:rFonts w:ascii="Times New Roman" w:hAnsi="Times New Roman" w:cs="Times New Roman"/>
          <w:sz w:val="24"/>
          <w:szCs w:val="24"/>
        </w:rPr>
        <w:t xml:space="preserve"> të </w:t>
      </w:r>
      <w:r>
        <w:rPr>
          <w:rFonts w:ascii="Times New Roman" w:hAnsi="Times New Roman" w:cs="Times New Roman"/>
          <w:sz w:val="24"/>
          <w:szCs w:val="24"/>
        </w:rPr>
        <w:t>listuar</w:t>
      </w:r>
      <w:r w:rsidRPr="00094039">
        <w:rPr>
          <w:rFonts w:ascii="Times New Roman" w:hAnsi="Times New Roman" w:cs="Times New Roman"/>
          <w:sz w:val="24"/>
          <w:szCs w:val="24"/>
        </w:rPr>
        <w:t xml:space="preserve"> </w:t>
      </w:r>
      <w:r>
        <w:rPr>
          <w:rFonts w:ascii="Times New Roman" w:hAnsi="Times New Roman" w:cs="Times New Roman"/>
          <w:sz w:val="24"/>
          <w:szCs w:val="24"/>
        </w:rPr>
        <w:t>në pikën</w:t>
      </w:r>
      <w:r w:rsidRPr="00094039">
        <w:rPr>
          <w:rFonts w:ascii="Times New Roman" w:hAnsi="Times New Roman" w:cs="Times New Roman"/>
          <w:sz w:val="24"/>
          <w:szCs w:val="24"/>
        </w:rPr>
        <w:t xml:space="preserve"> </w:t>
      </w:r>
      <w:r>
        <w:rPr>
          <w:rFonts w:ascii="Times New Roman" w:hAnsi="Times New Roman" w:cs="Times New Roman"/>
          <w:sz w:val="24"/>
          <w:szCs w:val="24"/>
        </w:rPr>
        <w:t>d)</w:t>
      </w:r>
      <w:r w:rsidRPr="00094039">
        <w:rPr>
          <w:rFonts w:ascii="Times New Roman" w:hAnsi="Times New Roman" w:cs="Times New Roman"/>
          <w:sz w:val="24"/>
          <w:szCs w:val="24"/>
        </w:rPr>
        <w:t xml:space="preserve"> do të </w:t>
      </w:r>
      <w:r>
        <w:rPr>
          <w:rFonts w:ascii="Times New Roman" w:hAnsi="Times New Roman" w:cs="Times New Roman"/>
          <w:sz w:val="24"/>
          <w:szCs w:val="24"/>
        </w:rPr>
        <w:t>kryhet</w:t>
      </w:r>
      <w:r w:rsidRPr="00094039">
        <w:rPr>
          <w:rFonts w:ascii="Times New Roman" w:hAnsi="Times New Roman" w:cs="Times New Roman"/>
          <w:sz w:val="24"/>
          <w:szCs w:val="24"/>
        </w:rPr>
        <w:t xml:space="preserve"> nga</w:t>
      </w:r>
      <w:r>
        <w:rPr>
          <w:rFonts w:ascii="Times New Roman" w:hAnsi="Times New Roman" w:cs="Times New Roman"/>
          <w:sz w:val="24"/>
          <w:szCs w:val="24"/>
        </w:rPr>
        <w:t xml:space="preserve"> AMF</w:t>
      </w:r>
      <w:r w:rsidRPr="00094039">
        <w:rPr>
          <w:rFonts w:ascii="Times New Roman" w:hAnsi="Times New Roman" w:cs="Times New Roman"/>
          <w:sz w:val="24"/>
          <w:szCs w:val="24"/>
        </w:rPr>
        <w:t>.</w:t>
      </w:r>
    </w:p>
    <w:p w14:paraId="6F557189" w14:textId="77777777" w:rsidR="00A20B88" w:rsidRDefault="00A20B88" w:rsidP="00A20B88">
      <w:pPr>
        <w:jc w:val="both"/>
        <w:rPr>
          <w:rFonts w:ascii="Times New Roman" w:hAnsi="Times New Roman" w:cs="Times New Roman"/>
          <w:sz w:val="24"/>
          <w:szCs w:val="24"/>
          <w:lang w:val="it-IT"/>
        </w:rPr>
      </w:pPr>
    </w:p>
    <w:p w14:paraId="3BF1822A" w14:textId="51253A33" w:rsidR="00A20B88" w:rsidRDefault="00A20B88" w:rsidP="00A20B88">
      <w:pPr>
        <w:jc w:val="both"/>
        <w:rPr>
          <w:rFonts w:ascii="Times New Roman" w:hAnsi="Times New Roman" w:cs="Times New Roman"/>
          <w:sz w:val="24"/>
        </w:rPr>
      </w:pPr>
      <w:r>
        <w:rPr>
          <w:rFonts w:ascii="Times New Roman" w:hAnsi="Times New Roman" w:cs="Times New Roman"/>
          <w:sz w:val="24"/>
        </w:rPr>
        <w:t xml:space="preserve">Subjekti Kërkues për Licencë si Kujdestar </w:t>
      </w:r>
      <w:r w:rsidR="00180864">
        <w:rPr>
          <w:rFonts w:ascii="Times New Roman" w:hAnsi="Times New Roman" w:cs="Times New Roman"/>
          <w:sz w:val="24"/>
        </w:rPr>
        <w:t>i</w:t>
      </w:r>
      <w:r>
        <w:rPr>
          <w:rFonts w:ascii="Times New Roman" w:hAnsi="Times New Roman" w:cs="Times New Roman"/>
          <w:sz w:val="24"/>
        </w:rPr>
        <w:t xml:space="preserve"> Portofolit të Palëve të Treta ose, sipas rastit</w:t>
      </w:r>
      <w:r w:rsidRPr="00321C4E">
        <w:rPr>
          <w:rFonts w:ascii="Times New Roman" w:hAnsi="Times New Roman" w:cs="Times New Roman"/>
          <w:sz w:val="24"/>
        </w:rPr>
        <w:t xml:space="preserve"> </w:t>
      </w:r>
      <w:r>
        <w:rPr>
          <w:rFonts w:ascii="Times New Roman" w:hAnsi="Times New Roman" w:cs="Times New Roman"/>
          <w:sz w:val="24"/>
        </w:rPr>
        <w:t xml:space="preserve">Kujdestari </w:t>
      </w:r>
      <w:r w:rsidR="00180864">
        <w:rPr>
          <w:rFonts w:ascii="Times New Roman" w:hAnsi="Times New Roman" w:cs="Times New Roman"/>
          <w:sz w:val="24"/>
        </w:rPr>
        <w:t>i</w:t>
      </w:r>
      <w:r>
        <w:rPr>
          <w:rFonts w:ascii="Times New Roman" w:hAnsi="Times New Roman" w:cs="Times New Roman"/>
          <w:sz w:val="24"/>
        </w:rPr>
        <w:t xml:space="preserve"> Portofolit të Palëve të Treta i licencuar, duhet të përmbushë gjithashtu çdo detyrim shtesë që mund të lindë si rrjedhojë e akteve nënligjore të nxjerra në zbatim të këtij ligji. Aktet nënligjore të nxjerra në zbatim të këtij Ligji</w:t>
      </w:r>
      <w:r w:rsidR="000B0FD6">
        <w:rPr>
          <w:rFonts w:ascii="Times New Roman" w:hAnsi="Times New Roman" w:cs="Times New Roman"/>
          <w:sz w:val="24"/>
        </w:rPr>
        <w:t>,</w:t>
      </w:r>
      <w:r>
        <w:rPr>
          <w:rFonts w:ascii="Times New Roman" w:hAnsi="Times New Roman" w:cs="Times New Roman"/>
          <w:sz w:val="24"/>
        </w:rPr>
        <w:t xml:space="preserve"> të cilat ndikojnë në veprimtarinë e Kujdestarëve të Portofolit të Palëve të Treta të licencuar përpara hyrjes në fuqi të këtyre akteve, do të shtrijnë efektin tek këto Kujdestarë të Portofolit të Palëve të Treta vetëm </w:t>
      </w:r>
      <w:r w:rsidR="000B0FD6" w:rsidRPr="003B57F2">
        <w:rPr>
          <w:rFonts w:ascii="Times New Roman" w:hAnsi="Times New Roman" w:cs="Times New Roman"/>
          <w:sz w:val="24"/>
        </w:rPr>
        <w:t>15 (pesëmbëdhjetë) Ditë Pune</w:t>
      </w:r>
      <w:r w:rsidRPr="003B57F2">
        <w:rPr>
          <w:rFonts w:ascii="Times New Roman" w:hAnsi="Times New Roman" w:cs="Times New Roman"/>
          <w:sz w:val="24"/>
        </w:rPr>
        <w:t xml:space="preserve"> </w:t>
      </w:r>
      <w:r w:rsidR="003B57F2">
        <w:rPr>
          <w:rFonts w:ascii="Times New Roman" w:hAnsi="Times New Roman" w:cs="Times New Roman"/>
          <w:sz w:val="24"/>
        </w:rPr>
        <w:t>pas hyrjes në fuqi të tyre</w:t>
      </w:r>
      <w:r>
        <w:rPr>
          <w:rFonts w:ascii="Times New Roman" w:hAnsi="Times New Roman" w:cs="Times New Roman"/>
          <w:sz w:val="24"/>
        </w:rPr>
        <w:t xml:space="preserve">. </w:t>
      </w:r>
    </w:p>
    <w:p w14:paraId="3B1B6697" w14:textId="05496748" w:rsidR="00A20B88" w:rsidRPr="00461F73" w:rsidRDefault="00A20B88" w:rsidP="00A20B88">
      <w:pPr>
        <w:jc w:val="both"/>
        <w:rPr>
          <w:rFonts w:ascii="Times New Roman" w:hAnsi="Times New Roman" w:cs="Times New Roman"/>
        </w:rPr>
      </w:pPr>
      <w:r>
        <w:rPr>
          <w:rFonts w:ascii="Times New Roman" w:hAnsi="Times New Roman" w:cs="Times New Roman"/>
          <w:sz w:val="24"/>
        </w:rPr>
        <w:t>E njëjta dispozitë do të zbatohet edhe për Subjektet Kërkuese</w:t>
      </w:r>
      <w:r w:rsidR="000B0FD6">
        <w:rPr>
          <w:rFonts w:ascii="Times New Roman" w:hAnsi="Times New Roman" w:cs="Times New Roman"/>
          <w:sz w:val="24"/>
        </w:rPr>
        <w:t>,</w:t>
      </w:r>
      <w:r>
        <w:rPr>
          <w:rFonts w:ascii="Times New Roman" w:hAnsi="Times New Roman" w:cs="Times New Roman"/>
          <w:sz w:val="24"/>
        </w:rPr>
        <w:t xml:space="preserve"> të cilët kanë paraqitur kërkesën për licencim si Kujdestar i Portofolit të Palëve të Treta  përpara  hyrjes në fuqi të akteve nënligjore. Në këtë rast, Subjekti Kërkues mund të kërkojë pezullimin e procedurës së licencimit përgjatë periudhës së lartpërmendur. </w:t>
      </w:r>
    </w:p>
    <w:p w14:paraId="253B86D3" w14:textId="77777777" w:rsidR="00A20B88" w:rsidRPr="00784160" w:rsidRDefault="00A20B88" w:rsidP="00A20B88">
      <w:pPr>
        <w:spacing w:before="480"/>
        <w:jc w:val="center"/>
        <w:outlineLvl w:val="0"/>
        <w:rPr>
          <w:rFonts w:ascii="Times New Roman" w:hAnsi="Times New Roman" w:cs="Times New Roman"/>
          <w:b/>
          <w:bCs/>
          <w:sz w:val="24"/>
          <w:szCs w:val="24"/>
          <w:u w:color="000000"/>
          <w:lang w:val="it-IT"/>
        </w:rPr>
      </w:pPr>
      <w:r w:rsidRPr="00784160">
        <w:rPr>
          <w:rFonts w:ascii="Times New Roman" w:hAnsi="Times New Roman" w:cs="Times New Roman"/>
          <w:b/>
          <w:bCs/>
          <w:sz w:val="24"/>
          <w:szCs w:val="24"/>
          <w:u w:color="000000"/>
          <w:lang w:val="it-IT"/>
        </w:rPr>
        <w:t>Neni 8</w:t>
      </w:r>
      <w:r w:rsidR="007A3495">
        <w:rPr>
          <w:rFonts w:ascii="Times New Roman" w:hAnsi="Times New Roman" w:cs="Times New Roman"/>
          <w:b/>
          <w:bCs/>
          <w:sz w:val="24"/>
          <w:szCs w:val="24"/>
          <w:u w:color="000000"/>
          <w:lang w:val="it-IT"/>
        </w:rPr>
        <w:t>0</w:t>
      </w:r>
    </w:p>
    <w:p w14:paraId="77B00991" w14:textId="77777777" w:rsidR="00A20B88" w:rsidRPr="00784160" w:rsidRDefault="00A20B88" w:rsidP="00A20B88">
      <w:pPr>
        <w:jc w:val="center"/>
        <w:rPr>
          <w:rFonts w:ascii="Times New Roman" w:hAnsi="Times New Roman" w:cs="Times New Roman"/>
          <w:b/>
          <w:bCs/>
          <w:sz w:val="24"/>
          <w:szCs w:val="24"/>
          <w:u w:color="000000"/>
          <w:lang w:val="it-IT"/>
        </w:rPr>
      </w:pPr>
      <w:r w:rsidRPr="00784160">
        <w:rPr>
          <w:rFonts w:ascii="Times New Roman" w:hAnsi="Times New Roman" w:cs="Times New Roman"/>
          <w:b/>
          <w:bCs/>
          <w:sz w:val="24"/>
          <w:szCs w:val="24"/>
          <w:u w:color="000000"/>
          <w:lang w:val="it-IT"/>
        </w:rPr>
        <w:t>Detyrat e Ofruesit të Kujdestarisë për Portofolin e Palëve të Treta</w:t>
      </w:r>
    </w:p>
    <w:p w14:paraId="376BF35E" w14:textId="77777777" w:rsidR="00A20B88" w:rsidRPr="00784160" w:rsidRDefault="00A20B88" w:rsidP="00A20B88">
      <w:pPr>
        <w:spacing w:after="120" w:line="300" w:lineRule="atLeast"/>
        <w:jc w:val="both"/>
        <w:rPr>
          <w:rFonts w:ascii="Times New Roman" w:eastAsia="Times New Roman" w:hAnsi="Times New Roman" w:cs="Times New Roman"/>
          <w:sz w:val="24"/>
          <w:szCs w:val="24"/>
          <w:lang w:val="it-IT" w:eastAsia="en-GB"/>
        </w:rPr>
      </w:pPr>
      <w:r w:rsidRPr="00784160">
        <w:rPr>
          <w:rFonts w:ascii="Times New Roman" w:eastAsia="Times New Roman" w:hAnsi="Times New Roman" w:cs="Times New Roman"/>
          <w:sz w:val="24"/>
          <w:szCs w:val="24"/>
          <w:lang w:val="it-IT" w:eastAsia="en-GB"/>
        </w:rPr>
        <w:t xml:space="preserve">Ofruesi </w:t>
      </w:r>
      <w:r>
        <w:rPr>
          <w:rFonts w:ascii="Times New Roman" w:eastAsia="Times New Roman" w:hAnsi="Times New Roman" w:cs="Times New Roman"/>
          <w:sz w:val="24"/>
          <w:szCs w:val="24"/>
          <w:lang w:val="it-IT" w:eastAsia="en-GB"/>
        </w:rPr>
        <w:t xml:space="preserve">i shërbimit të </w:t>
      </w:r>
      <w:r w:rsidRPr="00784160">
        <w:rPr>
          <w:rFonts w:ascii="Times New Roman" w:eastAsia="Times New Roman" w:hAnsi="Times New Roman" w:cs="Times New Roman"/>
          <w:sz w:val="24"/>
          <w:szCs w:val="24"/>
          <w:lang w:val="it-IT" w:eastAsia="en-GB"/>
        </w:rPr>
        <w:t xml:space="preserve">Kujdestarisë </w:t>
      </w:r>
      <w:r>
        <w:rPr>
          <w:rFonts w:ascii="Times New Roman" w:eastAsia="Times New Roman" w:hAnsi="Times New Roman" w:cs="Times New Roman"/>
          <w:sz w:val="24"/>
          <w:szCs w:val="24"/>
          <w:lang w:val="it-IT" w:eastAsia="en-GB"/>
        </w:rPr>
        <w:t xml:space="preserve">së Portofolit për Palët e Treta </w:t>
      </w:r>
      <w:r w:rsidRPr="00784160">
        <w:rPr>
          <w:rFonts w:ascii="Times New Roman" w:eastAsia="Times New Roman" w:hAnsi="Times New Roman" w:cs="Times New Roman"/>
          <w:sz w:val="24"/>
          <w:szCs w:val="24"/>
          <w:lang w:val="it-IT" w:eastAsia="en-GB"/>
        </w:rPr>
        <w:t>:</w:t>
      </w:r>
    </w:p>
    <w:p w14:paraId="43642202" w14:textId="77777777" w:rsidR="00A20B88" w:rsidRPr="00784160" w:rsidRDefault="00A20B88" w:rsidP="00E636CB">
      <w:pPr>
        <w:numPr>
          <w:ilvl w:val="0"/>
          <w:numId w:val="36"/>
        </w:numPr>
        <w:spacing w:after="60"/>
        <w:ind w:left="567" w:hanging="567"/>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 </w:t>
      </w:r>
      <w:r>
        <w:rPr>
          <w:rFonts w:ascii="Times New Roman" w:hAnsi="Times New Roman" w:cs="Times New Roman"/>
          <w:sz w:val="24"/>
          <w:szCs w:val="24"/>
        </w:rPr>
        <w:t>Në asnjë rrethanë</w:t>
      </w:r>
      <w:r w:rsidRPr="008D624B">
        <w:rPr>
          <w:rFonts w:ascii="Times New Roman" w:hAnsi="Times New Roman" w:cs="Times New Roman"/>
          <w:sz w:val="24"/>
          <w:szCs w:val="24"/>
          <w:lang w:val="it-IT"/>
        </w:rPr>
        <w:t>, nuk</w:t>
      </w:r>
      <w:r>
        <w:rPr>
          <w:rFonts w:ascii="Times New Roman" w:hAnsi="Times New Roman" w:cs="Times New Roman"/>
          <w:sz w:val="24"/>
          <w:szCs w:val="24"/>
        </w:rPr>
        <w:t xml:space="preserve"> mund</w:t>
      </w:r>
      <w:r w:rsidRPr="008D624B">
        <w:rPr>
          <w:rFonts w:ascii="Times New Roman" w:hAnsi="Times New Roman" w:cs="Times New Roman"/>
          <w:sz w:val="24"/>
          <w:szCs w:val="24"/>
          <w:lang w:val="it-IT"/>
        </w:rPr>
        <w:t xml:space="preserve">  të transferojë ose bllokojë </w:t>
      </w:r>
      <w:r>
        <w:rPr>
          <w:rFonts w:ascii="Times New Roman" w:hAnsi="Times New Roman" w:cs="Times New Roman"/>
          <w:sz w:val="24"/>
          <w:szCs w:val="24"/>
          <w:lang w:val="it-IT"/>
        </w:rPr>
        <w:t>asetet</w:t>
      </w:r>
      <w:r w:rsidRPr="008D624B">
        <w:rPr>
          <w:rFonts w:ascii="Times New Roman" w:hAnsi="Times New Roman" w:cs="Times New Roman"/>
          <w:sz w:val="24"/>
          <w:szCs w:val="24"/>
          <w:lang w:val="it-IT"/>
        </w:rPr>
        <w:t xml:space="preserve"> e klientëve pa</w:t>
      </w:r>
      <w:r>
        <w:rPr>
          <w:rFonts w:ascii="Times New Roman" w:hAnsi="Times New Roman" w:cs="Times New Roman"/>
          <w:sz w:val="24"/>
          <w:szCs w:val="24"/>
        </w:rPr>
        <w:t xml:space="preserve"> marrë udhëzimin e këtyre të fundit me shkrim</w:t>
      </w:r>
      <w:r w:rsidRPr="00784160">
        <w:rPr>
          <w:rFonts w:ascii="Times New Roman" w:eastAsia="Calibri" w:hAnsi="Times New Roman" w:cs="Times New Roman"/>
          <w:sz w:val="24"/>
          <w:szCs w:val="24"/>
          <w:lang w:val="it-IT"/>
        </w:rPr>
        <w:t>,;</w:t>
      </w:r>
    </w:p>
    <w:p w14:paraId="73797DCA" w14:textId="77777777" w:rsidR="00A20B88" w:rsidRPr="00784160" w:rsidRDefault="00A20B88" w:rsidP="00E636CB">
      <w:pPr>
        <w:numPr>
          <w:ilvl w:val="0"/>
          <w:numId w:val="36"/>
        </w:numPr>
        <w:spacing w:after="60"/>
        <w:ind w:left="567" w:hanging="567"/>
        <w:jc w:val="both"/>
        <w:rPr>
          <w:rFonts w:ascii="Times New Roman" w:eastAsia="Times New Roman" w:hAnsi="Times New Roman" w:cs="Times New Roman"/>
          <w:sz w:val="24"/>
          <w:szCs w:val="24"/>
          <w:lang w:val="it-IT" w:eastAsia="en-GB"/>
        </w:rPr>
      </w:pPr>
      <w:r>
        <w:rPr>
          <w:rFonts w:ascii="Times New Roman" w:hAnsi="Times New Roman" w:cs="Times New Roman"/>
          <w:sz w:val="24"/>
          <w:szCs w:val="24"/>
        </w:rPr>
        <w:t>Ndërmerr të gjitha përpjekjet e arsyeshme për ti shpjeguar klientëve strukturën e tarifave si dhe i informon ato në mënyrë të përshtatshme për të gjitha tarifat në ngarkim të tyre</w:t>
      </w:r>
    </w:p>
    <w:p w14:paraId="16DBB123" w14:textId="77777777" w:rsidR="00A20B88" w:rsidRPr="00784160" w:rsidRDefault="00A20B88" w:rsidP="00E636CB">
      <w:pPr>
        <w:numPr>
          <w:ilvl w:val="0"/>
          <w:numId w:val="36"/>
        </w:numPr>
        <w:spacing w:after="60"/>
        <w:ind w:left="567" w:hanging="567"/>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P</w:t>
      </w:r>
      <w:r w:rsidRPr="008D624B">
        <w:rPr>
          <w:rFonts w:ascii="Times New Roman" w:hAnsi="Times New Roman" w:cs="Times New Roman"/>
          <w:sz w:val="24"/>
          <w:szCs w:val="24"/>
          <w:lang w:val="it-IT"/>
        </w:rPr>
        <w:t xml:space="preserve">as </w:t>
      </w:r>
      <w:r>
        <w:rPr>
          <w:rFonts w:ascii="Times New Roman" w:hAnsi="Times New Roman" w:cs="Times New Roman"/>
          <w:sz w:val="24"/>
          <w:szCs w:val="24"/>
        </w:rPr>
        <w:t>konstatimit</w:t>
      </w:r>
      <w:r w:rsidRPr="008D624B">
        <w:rPr>
          <w:rFonts w:ascii="Times New Roman" w:hAnsi="Times New Roman" w:cs="Times New Roman"/>
          <w:sz w:val="24"/>
          <w:szCs w:val="24"/>
          <w:lang w:val="it-IT"/>
        </w:rPr>
        <w:t xml:space="preserve"> të  </w:t>
      </w:r>
      <w:r>
        <w:rPr>
          <w:rFonts w:ascii="Times New Roman" w:hAnsi="Times New Roman" w:cs="Times New Roman"/>
          <w:sz w:val="24"/>
          <w:szCs w:val="24"/>
          <w:lang w:val="it-IT"/>
        </w:rPr>
        <w:t xml:space="preserve">praktikave abuzive në shkelje të këtij ligji, </w:t>
      </w:r>
      <w:r w:rsidRPr="008D624B">
        <w:rPr>
          <w:rFonts w:ascii="Times New Roman" w:hAnsi="Times New Roman" w:cs="Times New Roman"/>
          <w:sz w:val="24"/>
          <w:szCs w:val="24"/>
          <w:lang w:val="it-IT"/>
        </w:rPr>
        <w:t xml:space="preserve"> të </w:t>
      </w:r>
      <w:r>
        <w:rPr>
          <w:rFonts w:ascii="Times New Roman" w:hAnsi="Times New Roman" w:cs="Times New Roman"/>
          <w:sz w:val="24"/>
          <w:szCs w:val="24"/>
          <w:lang w:val="it-IT"/>
        </w:rPr>
        <w:t xml:space="preserve">hartojë dhe </w:t>
      </w:r>
      <w:r w:rsidRPr="008D624B">
        <w:rPr>
          <w:rFonts w:ascii="Times New Roman" w:hAnsi="Times New Roman" w:cs="Times New Roman"/>
          <w:sz w:val="24"/>
          <w:szCs w:val="24"/>
          <w:lang w:val="it-IT"/>
        </w:rPr>
        <w:t>dorëzojë</w:t>
      </w:r>
      <w:r>
        <w:rPr>
          <w:rFonts w:ascii="Times New Roman" w:hAnsi="Times New Roman" w:cs="Times New Roman"/>
          <w:sz w:val="24"/>
          <w:szCs w:val="24"/>
        </w:rPr>
        <w:t xml:space="preserve"> një raport</w:t>
      </w:r>
      <w:r w:rsidRPr="008D624B">
        <w:rPr>
          <w:rFonts w:ascii="Times New Roman" w:hAnsi="Times New Roman" w:cs="Times New Roman"/>
          <w:sz w:val="24"/>
          <w:szCs w:val="24"/>
          <w:lang w:val="it-IT"/>
        </w:rPr>
        <w:t xml:space="preserve"> </w:t>
      </w:r>
      <w:r>
        <w:rPr>
          <w:rFonts w:ascii="Times New Roman" w:hAnsi="Times New Roman" w:cs="Times New Roman"/>
          <w:sz w:val="24"/>
          <w:szCs w:val="24"/>
        </w:rPr>
        <w:t>pra</w:t>
      </w:r>
      <w:r w:rsidRPr="008D624B">
        <w:rPr>
          <w:rFonts w:ascii="Times New Roman" w:hAnsi="Times New Roman" w:cs="Times New Roman"/>
          <w:sz w:val="24"/>
          <w:szCs w:val="24"/>
          <w:lang w:val="it-IT"/>
        </w:rPr>
        <w:t xml:space="preserve">në AMF, </w:t>
      </w:r>
      <w:r>
        <w:rPr>
          <w:rFonts w:ascii="Times New Roman" w:hAnsi="Times New Roman" w:cs="Times New Roman"/>
          <w:sz w:val="24"/>
          <w:szCs w:val="24"/>
          <w:lang w:val="it-IT"/>
        </w:rPr>
        <w:t>i cili do të përmbajë</w:t>
      </w:r>
      <w:r w:rsidRPr="008D624B">
        <w:rPr>
          <w:rFonts w:ascii="Times New Roman" w:hAnsi="Times New Roman" w:cs="Times New Roman"/>
          <w:sz w:val="24"/>
          <w:szCs w:val="24"/>
          <w:lang w:val="it-IT"/>
        </w:rPr>
        <w:t xml:space="preserve"> të gjitha detajet përkatëse të njohura në kohën e raportit, si dhe një deklaratë të veprimeve të ndërmarra ose</w:t>
      </w:r>
      <w:r>
        <w:rPr>
          <w:rFonts w:ascii="Times New Roman" w:hAnsi="Times New Roman" w:cs="Times New Roman"/>
          <w:sz w:val="24"/>
          <w:szCs w:val="24"/>
          <w:lang w:val="it-IT"/>
        </w:rPr>
        <w:t xml:space="preserve"> propozime për veprime që duhet të ndërmerren</w:t>
      </w:r>
      <w:r w:rsidRPr="008D624B">
        <w:rPr>
          <w:rFonts w:ascii="Times New Roman" w:hAnsi="Times New Roman" w:cs="Times New Roman"/>
          <w:sz w:val="24"/>
          <w:szCs w:val="24"/>
          <w:lang w:val="it-IT"/>
        </w:rPr>
        <w:t xml:space="preserve"> në </w:t>
      </w:r>
      <w:r>
        <w:rPr>
          <w:rFonts w:ascii="Times New Roman" w:hAnsi="Times New Roman" w:cs="Times New Roman"/>
          <w:sz w:val="24"/>
          <w:szCs w:val="24"/>
          <w:lang w:val="it-IT"/>
        </w:rPr>
        <w:t>kuadër të sjelljes</w:t>
      </w:r>
      <w:r w:rsidRPr="008D624B">
        <w:rPr>
          <w:rFonts w:ascii="Times New Roman" w:hAnsi="Times New Roman" w:cs="Times New Roman"/>
          <w:sz w:val="24"/>
          <w:szCs w:val="24"/>
          <w:lang w:val="it-IT"/>
        </w:rPr>
        <w:t xml:space="preserve"> manipul</w:t>
      </w:r>
      <w:r>
        <w:rPr>
          <w:rFonts w:ascii="Times New Roman" w:hAnsi="Times New Roman" w:cs="Times New Roman"/>
          <w:sz w:val="24"/>
          <w:szCs w:val="24"/>
          <w:lang w:val="it-IT"/>
        </w:rPr>
        <w:t>ative.</w:t>
      </w:r>
    </w:p>
    <w:p w14:paraId="05273DD9" w14:textId="6461685D" w:rsidR="00A20B88" w:rsidRPr="00B81ED1" w:rsidRDefault="00523AFE" w:rsidP="00E636CB">
      <w:pPr>
        <w:numPr>
          <w:ilvl w:val="0"/>
          <w:numId w:val="36"/>
        </w:numPr>
        <w:spacing w:after="60"/>
        <w:ind w:left="567" w:hanging="567"/>
        <w:jc w:val="both"/>
        <w:rPr>
          <w:rFonts w:ascii="Times New Roman" w:eastAsia="Times New Roman" w:hAnsi="Times New Roman" w:cs="Times New Roman"/>
          <w:sz w:val="24"/>
          <w:szCs w:val="24"/>
          <w:lang w:eastAsia="en-GB"/>
        </w:rPr>
      </w:pPr>
      <w:r>
        <w:rPr>
          <w:rFonts w:ascii="Times New Roman" w:hAnsi="Times New Roman"/>
          <w:sz w:val="24"/>
          <w:szCs w:val="24"/>
        </w:rPr>
        <w:t>T</w:t>
      </w:r>
      <w:r w:rsidR="00A20B88">
        <w:rPr>
          <w:rFonts w:ascii="Times New Roman" w:hAnsi="Times New Roman"/>
          <w:sz w:val="24"/>
          <w:szCs w:val="24"/>
        </w:rPr>
        <w:t xml:space="preserve">ë </w:t>
      </w:r>
      <w:r w:rsidR="00A20B88">
        <w:rPr>
          <w:rFonts w:ascii="Times New Roman" w:hAnsi="Times New Roman" w:cs="Times New Roman"/>
          <w:sz w:val="24"/>
          <w:lang w:val="it-IT"/>
        </w:rPr>
        <w:t>veprojë gjithnjë në mënyrë bashkëpunuese dhe plot respekt në marrëdhënien  me Autoritetet Përgjegjëse</w:t>
      </w:r>
    </w:p>
    <w:p w14:paraId="4D7C4ECD" w14:textId="444E06E1" w:rsidR="00A20B88" w:rsidRPr="00B81ED1" w:rsidRDefault="00523AFE" w:rsidP="00E636CB">
      <w:pPr>
        <w:numPr>
          <w:ilvl w:val="0"/>
          <w:numId w:val="36"/>
        </w:numPr>
        <w:spacing w:after="120" w:line="300" w:lineRule="atLeast"/>
        <w:ind w:left="567" w:hanging="567"/>
        <w:jc w:val="both"/>
        <w:rPr>
          <w:rFonts w:ascii="Times New Roman" w:eastAsia="Times New Roman" w:hAnsi="Times New Roman" w:cs="Times New Roman"/>
          <w:sz w:val="24"/>
          <w:szCs w:val="24"/>
          <w:lang w:eastAsia="en-GB"/>
        </w:rPr>
      </w:pPr>
      <w:r>
        <w:rPr>
          <w:rFonts w:ascii="Times New Roman" w:hAnsi="Times New Roman"/>
          <w:sz w:val="24"/>
          <w:szCs w:val="24"/>
        </w:rPr>
        <w:t>T</w:t>
      </w:r>
      <w:r w:rsidR="00A20B88">
        <w:rPr>
          <w:rFonts w:ascii="Times New Roman" w:hAnsi="Times New Roman"/>
          <w:sz w:val="24"/>
          <w:szCs w:val="24"/>
        </w:rPr>
        <w:t xml:space="preserve">ë </w:t>
      </w:r>
      <w:r w:rsidR="00A20B88">
        <w:rPr>
          <w:rFonts w:ascii="Times New Roman" w:hAnsi="Times New Roman" w:cs="Times New Roman"/>
          <w:sz w:val="24"/>
          <w:lang w:val="it-IT"/>
        </w:rPr>
        <w:t xml:space="preserve">veprojë gjithnjë në mënyrë bashkëpunuese dhe plot respekt në marrëdhënien me Agjentin TD. </w:t>
      </w:r>
      <w:r w:rsidR="00A20B88" w:rsidRPr="00B81ED1">
        <w:rPr>
          <w:rFonts w:ascii="Times New Roman" w:eastAsia="Times New Roman" w:hAnsi="Times New Roman" w:cs="Times New Roman"/>
          <w:sz w:val="24"/>
          <w:szCs w:val="24"/>
          <w:lang w:eastAsia="en-GB"/>
        </w:rPr>
        <w:t>;</w:t>
      </w:r>
    </w:p>
    <w:p w14:paraId="34E7E551" w14:textId="27A4A05A" w:rsidR="00A20B88" w:rsidRPr="00B81ED1" w:rsidRDefault="00523AFE" w:rsidP="00E636CB">
      <w:pPr>
        <w:numPr>
          <w:ilvl w:val="0"/>
          <w:numId w:val="36"/>
        </w:numPr>
        <w:spacing w:after="60"/>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00A20B88">
        <w:rPr>
          <w:rFonts w:ascii="Times New Roman" w:eastAsia="Times New Roman" w:hAnsi="Times New Roman" w:cs="Times New Roman"/>
          <w:sz w:val="24"/>
          <w:szCs w:val="24"/>
          <w:lang w:eastAsia="en-GB"/>
        </w:rPr>
        <w:t xml:space="preserve">ë </w:t>
      </w:r>
      <w:r w:rsidR="00A20B88">
        <w:rPr>
          <w:rFonts w:ascii="Times New Roman" w:hAnsi="Times New Roman" w:cs="Times New Roman"/>
          <w:sz w:val="24"/>
          <w:lang w:val="it-IT"/>
        </w:rPr>
        <w:t xml:space="preserve">mundësojë një komunikim të shpejtë dhe efektiv me Autoritetet Përgjegjës, në lidhje me </w:t>
      </w:r>
      <w:r w:rsidR="00A00C7A">
        <w:rPr>
          <w:rFonts w:ascii="Times New Roman" w:hAnsi="Times New Roman" w:cs="Times New Roman"/>
          <w:sz w:val="24"/>
          <w:lang w:val="it-IT"/>
        </w:rPr>
        <w:t>çdo</w:t>
      </w:r>
      <w:r w:rsidR="00A20B88">
        <w:rPr>
          <w:rFonts w:ascii="Times New Roman" w:hAnsi="Times New Roman" w:cs="Times New Roman"/>
          <w:sz w:val="24"/>
          <w:lang w:val="it-IT"/>
        </w:rPr>
        <w:t xml:space="preserve"> kërkesë të paraqitur nga këto të fundit në përputhje me këtë Ligj.</w:t>
      </w:r>
      <w:r w:rsidR="00A20B88" w:rsidRPr="00210665">
        <w:rPr>
          <w:rFonts w:ascii="Times New Roman" w:hAnsi="Times New Roman" w:cs="Times New Roman"/>
          <w:sz w:val="24"/>
          <w:szCs w:val="24"/>
        </w:rPr>
        <w:t xml:space="preserve"> </w:t>
      </w:r>
    </w:p>
    <w:p w14:paraId="3F551BE8" w14:textId="31644EC2" w:rsidR="00A20B88" w:rsidRPr="00B81ED1" w:rsidRDefault="00A20B88" w:rsidP="00E636CB">
      <w:pPr>
        <w:numPr>
          <w:ilvl w:val="0"/>
          <w:numId w:val="36"/>
        </w:numPr>
        <w:spacing w:after="60"/>
        <w:ind w:left="567" w:hanging="567"/>
        <w:jc w:val="both"/>
        <w:rPr>
          <w:rFonts w:ascii="Times New Roman" w:eastAsia="Times New Roman" w:hAnsi="Times New Roman" w:cs="Times New Roman"/>
          <w:sz w:val="24"/>
          <w:szCs w:val="24"/>
          <w:lang w:eastAsia="en-GB"/>
        </w:rPr>
      </w:pPr>
      <w:r w:rsidRPr="00B81ED1">
        <w:rPr>
          <w:rFonts w:ascii="Times New Roman" w:eastAsia="Times New Roman" w:hAnsi="Times New Roman" w:cs="Times New Roman"/>
          <w:sz w:val="24"/>
          <w:szCs w:val="24"/>
          <w:lang w:eastAsia="en-GB"/>
        </w:rPr>
        <w:t xml:space="preserve">ë </w:t>
      </w:r>
      <w:r>
        <w:rPr>
          <w:rFonts w:ascii="Times New Roman" w:hAnsi="Times New Roman" w:cs="Times New Roman"/>
          <w:sz w:val="24"/>
          <w:lang w:val="it-IT"/>
        </w:rPr>
        <w:t xml:space="preserve">dorëzojë </w:t>
      </w:r>
      <w:r w:rsidRPr="00351487">
        <w:rPr>
          <w:rFonts w:ascii="Times New Roman" w:hAnsi="Times New Roman" w:cs="Times New Roman"/>
          <w:sz w:val="24"/>
          <w:lang w:val="it-IT"/>
        </w:rPr>
        <w:t xml:space="preserve">të gjithë dokumentacionin, informacionin dhe sqarimet </w:t>
      </w:r>
      <w:r>
        <w:rPr>
          <w:rFonts w:ascii="Times New Roman" w:hAnsi="Times New Roman" w:cs="Times New Roman"/>
          <w:sz w:val="24"/>
          <w:lang w:val="it-IT"/>
        </w:rPr>
        <w:t>e kërkuara</w:t>
      </w:r>
      <w:r w:rsidRPr="00351487">
        <w:rPr>
          <w:rFonts w:ascii="Times New Roman" w:hAnsi="Times New Roman" w:cs="Times New Roman"/>
          <w:sz w:val="24"/>
          <w:lang w:val="it-IT"/>
        </w:rPr>
        <w:t xml:space="preserve"> nga Autoritetet</w:t>
      </w:r>
      <w:r>
        <w:rPr>
          <w:rFonts w:ascii="Times New Roman" w:hAnsi="Times New Roman" w:cs="Times New Roman"/>
          <w:sz w:val="24"/>
          <w:lang w:val="it-IT"/>
        </w:rPr>
        <w:t xml:space="preserve"> Përgjegjëse</w:t>
      </w:r>
      <w:r w:rsidRPr="00351487">
        <w:rPr>
          <w:rFonts w:ascii="Times New Roman" w:hAnsi="Times New Roman" w:cs="Times New Roman"/>
          <w:sz w:val="24"/>
          <w:lang w:val="it-IT"/>
        </w:rPr>
        <w:t xml:space="preserve">, </w:t>
      </w:r>
      <w:r>
        <w:rPr>
          <w:rFonts w:ascii="Times New Roman" w:hAnsi="Times New Roman" w:cs="Times New Roman"/>
          <w:sz w:val="24"/>
          <w:lang w:val="it-IT"/>
        </w:rPr>
        <w:t>sipas formës dhe</w:t>
      </w:r>
      <w:r w:rsidRPr="00351487">
        <w:rPr>
          <w:rFonts w:ascii="Times New Roman" w:hAnsi="Times New Roman" w:cs="Times New Roman"/>
          <w:sz w:val="24"/>
          <w:lang w:val="it-IT"/>
        </w:rPr>
        <w:t xml:space="preserve"> afateve të </w:t>
      </w:r>
      <w:r>
        <w:rPr>
          <w:rFonts w:ascii="Times New Roman" w:hAnsi="Times New Roman" w:cs="Times New Roman"/>
          <w:sz w:val="24"/>
          <w:lang w:val="it-IT"/>
        </w:rPr>
        <w:t>përcaktuara</w:t>
      </w:r>
      <w:r w:rsidRPr="00351487">
        <w:rPr>
          <w:rFonts w:ascii="Times New Roman" w:hAnsi="Times New Roman" w:cs="Times New Roman"/>
          <w:sz w:val="24"/>
          <w:lang w:val="it-IT"/>
        </w:rPr>
        <w:t xml:space="preserve"> në këtë </w:t>
      </w:r>
      <w:r>
        <w:rPr>
          <w:rFonts w:ascii="Times New Roman" w:hAnsi="Times New Roman" w:cs="Times New Roman"/>
          <w:sz w:val="24"/>
          <w:lang w:val="it-IT"/>
        </w:rPr>
        <w:t>L</w:t>
      </w:r>
      <w:r w:rsidRPr="00351487">
        <w:rPr>
          <w:rFonts w:ascii="Times New Roman" w:hAnsi="Times New Roman" w:cs="Times New Roman"/>
          <w:sz w:val="24"/>
          <w:lang w:val="it-IT"/>
        </w:rPr>
        <w:t>igj</w:t>
      </w:r>
      <w:r>
        <w:rPr>
          <w:rFonts w:ascii="Times New Roman" w:hAnsi="Times New Roman" w:cs="Times New Roman"/>
          <w:sz w:val="24"/>
          <w:lang w:val="it-IT"/>
        </w:rPr>
        <w:t>.</w:t>
      </w:r>
    </w:p>
    <w:p w14:paraId="3F1C780F" w14:textId="377B38A4" w:rsidR="00A20B88" w:rsidRPr="00784160" w:rsidRDefault="00523AFE" w:rsidP="00E636CB">
      <w:pPr>
        <w:numPr>
          <w:ilvl w:val="0"/>
          <w:numId w:val="36"/>
        </w:numPr>
        <w:spacing w:after="60"/>
        <w:ind w:left="567" w:hanging="567"/>
        <w:jc w:val="both"/>
        <w:rPr>
          <w:rFonts w:ascii="Times New Roman" w:eastAsia="Times New Roman" w:hAnsi="Times New Roman" w:cs="Times New Roman"/>
          <w:sz w:val="24"/>
          <w:szCs w:val="24"/>
          <w:lang w:val="it-IT" w:eastAsia="en-GB"/>
        </w:rPr>
      </w:pPr>
      <w:r>
        <w:rPr>
          <w:rFonts w:ascii="Times New Roman" w:eastAsia="Times New Roman" w:hAnsi="Times New Roman" w:cs="Times New Roman"/>
          <w:sz w:val="24"/>
          <w:szCs w:val="24"/>
          <w:lang w:val="it-IT" w:eastAsia="en-GB"/>
        </w:rPr>
        <w:t>T</w:t>
      </w:r>
      <w:r w:rsidR="00A20B88">
        <w:rPr>
          <w:rFonts w:ascii="Times New Roman" w:eastAsia="Times New Roman" w:hAnsi="Times New Roman" w:cs="Times New Roman"/>
          <w:sz w:val="24"/>
          <w:szCs w:val="24"/>
          <w:lang w:val="it-IT" w:eastAsia="en-GB"/>
        </w:rPr>
        <w:t>ë</w:t>
      </w:r>
      <w:r w:rsidR="00A20B88" w:rsidRPr="00784160">
        <w:rPr>
          <w:rFonts w:ascii="Times New Roman" w:eastAsia="Times New Roman" w:hAnsi="Times New Roman" w:cs="Times New Roman"/>
          <w:sz w:val="24"/>
          <w:szCs w:val="24"/>
          <w:lang w:val="it-IT" w:eastAsia="en-GB"/>
        </w:rPr>
        <w:t xml:space="preserve"> </w:t>
      </w:r>
      <w:r w:rsidR="00A20B88">
        <w:rPr>
          <w:rFonts w:ascii="Times New Roman" w:hAnsi="Times New Roman" w:cs="Times New Roman"/>
          <w:sz w:val="24"/>
          <w:lang w:val="it-IT"/>
        </w:rPr>
        <w:t xml:space="preserve">vendosë në dijeni Autoritetet Përgjegjëse për </w:t>
      </w:r>
      <w:r w:rsidR="00A20B88" w:rsidRPr="00351487">
        <w:rPr>
          <w:rFonts w:ascii="Times New Roman" w:hAnsi="Times New Roman" w:cs="Times New Roman"/>
          <w:sz w:val="24"/>
          <w:lang w:val="it-IT"/>
        </w:rPr>
        <w:t xml:space="preserve">çdo informacion në lidhje me </w:t>
      </w:r>
      <w:r w:rsidR="00A20B88">
        <w:rPr>
          <w:rFonts w:ascii="Times New Roman" w:hAnsi="Times New Roman" w:cs="Times New Roman"/>
          <w:sz w:val="24"/>
          <w:lang w:val="it-IT"/>
        </w:rPr>
        <w:t>pa</w:t>
      </w:r>
      <w:r w:rsidR="00A20B88" w:rsidRPr="00351487">
        <w:rPr>
          <w:rFonts w:ascii="Times New Roman" w:hAnsi="Times New Roman" w:cs="Times New Roman"/>
          <w:sz w:val="24"/>
          <w:lang w:val="it-IT"/>
        </w:rPr>
        <w:t xml:space="preserve">pajtueshmërinë e mundshme </w:t>
      </w:r>
      <w:r w:rsidR="00A20B88">
        <w:rPr>
          <w:rFonts w:ascii="Times New Roman" w:hAnsi="Times New Roman" w:cs="Times New Roman"/>
          <w:sz w:val="24"/>
          <w:lang w:val="it-IT"/>
        </w:rPr>
        <w:t xml:space="preserve">të tij </w:t>
      </w:r>
      <w:r w:rsidR="00A20B88" w:rsidRPr="00351487">
        <w:rPr>
          <w:rFonts w:ascii="Times New Roman" w:hAnsi="Times New Roman" w:cs="Times New Roman"/>
          <w:sz w:val="24"/>
          <w:lang w:val="it-IT"/>
        </w:rPr>
        <w:t xml:space="preserve">me dispozitat e këtij </w:t>
      </w:r>
      <w:r w:rsidR="00A20B88">
        <w:rPr>
          <w:rFonts w:ascii="Times New Roman" w:hAnsi="Times New Roman" w:cs="Times New Roman"/>
          <w:sz w:val="24"/>
          <w:lang w:val="it-IT"/>
        </w:rPr>
        <w:t>L</w:t>
      </w:r>
      <w:r w:rsidR="00A20B88" w:rsidRPr="00351487">
        <w:rPr>
          <w:rFonts w:ascii="Times New Roman" w:hAnsi="Times New Roman" w:cs="Times New Roman"/>
          <w:sz w:val="24"/>
          <w:lang w:val="it-IT"/>
        </w:rPr>
        <w:t>igji</w:t>
      </w:r>
      <w:r w:rsidR="00A20B88" w:rsidRPr="00784160">
        <w:rPr>
          <w:rFonts w:ascii="Times New Roman" w:eastAsia="Times New Roman" w:hAnsi="Times New Roman" w:cs="Times New Roman"/>
          <w:sz w:val="24"/>
          <w:szCs w:val="24"/>
          <w:lang w:val="it-IT" w:eastAsia="en-GB"/>
        </w:rPr>
        <w:t>;</w:t>
      </w:r>
    </w:p>
    <w:p w14:paraId="4236BD0D" w14:textId="544B3EF1" w:rsidR="00A20B88" w:rsidRPr="00784160" w:rsidRDefault="00523AFE" w:rsidP="00E636CB">
      <w:pPr>
        <w:numPr>
          <w:ilvl w:val="0"/>
          <w:numId w:val="36"/>
        </w:numPr>
        <w:spacing w:after="60"/>
        <w:ind w:left="567" w:hanging="567"/>
        <w:jc w:val="both"/>
        <w:rPr>
          <w:rFonts w:ascii="Times New Roman" w:eastAsia="Times New Roman" w:hAnsi="Times New Roman" w:cs="Times New Roman"/>
          <w:sz w:val="24"/>
          <w:szCs w:val="24"/>
          <w:lang w:val="it-IT" w:eastAsia="en-GB"/>
        </w:rPr>
      </w:pPr>
      <w:r>
        <w:rPr>
          <w:rFonts w:ascii="Times New Roman" w:eastAsia="Times New Roman" w:hAnsi="Times New Roman" w:cs="Times New Roman"/>
          <w:sz w:val="24"/>
          <w:szCs w:val="24"/>
          <w:lang w:val="it-IT" w:eastAsia="en-GB"/>
        </w:rPr>
        <w:t>T</w:t>
      </w:r>
      <w:r w:rsidR="00A20B88" w:rsidRPr="00784160">
        <w:rPr>
          <w:rFonts w:ascii="Times New Roman" w:eastAsia="Times New Roman" w:hAnsi="Times New Roman" w:cs="Times New Roman"/>
          <w:sz w:val="24"/>
          <w:szCs w:val="24"/>
          <w:lang w:val="it-IT" w:eastAsia="en-GB"/>
        </w:rPr>
        <w:t xml:space="preserve">ë </w:t>
      </w:r>
      <w:r w:rsidR="00A20B88">
        <w:rPr>
          <w:rFonts w:ascii="Times New Roman" w:eastAsia="Times New Roman" w:hAnsi="Times New Roman" w:cs="Times New Roman"/>
          <w:sz w:val="24"/>
          <w:szCs w:val="24"/>
          <w:lang w:val="it-IT" w:eastAsia="en-GB"/>
        </w:rPr>
        <w:t xml:space="preserve">njoftojë me shkrim Autoritetet Kompetente në rast të dorëheqjes ose ndërprerjes së emërimit të Agjentit DT brenda 10 ditëve punë nga data e dorëheqjes ose e ndërprerjes se marrëdhënies,duke parashtruar arsyet përkatëse të lidhura më dorëheqjes ose ndërprerjen e marrëdhenies.  </w:t>
      </w:r>
    </w:p>
    <w:p w14:paraId="48FF8140" w14:textId="6434B5D5" w:rsidR="00A20B88" w:rsidRPr="00784160" w:rsidRDefault="00A20B88" w:rsidP="00E636CB">
      <w:pPr>
        <w:pStyle w:val="ListParagraph"/>
        <w:numPr>
          <w:ilvl w:val="0"/>
          <w:numId w:val="36"/>
        </w:num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 </w:t>
      </w:r>
      <w:r w:rsidRPr="00784160">
        <w:rPr>
          <w:rFonts w:ascii="Times New Roman" w:hAnsi="Times New Roman" w:cs="Times New Roman"/>
          <w:sz w:val="24"/>
          <w:szCs w:val="24"/>
          <w:lang w:val="it-IT"/>
        </w:rPr>
        <w:t>të</w:t>
      </w:r>
      <w:r>
        <w:rPr>
          <w:rFonts w:ascii="Times New Roman" w:hAnsi="Times New Roman" w:cs="Times New Roman"/>
          <w:sz w:val="24"/>
          <w:szCs w:val="24"/>
          <w:lang w:val="it-IT"/>
        </w:rPr>
        <w:t xml:space="preserve"> dorëzojë pranë Autoriteteve Përgjegjëse, nëpërmjet Agjentit TD, Deklaratën e Përputhshmërisë së Titullarit të Licencës (i) 12(dymbëdhjetë) muaj pas  datës së regjistrimit të Titullarit të Licencës në regjistrin përkatës, dhe (ii) </w:t>
      </w:r>
      <w:r w:rsidR="00A00C7A">
        <w:rPr>
          <w:rFonts w:ascii="Times New Roman" w:hAnsi="Times New Roman" w:cs="Times New Roman"/>
          <w:sz w:val="24"/>
          <w:szCs w:val="24"/>
          <w:lang w:val="it-IT"/>
        </w:rPr>
        <w:t>çdo</w:t>
      </w:r>
      <w:r>
        <w:rPr>
          <w:rFonts w:ascii="Times New Roman" w:hAnsi="Times New Roman" w:cs="Times New Roman"/>
          <w:sz w:val="24"/>
          <w:szCs w:val="24"/>
          <w:lang w:val="it-IT"/>
        </w:rPr>
        <w:t xml:space="preserve"> muaj të 12-të(dymbëdhjetë) të mëpasshëm, në përputhje me nenin 17 të këtij Ligji. </w:t>
      </w:r>
      <w:r w:rsidRPr="00784160">
        <w:rPr>
          <w:rFonts w:ascii="Times New Roman" w:hAnsi="Times New Roman" w:cs="Times New Roman"/>
          <w:sz w:val="24"/>
          <w:szCs w:val="24"/>
          <w:lang w:val="it-IT"/>
        </w:rPr>
        <w:t xml:space="preserve"> </w:t>
      </w:r>
    </w:p>
    <w:p w14:paraId="0D0E52D0" w14:textId="34E93307" w:rsidR="00A20B88" w:rsidRPr="00784160" w:rsidRDefault="00A20B88" w:rsidP="00E636CB">
      <w:pPr>
        <w:numPr>
          <w:ilvl w:val="0"/>
          <w:numId w:val="36"/>
        </w:numPr>
        <w:ind w:left="567" w:hanging="567"/>
        <w:jc w:val="both"/>
        <w:rPr>
          <w:rFonts w:ascii="Times New Roman" w:eastAsia="Times New Roman" w:hAnsi="Times New Roman" w:cs="Times New Roman"/>
          <w:sz w:val="24"/>
          <w:szCs w:val="24"/>
          <w:lang w:val="it-IT" w:eastAsia="en-GB"/>
        </w:rPr>
      </w:pPr>
      <w:r>
        <w:rPr>
          <w:rFonts w:ascii="Times New Roman" w:eastAsia="Times New Roman" w:hAnsi="Times New Roman" w:cs="Times New Roman"/>
          <w:sz w:val="24"/>
          <w:szCs w:val="24"/>
          <w:lang w:val="it-IT" w:eastAsia="en-GB"/>
        </w:rPr>
        <w:t xml:space="preserve">të trajtojë </w:t>
      </w:r>
      <w:r w:rsidR="00A00C7A">
        <w:rPr>
          <w:rFonts w:ascii="Times New Roman" w:eastAsia="Times New Roman" w:hAnsi="Times New Roman" w:cs="Times New Roman"/>
          <w:sz w:val="24"/>
          <w:szCs w:val="24"/>
          <w:lang w:val="it-IT" w:eastAsia="en-GB"/>
        </w:rPr>
        <w:t>çdo</w:t>
      </w:r>
      <w:r>
        <w:rPr>
          <w:rFonts w:ascii="Times New Roman" w:eastAsia="Times New Roman" w:hAnsi="Times New Roman" w:cs="Times New Roman"/>
          <w:sz w:val="24"/>
          <w:szCs w:val="24"/>
          <w:lang w:val="it-IT" w:eastAsia="en-GB"/>
        </w:rPr>
        <w:t xml:space="preserve"> kërkesë tjetër të Autoriteteve Përgjegjëse dhe/ose </w:t>
      </w:r>
      <w:r w:rsidR="00A00C7A">
        <w:rPr>
          <w:rFonts w:ascii="Times New Roman" w:eastAsia="Times New Roman" w:hAnsi="Times New Roman" w:cs="Times New Roman"/>
          <w:sz w:val="24"/>
          <w:szCs w:val="24"/>
          <w:lang w:val="it-IT" w:eastAsia="en-GB"/>
        </w:rPr>
        <w:t>çdo</w:t>
      </w:r>
      <w:r>
        <w:rPr>
          <w:rFonts w:ascii="Times New Roman" w:eastAsia="Times New Roman" w:hAnsi="Times New Roman" w:cs="Times New Roman"/>
          <w:sz w:val="24"/>
          <w:szCs w:val="24"/>
          <w:lang w:val="it-IT" w:eastAsia="en-GB"/>
        </w:rPr>
        <w:t xml:space="preserve"> autoriteti tjetër shtetëror, në përputhje me këtë ligj.</w:t>
      </w:r>
      <w:r w:rsidRPr="00784160">
        <w:rPr>
          <w:rFonts w:ascii="Times New Roman" w:eastAsia="Times New Roman" w:hAnsi="Times New Roman" w:cs="Times New Roman"/>
          <w:sz w:val="24"/>
          <w:szCs w:val="24"/>
          <w:lang w:val="it-IT" w:eastAsia="en-GB"/>
        </w:rPr>
        <w:t>.</w:t>
      </w:r>
    </w:p>
    <w:p w14:paraId="798BB1E0" w14:textId="77777777" w:rsidR="00A20B88" w:rsidRPr="00784160" w:rsidRDefault="00A20B88" w:rsidP="00A20B88">
      <w:pPr>
        <w:jc w:val="both"/>
        <w:rPr>
          <w:rFonts w:ascii="Times New Roman" w:hAnsi="Times New Roman" w:cs="Times New Roman"/>
          <w:sz w:val="24"/>
          <w:lang w:val="it-IT"/>
        </w:rPr>
      </w:pPr>
      <w:r w:rsidRPr="00784160">
        <w:rPr>
          <w:rFonts w:ascii="Times New Roman" w:hAnsi="Times New Roman" w:cs="Times New Roman"/>
          <w:sz w:val="24"/>
          <w:szCs w:val="24"/>
        </w:rPr>
        <w:t xml:space="preserve">Çdo </w:t>
      </w:r>
      <w:r w:rsidRPr="00784160">
        <w:rPr>
          <w:rFonts w:ascii="Times New Roman" w:hAnsi="Times New Roman" w:cs="Times New Roman"/>
          <w:sz w:val="24"/>
          <w:lang w:val="it-IT"/>
        </w:rPr>
        <w:t>komunikim i ndërsjellët midis Kujdestarit t</w:t>
      </w:r>
      <w:r>
        <w:rPr>
          <w:rFonts w:ascii="Times New Roman" w:hAnsi="Times New Roman" w:cs="Times New Roman"/>
          <w:sz w:val="24"/>
          <w:lang w:val="it-IT"/>
        </w:rPr>
        <w:t>ë</w:t>
      </w:r>
      <w:r w:rsidRPr="00784160">
        <w:rPr>
          <w:rFonts w:ascii="Times New Roman" w:hAnsi="Times New Roman" w:cs="Times New Roman"/>
          <w:sz w:val="24"/>
          <w:lang w:val="it-IT"/>
        </w:rPr>
        <w:t xml:space="preserve"> Portofolit t</w:t>
      </w:r>
      <w:r>
        <w:rPr>
          <w:rFonts w:ascii="Times New Roman" w:hAnsi="Times New Roman" w:cs="Times New Roman"/>
          <w:sz w:val="24"/>
          <w:lang w:val="it-IT"/>
        </w:rPr>
        <w:t>ë</w:t>
      </w:r>
      <w:r w:rsidRPr="00784160">
        <w:rPr>
          <w:rFonts w:ascii="Times New Roman" w:hAnsi="Times New Roman" w:cs="Times New Roman"/>
          <w:sz w:val="24"/>
          <w:lang w:val="it-IT"/>
        </w:rPr>
        <w:t xml:space="preserve"> Pal</w:t>
      </w:r>
      <w:r>
        <w:rPr>
          <w:rFonts w:ascii="Times New Roman" w:hAnsi="Times New Roman" w:cs="Times New Roman"/>
          <w:sz w:val="24"/>
          <w:lang w:val="it-IT"/>
        </w:rPr>
        <w:t>ë</w:t>
      </w:r>
      <w:r w:rsidRPr="00784160">
        <w:rPr>
          <w:rFonts w:ascii="Times New Roman" w:hAnsi="Times New Roman" w:cs="Times New Roman"/>
          <w:sz w:val="24"/>
          <w:lang w:val="it-IT"/>
        </w:rPr>
        <w:t>ve t</w:t>
      </w:r>
      <w:r>
        <w:rPr>
          <w:rFonts w:ascii="Times New Roman" w:hAnsi="Times New Roman" w:cs="Times New Roman"/>
          <w:sz w:val="24"/>
          <w:lang w:val="it-IT"/>
        </w:rPr>
        <w:t>ë</w:t>
      </w:r>
      <w:r w:rsidRPr="00784160">
        <w:rPr>
          <w:rFonts w:ascii="Times New Roman" w:hAnsi="Times New Roman" w:cs="Times New Roman"/>
          <w:sz w:val="24"/>
          <w:lang w:val="it-IT"/>
        </w:rPr>
        <w:t xml:space="preserve"> Treta dhe Autoriteteve Kompetente në përputhje me këtë Ligj, do të trajtohet</w:t>
      </w:r>
      <w:r>
        <w:rPr>
          <w:rFonts w:ascii="Times New Roman" w:hAnsi="Times New Roman" w:cs="Times New Roman"/>
          <w:sz w:val="24"/>
          <w:lang w:val="it-IT"/>
        </w:rPr>
        <w:t xml:space="preserve"> nga Kujdestari i Portofolit të Plaëve të Treta</w:t>
      </w:r>
      <w:r w:rsidRPr="00784160">
        <w:rPr>
          <w:rFonts w:ascii="Times New Roman" w:hAnsi="Times New Roman" w:cs="Times New Roman"/>
          <w:sz w:val="24"/>
          <w:lang w:val="it-IT"/>
        </w:rPr>
        <w:t xml:space="preserve"> në mënyrë konfidenciale dhe do të ruhet si sekret profesional.</w:t>
      </w:r>
    </w:p>
    <w:p w14:paraId="7F33E70A" w14:textId="77777777" w:rsidR="00A20B88" w:rsidRPr="00784160" w:rsidRDefault="00A20B88" w:rsidP="00A20B88">
      <w:pPr>
        <w:spacing w:before="480"/>
        <w:jc w:val="center"/>
        <w:outlineLvl w:val="0"/>
        <w:rPr>
          <w:rFonts w:ascii="Times New Roman" w:hAnsi="Times New Roman" w:cs="Times New Roman"/>
          <w:b/>
          <w:bCs/>
          <w:sz w:val="24"/>
          <w:szCs w:val="24"/>
          <w:u w:color="000000"/>
          <w:lang w:val="it-IT"/>
        </w:rPr>
      </w:pPr>
      <w:r w:rsidRPr="00784160">
        <w:rPr>
          <w:rFonts w:ascii="Times New Roman" w:hAnsi="Times New Roman" w:cs="Times New Roman"/>
          <w:b/>
          <w:bCs/>
          <w:sz w:val="24"/>
          <w:szCs w:val="24"/>
          <w:u w:color="000000"/>
          <w:lang w:val="it-IT"/>
        </w:rPr>
        <w:t>Neni 8</w:t>
      </w:r>
      <w:r w:rsidR="007A3495">
        <w:rPr>
          <w:rFonts w:ascii="Times New Roman" w:hAnsi="Times New Roman" w:cs="Times New Roman"/>
          <w:b/>
          <w:bCs/>
          <w:sz w:val="24"/>
          <w:szCs w:val="24"/>
          <w:u w:color="000000"/>
          <w:lang w:val="it-IT"/>
        </w:rPr>
        <w:t>1</w:t>
      </w:r>
    </w:p>
    <w:p w14:paraId="053376D4" w14:textId="77777777" w:rsidR="00A20B88" w:rsidRPr="00784160" w:rsidRDefault="00A20B88" w:rsidP="00A20B88">
      <w:pPr>
        <w:jc w:val="center"/>
        <w:rPr>
          <w:rFonts w:ascii="Times New Roman" w:hAnsi="Times New Roman" w:cs="Times New Roman"/>
          <w:b/>
          <w:bCs/>
          <w:sz w:val="24"/>
          <w:szCs w:val="24"/>
          <w:u w:color="000000"/>
          <w:lang w:val="it-IT"/>
        </w:rPr>
      </w:pPr>
      <w:r>
        <w:rPr>
          <w:rFonts w:ascii="Times New Roman" w:hAnsi="Times New Roman" w:cs="Times New Roman"/>
          <w:b/>
          <w:bCs/>
          <w:sz w:val="24"/>
          <w:szCs w:val="24"/>
          <w:u w:color="000000"/>
          <w:lang w:val="it-IT"/>
        </w:rPr>
        <w:t>Përgjegjësitë e</w:t>
      </w:r>
      <w:r w:rsidRPr="00784160">
        <w:rPr>
          <w:rFonts w:ascii="Times New Roman" w:hAnsi="Times New Roman" w:cs="Times New Roman"/>
          <w:b/>
          <w:bCs/>
          <w:sz w:val="24"/>
          <w:szCs w:val="24"/>
          <w:u w:color="000000"/>
          <w:lang w:val="it-IT"/>
        </w:rPr>
        <w:t xml:space="preserve"> Ofruesit të Kujdestarisë të Portofolit të Palëve të Treta</w:t>
      </w:r>
    </w:p>
    <w:p w14:paraId="226250CD" w14:textId="3FD8B39F" w:rsidR="00A20B88" w:rsidRDefault="00A20B88" w:rsidP="00A20B88">
      <w:pPr>
        <w:jc w:val="both"/>
        <w:rPr>
          <w:rFonts w:ascii="Times New Roman" w:hAnsi="Times New Roman" w:cs="Times New Roman"/>
          <w:sz w:val="24"/>
          <w:szCs w:val="24"/>
          <w:lang w:val="it-IT"/>
        </w:rPr>
      </w:pPr>
      <w:r w:rsidRPr="00F3603D">
        <w:rPr>
          <w:rFonts w:ascii="Times New Roman" w:hAnsi="Times New Roman" w:cs="Times New Roman"/>
          <w:sz w:val="24"/>
          <w:szCs w:val="24"/>
          <w:lang w:val="it-IT"/>
        </w:rPr>
        <w:t xml:space="preserve">Pa përjashtuar zbatimin e dispozitave të ndonjë ligji tjetër në fuqi, </w:t>
      </w:r>
      <w:r>
        <w:rPr>
          <w:rFonts w:ascii="Times New Roman" w:hAnsi="Times New Roman" w:cs="Times New Roman"/>
          <w:sz w:val="24"/>
          <w:szCs w:val="24"/>
          <w:lang w:val="it-IT"/>
        </w:rPr>
        <w:t>Ofruesi i Shërbimit të Kujdestarisë së Portofolit të Palëve të Treta</w:t>
      </w:r>
      <w:r w:rsidRPr="00F3603D">
        <w:rPr>
          <w:rFonts w:ascii="Times New Roman" w:hAnsi="Times New Roman" w:cs="Times New Roman"/>
          <w:sz w:val="24"/>
          <w:szCs w:val="24"/>
          <w:lang w:val="it-IT"/>
        </w:rPr>
        <w:t xml:space="preserve"> do të mbajë përgjegjësi ligjore kundrejt </w:t>
      </w:r>
      <w:r w:rsidR="00A00C7A">
        <w:rPr>
          <w:rFonts w:ascii="Times New Roman" w:hAnsi="Times New Roman" w:cs="Times New Roman"/>
          <w:sz w:val="24"/>
          <w:szCs w:val="24"/>
          <w:lang w:val="it-IT"/>
        </w:rPr>
        <w:t>çdo</w:t>
      </w:r>
      <w:r w:rsidRPr="00F3603D">
        <w:rPr>
          <w:rFonts w:ascii="Times New Roman" w:hAnsi="Times New Roman" w:cs="Times New Roman"/>
          <w:sz w:val="24"/>
          <w:szCs w:val="24"/>
          <w:lang w:val="it-IT"/>
        </w:rPr>
        <w:t xml:space="preserve"> klienti për të gjitha dëmet që janë shkaktuar si rrjedhojë </w:t>
      </w:r>
      <w:r>
        <w:rPr>
          <w:rFonts w:ascii="Times New Roman" w:hAnsi="Times New Roman" w:cs="Times New Roman"/>
          <w:sz w:val="24"/>
          <w:szCs w:val="24"/>
          <w:lang w:val="it-IT"/>
        </w:rPr>
        <w:t xml:space="preserve">drejtpërdrejtë </w:t>
      </w:r>
      <w:r w:rsidRPr="00F3603D">
        <w:rPr>
          <w:rFonts w:ascii="Times New Roman" w:hAnsi="Times New Roman" w:cs="Times New Roman"/>
          <w:sz w:val="24"/>
          <w:szCs w:val="24"/>
          <w:lang w:val="it-IT"/>
        </w:rPr>
        <w:t xml:space="preserve">e shkeljes së ndonjë prej detyrave ose përgjegjësive të </w:t>
      </w:r>
      <w:r>
        <w:rPr>
          <w:rFonts w:ascii="Times New Roman" w:hAnsi="Times New Roman" w:cs="Times New Roman"/>
          <w:sz w:val="24"/>
          <w:szCs w:val="24"/>
          <w:lang w:val="it-IT"/>
        </w:rPr>
        <w:t>tij</w:t>
      </w:r>
      <w:r w:rsidRPr="00F3603D">
        <w:rPr>
          <w:rFonts w:ascii="Times New Roman" w:hAnsi="Times New Roman" w:cs="Times New Roman"/>
          <w:sz w:val="24"/>
          <w:szCs w:val="24"/>
          <w:lang w:val="it-IT"/>
        </w:rPr>
        <w:t xml:space="preserve"> të përcaktuara në këtë ligj.</w:t>
      </w:r>
      <w:r>
        <w:rPr>
          <w:rFonts w:ascii="Times New Roman" w:hAnsi="Times New Roman" w:cs="Times New Roman"/>
          <w:sz w:val="24"/>
          <w:szCs w:val="24"/>
          <w:lang w:val="it-IT"/>
        </w:rPr>
        <w:t xml:space="preserve"> </w:t>
      </w:r>
    </w:p>
    <w:p w14:paraId="30C27B46" w14:textId="77777777" w:rsidR="00A20B88" w:rsidRPr="00784160" w:rsidRDefault="00A20B88" w:rsidP="00A20B88">
      <w:pPr>
        <w:spacing w:before="480"/>
        <w:jc w:val="center"/>
        <w:outlineLvl w:val="0"/>
        <w:rPr>
          <w:rFonts w:ascii="Times New Roman" w:hAnsi="Times New Roman" w:cs="Times New Roman"/>
          <w:b/>
          <w:bCs/>
          <w:sz w:val="24"/>
          <w:szCs w:val="24"/>
          <w:u w:color="000000"/>
          <w:lang w:val="it-IT"/>
        </w:rPr>
      </w:pPr>
      <w:r w:rsidRPr="00784160">
        <w:rPr>
          <w:rFonts w:ascii="Times New Roman" w:hAnsi="Times New Roman" w:cs="Times New Roman"/>
          <w:b/>
          <w:bCs/>
          <w:sz w:val="24"/>
          <w:szCs w:val="24"/>
          <w:u w:color="000000"/>
          <w:lang w:val="it-IT"/>
        </w:rPr>
        <w:t>Neni 8</w:t>
      </w:r>
      <w:r w:rsidR="007A3495">
        <w:rPr>
          <w:rFonts w:ascii="Times New Roman" w:hAnsi="Times New Roman" w:cs="Times New Roman"/>
          <w:b/>
          <w:bCs/>
          <w:sz w:val="24"/>
          <w:szCs w:val="24"/>
          <w:u w:color="000000"/>
          <w:lang w:val="it-IT"/>
        </w:rPr>
        <w:t>2</w:t>
      </w:r>
    </w:p>
    <w:p w14:paraId="30000C1D" w14:textId="77777777" w:rsidR="00A20B88" w:rsidRPr="00784160" w:rsidRDefault="00A20B88" w:rsidP="00A20B88">
      <w:pPr>
        <w:tabs>
          <w:tab w:val="left" w:pos="1770"/>
          <w:tab w:val="center" w:pos="4819"/>
        </w:tabs>
        <w:outlineLvl w:val="0"/>
        <w:rPr>
          <w:rFonts w:ascii="Times New Roman" w:hAnsi="Times New Roman" w:cs="Times New Roman"/>
          <w:b/>
          <w:bCs/>
          <w:sz w:val="24"/>
          <w:szCs w:val="24"/>
          <w:u w:color="000000"/>
          <w:lang w:val="it-IT"/>
        </w:rPr>
      </w:pPr>
      <w:r w:rsidRPr="00784160">
        <w:rPr>
          <w:rFonts w:ascii="Times New Roman" w:hAnsi="Times New Roman" w:cs="Times New Roman"/>
          <w:b/>
          <w:bCs/>
          <w:sz w:val="24"/>
          <w:szCs w:val="24"/>
          <w:u w:color="000000"/>
          <w:lang w:val="it-IT"/>
        </w:rPr>
        <w:tab/>
      </w:r>
      <w:r w:rsidRPr="00784160">
        <w:rPr>
          <w:rFonts w:ascii="Times New Roman" w:hAnsi="Times New Roman" w:cs="Times New Roman"/>
          <w:b/>
          <w:bCs/>
          <w:sz w:val="24"/>
          <w:szCs w:val="24"/>
          <w:u w:color="000000"/>
          <w:lang w:val="it-IT"/>
        </w:rPr>
        <w:tab/>
      </w:r>
      <w:r>
        <w:rPr>
          <w:rFonts w:ascii="Times New Roman" w:hAnsi="Times New Roman" w:cs="Times New Roman"/>
          <w:b/>
          <w:bCs/>
          <w:sz w:val="24"/>
          <w:szCs w:val="24"/>
          <w:u w:color="000000"/>
          <w:lang w:val="it-IT"/>
        </w:rPr>
        <w:t>Ofruesi i Shërbimit Jo-Kujdestar të</w:t>
      </w:r>
      <w:r w:rsidRPr="00784160">
        <w:rPr>
          <w:rFonts w:ascii="Times New Roman" w:hAnsi="Times New Roman" w:cs="Times New Roman"/>
          <w:b/>
          <w:bCs/>
          <w:sz w:val="24"/>
          <w:szCs w:val="24"/>
          <w:u w:color="000000"/>
          <w:lang w:val="it-IT"/>
        </w:rPr>
        <w:t xml:space="preserve"> </w:t>
      </w:r>
      <w:r>
        <w:rPr>
          <w:rFonts w:ascii="Times New Roman" w:hAnsi="Times New Roman" w:cs="Times New Roman"/>
          <w:b/>
          <w:bCs/>
          <w:sz w:val="24"/>
          <w:szCs w:val="24"/>
          <w:u w:color="000000"/>
          <w:lang w:val="it-IT"/>
        </w:rPr>
        <w:t>P</w:t>
      </w:r>
      <w:r w:rsidRPr="00784160">
        <w:rPr>
          <w:rFonts w:ascii="Times New Roman" w:hAnsi="Times New Roman" w:cs="Times New Roman"/>
          <w:b/>
          <w:bCs/>
          <w:sz w:val="24"/>
          <w:szCs w:val="24"/>
          <w:u w:color="000000"/>
          <w:lang w:val="it-IT"/>
        </w:rPr>
        <w:t>ortofol</w:t>
      </w:r>
      <w:r>
        <w:rPr>
          <w:rFonts w:ascii="Times New Roman" w:hAnsi="Times New Roman" w:cs="Times New Roman"/>
          <w:b/>
          <w:bCs/>
          <w:sz w:val="24"/>
          <w:szCs w:val="24"/>
          <w:u w:color="000000"/>
          <w:lang w:val="it-IT"/>
        </w:rPr>
        <w:t>it të</w:t>
      </w:r>
      <w:r w:rsidRPr="00784160">
        <w:rPr>
          <w:rFonts w:ascii="Times New Roman" w:hAnsi="Times New Roman" w:cs="Times New Roman"/>
          <w:b/>
          <w:bCs/>
          <w:sz w:val="24"/>
          <w:szCs w:val="24"/>
          <w:u w:color="000000"/>
          <w:lang w:val="it-IT"/>
        </w:rPr>
        <w:t xml:space="preserve">  </w:t>
      </w:r>
      <w:r>
        <w:rPr>
          <w:rFonts w:ascii="Times New Roman" w:hAnsi="Times New Roman" w:cs="Times New Roman"/>
          <w:b/>
          <w:bCs/>
          <w:sz w:val="24"/>
          <w:szCs w:val="24"/>
          <w:u w:color="000000"/>
          <w:lang w:val="it-IT"/>
        </w:rPr>
        <w:t>P</w:t>
      </w:r>
      <w:r w:rsidRPr="00784160">
        <w:rPr>
          <w:rFonts w:ascii="Times New Roman" w:hAnsi="Times New Roman" w:cs="Times New Roman"/>
          <w:b/>
          <w:bCs/>
          <w:sz w:val="24"/>
          <w:szCs w:val="24"/>
          <w:u w:color="000000"/>
          <w:lang w:val="it-IT"/>
        </w:rPr>
        <w:t xml:space="preserve">alëve të </w:t>
      </w:r>
      <w:r>
        <w:rPr>
          <w:rFonts w:ascii="Times New Roman" w:hAnsi="Times New Roman" w:cs="Times New Roman"/>
          <w:b/>
          <w:bCs/>
          <w:sz w:val="24"/>
          <w:szCs w:val="24"/>
          <w:u w:color="000000"/>
          <w:lang w:val="it-IT"/>
        </w:rPr>
        <w:t>T</w:t>
      </w:r>
      <w:r w:rsidRPr="00784160">
        <w:rPr>
          <w:rFonts w:ascii="Times New Roman" w:hAnsi="Times New Roman" w:cs="Times New Roman"/>
          <w:b/>
          <w:bCs/>
          <w:sz w:val="24"/>
          <w:szCs w:val="24"/>
          <w:u w:color="000000"/>
          <w:lang w:val="it-IT"/>
        </w:rPr>
        <w:t xml:space="preserve">reta </w:t>
      </w:r>
    </w:p>
    <w:p w14:paraId="0CDD8CA7" w14:textId="77777777" w:rsidR="00A20B88" w:rsidRPr="00784160" w:rsidRDefault="00A20B88" w:rsidP="00A20B88">
      <w:pPr>
        <w:spacing w:after="480"/>
        <w:jc w:val="both"/>
        <w:rPr>
          <w:rFonts w:ascii="Times New Roman" w:eastAsia="Times New Roman" w:hAnsi="Times New Roman" w:cs="Times New Roman"/>
          <w:sz w:val="24"/>
          <w:szCs w:val="24"/>
          <w:lang w:val="it-IT" w:eastAsia="en-GB"/>
        </w:rPr>
      </w:pPr>
      <w:r>
        <w:rPr>
          <w:rFonts w:ascii="Times New Roman" w:hAnsi="Times New Roman" w:cs="Times New Roman"/>
          <w:sz w:val="24"/>
          <w:szCs w:val="24"/>
          <w:lang w:val="it-IT"/>
        </w:rPr>
        <w:t xml:space="preserve">Ofruesit e shërbimit Jo-Kujdestar të Portofeleve të Palëve të Treta, të cilët </w:t>
      </w:r>
      <w:r w:rsidRPr="00771AF8">
        <w:rPr>
          <w:rFonts w:ascii="Times New Roman" w:hAnsi="Times New Roman" w:cs="Times New Roman"/>
          <w:sz w:val="24"/>
          <w:szCs w:val="24"/>
          <w:lang w:val="it-IT"/>
        </w:rPr>
        <w:t>ofro</w:t>
      </w:r>
      <w:r>
        <w:rPr>
          <w:rFonts w:ascii="Times New Roman" w:hAnsi="Times New Roman" w:cs="Times New Roman"/>
          <w:sz w:val="24"/>
          <w:szCs w:val="24"/>
          <w:lang w:val="it-IT"/>
        </w:rPr>
        <w:t>j</w:t>
      </w:r>
      <w:r w:rsidRPr="00771AF8">
        <w:rPr>
          <w:rFonts w:ascii="Times New Roman" w:hAnsi="Times New Roman" w:cs="Times New Roman"/>
          <w:sz w:val="24"/>
          <w:szCs w:val="24"/>
          <w:lang w:val="it-IT"/>
        </w:rPr>
        <w:t>n</w:t>
      </w:r>
      <w:r>
        <w:rPr>
          <w:rFonts w:ascii="Times New Roman" w:hAnsi="Times New Roman" w:cs="Times New Roman"/>
          <w:sz w:val="24"/>
          <w:szCs w:val="24"/>
          <w:lang w:val="it-IT"/>
        </w:rPr>
        <w:t>ë</w:t>
      </w:r>
      <w:r w:rsidRPr="00771AF8">
        <w:rPr>
          <w:rFonts w:ascii="Times New Roman" w:hAnsi="Times New Roman" w:cs="Times New Roman"/>
          <w:sz w:val="24"/>
          <w:szCs w:val="24"/>
          <w:lang w:val="it-IT"/>
        </w:rPr>
        <w:t xml:space="preserve"> aplikacione për të mbajtur, ruajtur apo transferuar </w:t>
      </w:r>
      <w:r>
        <w:rPr>
          <w:rFonts w:ascii="Times New Roman" w:hAnsi="Times New Roman" w:cs="Times New Roman"/>
          <w:sz w:val="24"/>
          <w:szCs w:val="24"/>
          <w:lang w:val="it-IT"/>
        </w:rPr>
        <w:t>Token Digjitalë</w:t>
      </w:r>
      <w:r w:rsidRPr="00771AF8">
        <w:rPr>
          <w:rFonts w:ascii="Times New Roman" w:hAnsi="Times New Roman" w:cs="Times New Roman"/>
          <w:sz w:val="24"/>
          <w:szCs w:val="24"/>
          <w:lang w:val="it-IT"/>
        </w:rPr>
        <w:t xml:space="preserve"> dhe/ose Monedha Virtual</w:t>
      </w:r>
      <w:r>
        <w:rPr>
          <w:rFonts w:ascii="Times New Roman" w:hAnsi="Times New Roman" w:cs="Times New Roman"/>
          <w:sz w:val="24"/>
          <w:szCs w:val="24"/>
          <w:lang w:val="it-IT"/>
        </w:rPr>
        <w:t xml:space="preserve">e por pa përfshirë shërbimin e kujdëstarisë, janë subjekt i dispozitave t ligjit Për Parandalimin e Pastrimit të Parave. </w:t>
      </w:r>
    </w:p>
    <w:p w14:paraId="2A69AD86" w14:textId="77777777" w:rsidR="00A20B88" w:rsidRDefault="00A20B88" w:rsidP="00A20B88">
      <w:pPr>
        <w:jc w:val="both"/>
        <w:rPr>
          <w:rFonts w:ascii="Times New Roman" w:hAnsi="Times New Roman" w:cs="Times New Roman"/>
          <w:sz w:val="24"/>
          <w:szCs w:val="24"/>
          <w:lang w:val="it-IT"/>
        </w:rPr>
      </w:pPr>
    </w:p>
    <w:p w14:paraId="3332B2C4" w14:textId="77777777" w:rsidR="007439A4" w:rsidRPr="009B32C4" w:rsidRDefault="007439A4" w:rsidP="007439A4">
      <w:pPr>
        <w:jc w:val="center"/>
        <w:rPr>
          <w:rFonts w:ascii="Times New Roman" w:hAnsi="Times New Roman" w:cs="Times New Roman"/>
          <w:b/>
          <w:sz w:val="24"/>
          <w:lang w:val="it-IT"/>
        </w:rPr>
      </w:pPr>
      <w:r w:rsidRPr="009B32C4">
        <w:rPr>
          <w:rFonts w:ascii="Times New Roman" w:hAnsi="Times New Roman" w:cs="Times New Roman"/>
          <w:b/>
          <w:sz w:val="24"/>
          <w:lang w:val="it-IT"/>
        </w:rPr>
        <w:t>KREU VIII</w:t>
      </w:r>
    </w:p>
    <w:p w14:paraId="3B00CED0" w14:textId="77777777" w:rsidR="007439A4" w:rsidRPr="009B32C4" w:rsidRDefault="007439A4" w:rsidP="007439A4">
      <w:pPr>
        <w:jc w:val="center"/>
        <w:rPr>
          <w:rFonts w:ascii="Times New Roman" w:hAnsi="Times New Roman" w:cs="Times New Roman"/>
          <w:b/>
          <w:sz w:val="24"/>
          <w:lang w:val="it-IT"/>
        </w:rPr>
      </w:pPr>
    </w:p>
    <w:p w14:paraId="290AD196" w14:textId="77777777" w:rsidR="007439A4" w:rsidRPr="009B32C4" w:rsidRDefault="007439A4" w:rsidP="007439A4">
      <w:pPr>
        <w:jc w:val="center"/>
        <w:rPr>
          <w:rFonts w:ascii="Times New Roman" w:hAnsi="Times New Roman" w:cs="Times New Roman"/>
          <w:b/>
          <w:sz w:val="24"/>
          <w:lang w:val="it-IT"/>
        </w:rPr>
      </w:pPr>
      <w:r w:rsidRPr="009B32C4">
        <w:rPr>
          <w:rFonts w:ascii="Times New Roman" w:hAnsi="Times New Roman" w:cs="Times New Roman"/>
          <w:b/>
          <w:sz w:val="24"/>
          <w:lang w:val="it-IT"/>
        </w:rPr>
        <w:t xml:space="preserve">SIPËRMARRJET E </w:t>
      </w:r>
      <w:r>
        <w:rPr>
          <w:rFonts w:ascii="Times New Roman" w:hAnsi="Times New Roman" w:cs="Times New Roman"/>
          <w:b/>
          <w:sz w:val="24"/>
          <w:lang w:val="it-IT"/>
        </w:rPr>
        <w:t xml:space="preserve"> AUTOMATIZUARA T</w:t>
      </w:r>
      <w:r w:rsidRPr="005E742F">
        <w:rPr>
          <w:rFonts w:ascii="Times New Roman" w:hAnsi="Times New Roman" w:cs="Times New Roman"/>
          <w:sz w:val="24"/>
          <w:lang w:val="it-IT"/>
        </w:rPr>
        <w:t>ë</w:t>
      </w:r>
      <w:r>
        <w:rPr>
          <w:rFonts w:ascii="Times New Roman" w:hAnsi="Times New Roman" w:cs="Times New Roman"/>
          <w:b/>
          <w:sz w:val="24"/>
          <w:lang w:val="it-IT"/>
        </w:rPr>
        <w:t xml:space="preserve"> </w:t>
      </w:r>
      <w:r w:rsidRPr="009B32C4">
        <w:rPr>
          <w:rFonts w:ascii="Times New Roman" w:hAnsi="Times New Roman" w:cs="Times New Roman"/>
          <w:b/>
          <w:sz w:val="24"/>
          <w:lang w:val="it-IT"/>
        </w:rPr>
        <w:t>INVESTIMEVE KOLEKTIVE DT</w:t>
      </w:r>
    </w:p>
    <w:p w14:paraId="1F174109" w14:textId="77777777" w:rsidR="007439A4" w:rsidRPr="009B32C4" w:rsidRDefault="007439A4" w:rsidP="007439A4">
      <w:pPr>
        <w:jc w:val="both"/>
        <w:rPr>
          <w:rFonts w:ascii="Times New Roman" w:hAnsi="Times New Roman" w:cs="Times New Roman"/>
          <w:b/>
          <w:sz w:val="24"/>
          <w:lang w:val="it-IT"/>
        </w:rPr>
      </w:pPr>
    </w:p>
    <w:p w14:paraId="5A26AC11" w14:textId="77777777" w:rsidR="007439A4" w:rsidRPr="009B32C4" w:rsidRDefault="007439A4" w:rsidP="007439A4">
      <w:pPr>
        <w:jc w:val="center"/>
        <w:rPr>
          <w:rFonts w:ascii="Times New Roman" w:hAnsi="Times New Roman" w:cs="Times New Roman"/>
          <w:b/>
          <w:sz w:val="24"/>
          <w:lang w:val="it-IT"/>
        </w:rPr>
      </w:pPr>
      <w:r w:rsidRPr="009B32C4">
        <w:rPr>
          <w:rFonts w:ascii="Times New Roman" w:hAnsi="Times New Roman" w:cs="Times New Roman"/>
          <w:b/>
          <w:sz w:val="24"/>
          <w:lang w:val="it-IT"/>
        </w:rPr>
        <w:t>Neni 8</w:t>
      </w:r>
      <w:r w:rsidR="007A3495">
        <w:rPr>
          <w:rFonts w:ascii="Times New Roman" w:hAnsi="Times New Roman" w:cs="Times New Roman"/>
          <w:b/>
          <w:sz w:val="24"/>
          <w:lang w:val="it-IT"/>
        </w:rPr>
        <w:t>3</w:t>
      </w:r>
    </w:p>
    <w:p w14:paraId="18A3F20D" w14:textId="77777777" w:rsidR="007439A4" w:rsidRDefault="007439A4" w:rsidP="007439A4">
      <w:pPr>
        <w:jc w:val="center"/>
        <w:rPr>
          <w:rFonts w:ascii="Times New Roman" w:hAnsi="Times New Roman" w:cs="Times New Roman"/>
          <w:b/>
          <w:sz w:val="24"/>
          <w:lang w:val="it-IT"/>
        </w:rPr>
      </w:pPr>
      <w:r w:rsidRPr="009B32C4">
        <w:rPr>
          <w:rFonts w:ascii="Times New Roman" w:hAnsi="Times New Roman" w:cs="Times New Roman"/>
          <w:b/>
          <w:sz w:val="24"/>
          <w:lang w:val="it-IT"/>
        </w:rPr>
        <w:t>Dispozita të përgjithshme</w:t>
      </w:r>
    </w:p>
    <w:p w14:paraId="6489A973" w14:textId="77777777" w:rsidR="007439A4" w:rsidRPr="009B32C4" w:rsidRDefault="007439A4" w:rsidP="007439A4">
      <w:pPr>
        <w:jc w:val="center"/>
        <w:rPr>
          <w:rFonts w:ascii="Times New Roman" w:hAnsi="Times New Roman" w:cs="Times New Roman"/>
          <w:b/>
          <w:sz w:val="24"/>
          <w:lang w:val="it-IT"/>
        </w:rPr>
      </w:pPr>
      <w:r w:rsidRPr="009B32C4">
        <w:rPr>
          <w:rFonts w:ascii="Times New Roman" w:hAnsi="Times New Roman" w:cs="Times New Roman"/>
          <w:b/>
          <w:sz w:val="24"/>
          <w:lang w:val="it-IT"/>
        </w:rPr>
        <w:t xml:space="preserve"> për Sipërmarrjet</w:t>
      </w:r>
      <w:r>
        <w:rPr>
          <w:rFonts w:ascii="Times New Roman" w:hAnsi="Times New Roman" w:cs="Times New Roman"/>
          <w:b/>
          <w:sz w:val="24"/>
          <w:lang w:val="it-IT"/>
        </w:rPr>
        <w:t xml:space="preserve"> e Automatizuara të</w:t>
      </w:r>
      <w:r w:rsidRPr="009B32C4">
        <w:rPr>
          <w:rFonts w:ascii="Times New Roman" w:hAnsi="Times New Roman" w:cs="Times New Roman"/>
          <w:b/>
          <w:sz w:val="24"/>
          <w:lang w:val="it-IT"/>
        </w:rPr>
        <w:t xml:space="preserve"> Investimeve Kolekti</w:t>
      </w:r>
      <w:r>
        <w:rPr>
          <w:rFonts w:ascii="Times New Roman" w:hAnsi="Times New Roman" w:cs="Times New Roman"/>
          <w:b/>
          <w:sz w:val="24"/>
          <w:lang w:val="it-IT"/>
        </w:rPr>
        <w:t>v</w:t>
      </w:r>
      <w:r w:rsidRPr="009B32C4">
        <w:rPr>
          <w:rFonts w:ascii="Times New Roman" w:hAnsi="Times New Roman" w:cs="Times New Roman"/>
          <w:b/>
          <w:sz w:val="24"/>
          <w:lang w:val="it-IT"/>
        </w:rPr>
        <w:t>e të DT</w:t>
      </w:r>
    </w:p>
    <w:p w14:paraId="10367A9F" w14:textId="77777777" w:rsidR="007439A4" w:rsidRDefault="007439A4" w:rsidP="007439A4">
      <w:pPr>
        <w:jc w:val="both"/>
        <w:rPr>
          <w:rFonts w:ascii="Times New Roman" w:hAnsi="Times New Roman" w:cs="Times New Roman"/>
          <w:sz w:val="24"/>
          <w:lang w:val="it-IT"/>
        </w:rPr>
      </w:pPr>
    </w:p>
    <w:p w14:paraId="150AD113" w14:textId="77777777" w:rsidR="007439A4" w:rsidRDefault="007439A4" w:rsidP="007439A4">
      <w:pPr>
        <w:jc w:val="both"/>
        <w:rPr>
          <w:rFonts w:ascii="Times New Roman" w:hAnsi="Times New Roman"/>
          <w:bCs/>
          <w:sz w:val="24"/>
          <w:szCs w:val="24"/>
          <w:u w:color="000000"/>
          <w:lang w:val="it-IT"/>
        </w:rPr>
      </w:pPr>
      <w:r>
        <w:rPr>
          <w:rFonts w:ascii="Times New Roman" w:hAnsi="Times New Roman" w:cs="Times New Roman"/>
          <w:sz w:val="24"/>
        </w:rPr>
        <w:t xml:space="preserve">Çdo Person Juridik ose bashkim asetesh që do të veprojë si Sipërmarrje e Automatizuar e Investimeve Kolektive të DT, në përputhje me këtë Ligj, duhet të (a) administrohet nga një subjekt i licencuar nga AMF si shoqëri administruese e fondit të investimeve alternative në përputhje me  ligjin për Sipërmarrjet e Investimeve Kolektive, dhe (b) disponojë Licencën si Sipërmarrje e Automatizuar e Investimeve Kolektive DT, të lëshuar nga AKSHI; dhe (c) të jetë i regjistruar </w:t>
      </w:r>
      <w:r w:rsidRPr="00E21395">
        <w:rPr>
          <w:rFonts w:ascii="Times New Roman" w:hAnsi="Times New Roman" w:cs="Times New Roman"/>
          <w:sz w:val="24"/>
        </w:rPr>
        <w:t xml:space="preserve">në </w:t>
      </w:r>
      <w:r w:rsidRPr="00E21395">
        <w:rPr>
          <w:rFonts w:ascii="Times New Roman" w:hAnsi="Times New Roman" w:cs="Times New Roman"/>
          <w:sz w:val="24"/>
        </w:rPr>
        <w:lastRenderedPageBreak/>
        <w:t xml:space="preserve">Regjistrin e </w:t>
      </w:r>
      <w:r>
        <w:rPr>
          <w:rFonts w:ascii="Times New Roman" w:hAnsi="Times New Roman" w:cs="Times New Roman"/>
          <w:sz w:val="24"/>
        </w:rPr>
        <w:t>Sipërmarrjeve të Automatizuara të Investimeve Kolektive, DT, sipas përcaktimeve të nenit 25 të këtij Ligji</w:t>
      </w:r>
    </w:p>
    <w:p w14:paraId="5B0378ED" w14:textId="77777777" w:rsidR="007439A4" w:rsidRDefault="007439A4" w:rsidP="007439A4">
      <w:pPr>
        <w:jc w:val="both"/>
        <w:rPr>
          <w:rFonts w:ascii="Times New Roman" w:hAnsi="Times New Roman"/>
          <w:sz w:val="24"/>
          <w:szCs w:val="24"/>
          <w:lang w:val="it-IT"/>
        </w:rPr>
      </w:pPr>
      <w:r>
        <w:rPr>
          <w:rFonts w:ascii="Times New Roman" w:hAnsi="Times New Roman" w:cs="Times New Roman"/>
          <w:sz w:val="24"/>
        </w:rPr>
        <w:t xml:space="preserve">Shërbimet dhe aktivitetet e përcaktuara për Sipërmarrjet e Automatizuara të Investimeve Kolektive DT mund të kryhen vetëm nga ato Sipërmarrje të Automatizuara të Investimeve Kolektive DT të cilat disponojnë Licencat përkatëse dhe vetëm gjatë përiudhës së vlefshmërisë së këtyre Licencave. </w:t>
      </w:r>
    </w:p>
    <w:p w14:paraId="2F4310B0" w14:textId="77777777" w:rsidR="007439A4" w:rsidRDefault="007439A4" w:rsidP="007439A4">
      <w:pPr>
        <w:jc w:val="both"/>
        <w:rPr>
          <w:rFonts w:ascii="Times New Roman" w:hAnsi="Times New Roman" w:cs="Times New Roman"/>
          <w:sz w:val="24"/>
        </w:rPr>
      </w:pPr>
      <w:r>
        <w:rPr>
          <w:rFonts w:ascii="Times New Roman" w:hAnsi="Times New Roman" w:cs="Times New Roman"/>
          <w:sz w:val="24"/>
        </w:rPr>
        <w:t xml:space="preserve">Sipërmarrjet e Automatizuara të Investimeve Kolektive DT, konsiderohen si fonde të investimeve alternative dhe u ofrohen vetëm klientëve profesionistë sipas përcaktimeve të Ligjit “Për sipërmarrjet e Investimeve Kolektive”. </w:t>
      </w:r>
    </w:p>
    <w:p w14:paraId="3AE3FBB1" w14:textId="77777777" w:rsidR="007439A4" w:rsidRPr="009B32C4" w:rsidRDefault="007439A4" w:rsidP="007439A4">
      <w:pPr>
        <w:jc w:val="both"/>
        <w:rPr>
          <w:rFonts w:ascii="Times New Roman" w:hAnsi="Times New Roman" w:cs="Times New Roman"/>
          <w:sz w:val="24"/>
          <w:lang w:val="it-IT"/>
        </w:rPr>
      </w:pPr>
      <w:r w:rsidRPr="009B32C4">
        <w:rPr>
          <w:rFonts w:ascii="Times New Roman" w:hAnsi="Times New Roman" w:cs="Times New Roman"/>
          <w:sz w:val="24"/>
          <w:lang w:val="it-IT"/>
        </w:rPr>
        <w:t>Sipërmarrjet</w:t>
      </w:r>
      <w:r>
        <w:rPr>
          <w:rFonts w:ascii="Times New Roman" w:hAnsi="Times New Roman" w:cs="Times New Roman"/>
          <w:sz w:val="24"/>
          <w:lang w:val="it-IT"/>
        </w:rPr>
        <w:t xml:space="preserve"> e Pa-automatizuara</w:t>
      </w:r>
      <w:r w:rsidRPr="009B32C4">
        <w:rPr>
          <w:rFonts w:ascii="Times New Roman" w:hAnsi="Times New Roman" w:cs="Times New Roman"/>
          <w:sz w:val="24"/>
          <w:lang w:val="it-IT"/>
        </w:rPr>
        <w:t xml:space="preserve"> </w:t>
      </w:r>
      <w:r>
        <w:rPr>
          <w:rFonts w:ascii="Times New Roman" w:hAnsi="Times New Roman" w:cs="Times New Roman"/>
          <w:sz w:val="24"/>
          <w:lang w:val="it-IT"/>
        </w:rPr>
        <w:t>të Investimeve K</w:t>
      </w:r>
      <w:r w:rsidRPr="009B32C4">
        <w:rPr>
          <w:rFonts w:ascii="Times New Roman" w:hAnsi="Times New Roman" w:cs="Times New Roman"/>
          <w:sz w:val="24"/>
          <w:lang w:val="it-IT"/>
        </w:rPr>
        <w:t xml:space="preserve">olektive </w:t>
      </w:r>
      <w:r>
        <w:rPr>
          <w:rFonts w:ascii="Times New Roman" w:hAnsi="Times New Roman" w:cs="Times New Roman"/>
          <w:sz w:val="24"/>
          <w:lang w:val="it-IT"/>
        </w:rPr>
        <w:t>DT,</w:t>
      </w:r>
      <w:r w:rsidRPr="009B32C4">
        <w:rPr>
          <w:rFonts w:ascii="Times New Roman" w:hAnsi="Times New Roman" w:cs="Times New Roman"/>
          <w:sz w:val="24"/>
          <w:lang w:val="it-IT"/>
        </w:rPr>
        <w:t xml:space="preserve"> </w:t>
      </w:r>
      <w:r>
        <w:rPr>
          <w:rFonts w:ascii="Times New Roman" w:hAnsi="Times New Roman" w:cs="Times New Roman"/>
          <w:sz w:val="24"/>
          <w:lang w:val="it-IT"/>
        </w:rPr>
        <w:t xml:space="preserve">do të konsiderohen si Fonde të Investimeve Alternative dhe </w:t>
      </w:r>
      <w:r w:rsidRPr="009B32C4">
        <w:rPr>
          <w:rFonts w:ascii="Times New Roman" w:hAnsi="Times New Roman" w:cs="Times New Roman"/>
          <w:sz w:val="24"/>
          <w:lang w:val="it-IT"/>
        </w:rPr>
        <w:t xml:space="preserve">rregullohen nga Ligji </w:t>
      </w:r>
      <w:r>
        <w:rPr>
          <w:rFonts w:ascii="Times New Roman" w:hAnsi="Times New Roman" w:cs="Times New Roman"/>
          <w:sz w:val="24"/>
          <w:lang w:val="it-IT"/>
        </w:rPr>
        <w:t>P</w:t>
      </w:r>
      <w:r w:rsidRPr="009B32C4">
        <w:rPr>
          <w:rFonts w:ascii="Times New Roman" w:hAnsi="Times New Roman" w:cs="Times New Roman"/>
          <w:sz w:val="24"/>
          <w:lang w:val="it-IT"/>
        </w:rPr>
        <w:t xml:space="preserve">ër Sipërmarrjet </w:t>
      </w:r>
      <w:r>
        <w:rPr>
          <w:rFonts w:ascii="Times New Roman" w:hAnsi="Times New Roman" w:cs="Times New Roman"/>
          <w:sz w:val="24"/>
          <w:lang w:val="it-IT"/>
        </w:rPr>
        <w:t>e Investimeve Kolektive</w:t>
      </w:r>
      <w:r w:rsidRPr="009B32C4">
        <w:rPr>
          <w:rFonts w:ascii="Times New Roman" w:hAnsi="Times New Roman" w:cs="Times New Roman"/>
          <w:sz w:val="24"/>
          <w:lang w:val="it-IT"/>
        </w:rPr>
        <w:t xml:space="preserve"> dhe</w:t>
      </w:r>
      <w:r>
        <w:rPr>
          <w:rFonts w:ascii="Times New Roman" w:hAnsi="Times New Roman" w:cs="Times New Roman"/>
          <w:sz w:val="24"/>
          <w:lang w:val="it-IT"/>
        </w:rPr>
        <w:t xml:space="preserve"> përjashtohen nga zbatimi i</w:t>
      </w:r>
      <w:r w:rsidRPr="009B32C4">
        <w:rPr>
          <w:rFonts w:ascii="Times New Roman" w:hAnsi="Times New Roman" w:cs="Times New Roman"/>
          <w:sz w:val="24"/>
          <w:lang w:val="it-IT"/>
        </w:rPr>
        <w:t xml:space="preserve"> këtij ligji.</w:t>
      </w:r>
    </w:p>
    <w:p w14:paraId="573B8147" w14:textId="77777777" w:rsidR="007439A4" w:rsidRPr="009B32C4" w:rsidRDefault="007439A4" w:rsidP="007439A4">
      <w:pPr>
        <w:jc w:val="center"/>
        <w:rPr>
          <w:rFonts w:ascii="Times New Roman" w:hAnsi="Times New Roman" w:cs="Times New Roman"/>
          <w:sz w:val="24"/>
          <w:lang w:val="it-IT"/>
        </w:rPr>
      </w:pPr>
    </w:p>
    <w:p w14:paraId="20DB61AD" w14:textId="77777777" w:rsidR="007439A4" w:rsidRPr="009B32C4" w:rsidRDefault="007439A4" w:rsidP="007439A4">
      <w:pPr>
        <w:jc w:val="center"/>
        <w:rPr>
          <w:rFonts w:ascii="Times New Roman" w:hAnsi="Times New Roman" w:cs="Times New Roman"/>
          <w:b/>
          <w:sz w:val="24"/>
          <w:lang w:val="it-IT"/>
        </w:rPr>
      </w:pPr>
      <w:r w:rsidRPr="009B32C4">
        <w:rPr>
          <w:rFonts w:ascii="Times New Roman" w:hAnsi="Times New Roman" w:cs="Times New Roman"/>
          <w:b/>
          <w:sz w:val="24"/>
          <w:lang w:val="it-IT"/>
        </w:rPr>
        <w:t>Neni 8</w:t>
      </w:r>
      <w:r w:rsidR="007A3495">
        <w:rPr>
          <w:rFonts w:ascii="Times New Roman" w:hAnsi="Times New Roman" w:cs="Times New Roman"/>
          <w:b/>
          <w:sz w:val="24"/>
          <w:lang w:val="it-IT"/>
        </w:rPr>
        <w:t>4</w:t>
      </w:r>
    </w:p>
    <w:p w14:paraId="1B3EFE5F" w14:textId="77777777" w:rsidR="007439A4" w:rsidRPr="009B32C4" w:rsidRDefault="007439A4" w:rsidP="007439A4">
      <w:pPr>
        <w:jc w:val="center"/>
        <w:rPr>
          <w:rFonts w:ascii="Times New Roman" w:hAnsi="Times New Roman" w:cs="Times New Roman"/>
          <w:b/>
          <w:sz w:val="24"/>
          <w:lang w:val="it-IT"/>
        </w:rPr>
      </w:pPr>
      <w:r>
        <w:rPr>
          <w:rFonts w:ascii="Times New Roman" w:hAnsi="Times New Roman" w:cs="Times New Roman"/>
          <w:b/>
          <w:sz w:val="24"/>
          <w:lang w:val="it-IT"/>
        </w:rPr>
        <w:t>Kriteret</w:t>
      </w:r>
      <w:r w:rsidRPr="009B32C4">
        <w:rPr>
          <w:rFonts w:ascii="Times New Roman" w:hAnsi="Times New Roman" w:cs="Times New Roman"/>
          <w:b/>
          <w:sz w:val="24"/>
          <w:lang w:val="it-IT"/>
        </w:rPr>
        <w:t xml:space="preserve"> </w:t>
      </w:r>
      <w:r>
        <w:rPr>
          <w:rFonts w:ascii="Times New Roman" w:hAnsi="Times New Roman" w:cs="Times New Roman"/>
          <w:b/>
          <w:sz w:val="24"/>
          <w:lang w:val="it-IT"/>
        </w:rPr>
        <w:t>e</w:t>
      </w:r>
      <w:r w:rsidRPr="009B32C4">
        <w:rPr>
          <w:rFonts w:ascii="Times New Roman" w:hAnsi="Times New Roman" w:cs="Times New Roman"/>
          <w:b/>
          <w:sz w:val="24"/>
          <w:lang w:val="it-IT"/>
        </w:rPr>
        <w:t xml:space="preserve"> veçanta për Sipërmarrjet e</w:t>
      </w:r>
      <w:r>
        <w:rPr>
          <w:rFonts w:ascii="Times New Roman" w:hAnsi="Times New Roman" w:cs="Times New Roman"/>
          <w:b/>
          <w:sz w:val="24"/>
          <w:lang w:val="it-IT"/>
        </w:rPr>
        <w:t xml:space="preserve"> Automatizuara të</w:t>
      </w:r>
      <w:r w:rsidRPr="009B32C4">
        <w:rPr>
          <w:rFonts w:ascii="Times New Roman" w:hAnsi="Times New Roman" w:cs="Times New Roman"/>
          <w:b/>
          <w:sz w:val="24"/>
          <w:lang w:val="it-IT"/>
        </w:rPr>
        <w:t xml:space="preserve"> Investimeve Kolektive DT</w:t>
      </w:r>
    </w:p>
    <w:p w14:paraId="5AB131CA" w14:textId="77777777" w:rsidR="007439A4" w:rsidRPr="00C63458" w:rsidRDefault="007439A4" w:rsidP="007439A4">
      <w:pPr>
        <w:pStyle w:val="ListParagraph"/>
        <w:shd w:val="clear" w:color="auto" w:fill="FFFFFF"/>
        <w:spacing w:after="60"/>
        <w:ind w:left="0"/>
        <w:contextualSpacing w:val="0"/>
        <w:jc w:val="both"/>
        <w:rPr>
          <w:rFonts w:ascii="Times New Roman" w:hAnsi="Times New Roman"/>
          <w:sz w:val="24"/>
          <w:szCs w:val="24"/>
          <w:lang w:val="it-IT"/>
        </w:rPr>
      </w:pPr>
      <w:r>
        <w:rPr>
          <w:rFonts w:ascii="Times New Roman" w:hAnsi="Times New Roman" w:cs="Times New Roman"/>
          <w:sz w:val="24"/>
        </w:rPr>
        <w:t>Krahas</w:t>
      </w:r>
      <w:r w:rsidRPr="00E21395">
        <w:rPr>
          <w:rFonts w:ascii="Times New Roman" w:hAnsi="Times New Roman" w:cs="Times New Roman"/>
          <w:sz w:val="24"/>
        </w:rPr>
        <w:t xml:space="preserve"> </w:t>
      </w:r>
      <w:r>
        <w:rPr>
          <w:rFonts w:ascii="Times New Roman" w:hAnsi="Times New Roman" w:cs="Times New Roman"/>
          <w:sz w:val="24"/>
        </w:rPr>
        <w:t>kushteve</w:t>
      </w:r>
      <w:r w:rsidRPr="00E21395">
        <w:rPr>
          <w:rFonts w:ascii="Times New Roman" w:hAnsi="Times New Roman" w:cs="Times New Roman"/>
          <w:sz w:val="24"/>
        </w:rPr>
        <w:t xml:space="preserve"> të përgjithshme të parashikuara në nenin </w:t>
      </w:r>
      <w:r>
        <w:rPr>
          <w:rFonts w:ascii="Times New Roman" w:hAnsi="Times New Roman" w:cs="Times New Roman"/>
          <w:sz w:val="24"/>
        </w:rPr>
        <w:t>9</w:t>
      </w:r>
      <w:r w:rsidRPr="00E21395">
        <w:rPr>
          <w:rFonts w:ascii="Times New Roman" w:hAnsi="Times New Roman" w:cs="Times New Roman"/>
          <w:sz w:val="24"/>
        </w:rPr>
        <w:t xml:space="preserve"> të K</w:t>
      </w:r>
      <w:r>
        <w:rPr>
          <w:rFonts w:ascii="Times New Roman" w:hAnsi="Times New Roman" w:cs="Times New Roman"/>
          <w:sz w:val="24"/>
        </w:rPr>
        <w:t xml:space="preserve">reut II të këtij Ligji per Personin Juridik dhe kërkesave të ligjit Për Sipërmarrjet e Investimeve Kolektive, </w:t>
      </w:r>
      <w:r w:rsidRPr="00E21395">
        <w:rPr>
          <w:rFonts w:ascii="Times New Roman" w:hAnsi="Times New Roman" w:cs="Times New Roman"/>
          <w:sz w:val="24"/>
        </w:rPr>
        <w:t xml:space="preserve"> </w:t>
      </w:r>
      <w:r>
        <w:rPr>
          <w:rFonts w:ascii="Times New Roman" w:hAnsi="Times New Roman" w:cs="Times New Roman"/>
          <w:sz w:val="24"/>
        </w:rPr>
        <w:t xml:space="preserve">Subjekti Kërkues për Licencë si Sipërmarrje e Automatizuar e Investimeve Kolektive DT </w:t>
      </w:r>
      <w:r w:rsidRPr="009B32C4">
        <w:rPr>
          <w:rFonts w:ascii="Times New Roman" w:hAnsi="Times New Roman" w:cs="Times New Roman"/>
          <w:sz w:val="24"/>
          <w:lang w:val="it-IT"/>
        </w:rPr>
        <w:t>duhet të vërtetojë, duke</w:t>
      </w:r>
      <w:r>
        <w:rPr>
          <w:rFonts w:ascii="Times New Roman" w:hAnsi="Times New Roman" w:cs="Times New Roman"/>
          <w:sz w:val="24"/>
          <w:lang w:val="it-IT"/>
        </w:rPr>
        <w:t xml:space="preserve"> vënë në dispozicion</w:t>
      </w:r>
      <w:r>
        <w:rPr>
          <w:rFonts w:ascii="Times New Roman" w:hAnsi="Times New Roman" w:cs="Times New Roman"/>
          <w:sz w:val="24"/>
        </w:rPr>
        <w:t xml:space="preserve">: </w:t>
      </w:r>
    </w:p>
    <w:p w14:paraId="5AD003D3" w14:textId="77777777" w:rsidR="007439A4" w:rsidRPr="00600AAE" w:rsidRDefault="007439A4" w:rsidP="00E636CB">
      <w:pPr>
        <w:pStyle w:val="ListParagraph"/>
        <w:numPr>
          <w:ilvl w:val="0"/>
          <w:numId w:val="42"/>
        </w:numPr>
        <w:jc w:val="both"/>
        <w:rPr>
          <w:rFonts w:ascii="Times New Roman" w:hAnsi="Times New Roman" w:cs="Times New Roman"/>
          <w:sz w:val="24"/>
          <w:lang w:val="it-IT"/>
        </w:rPr>
      </w:pPr>
      <w:r w:rsidRPr="009B32C4">
        <w:rPr>
          <w:rFonts w:ascii="Times New Roman" w:hAnsi="Times New Roman" w:cs="Times New Roman"/>
          <w:sz w:val="24"/>
          <w:lang w:val="it-IT"/>
        </w:rPr>
        <w:t xml:space="preserve">kopje të vendimit </w:t>
      </w:r>
      <w:r>
        <w:rPr>
          <w:rFonts w:ascii="Times New Roman" w:hAnsi="Times New Roman" w:cs="Times New Roman"/>
          <w:sz w:val="24"/>
          <w:lang w:val="it-IT"/>
        </w:rPr>
        <w:t>t</w:t>
      </w:r>
      <w:r w:rsidRPr="009B32C4">
        <w:rPr>
          <w:rFonts w:ascii="Times New Roman" w:hAnsi="Times New Roman" w:cs="Times New Roman"/>
          <w:sz w:val="24"/>
          <w:lang w:val="it-IT"/>
        </w:rPr>
        <w:t xml:space="preserve">ë </w:t>
      </w:r>
      <w:r>
        <w:rPr>
          <w:rFonts w:ascii="Times New Roman" w:hAnsi="Times New Roman" w:cs="Times New Roman"/>
          <w:sz w:val="24"/>
          <w:lang w:val="it-IT"/>
        </w:rPr>
        <w:t>certifikimit nga</w:t>
      </w:r>
      <w:r w:rsidRPr="009B32C4">
        <w:rPr>
          <w:rFonts w:ascii="Times New Roman" w:hAnsi="Times New Roman" w:cs="Times New Roman"/>
          <w:sz w:val="24"/>
          <w:lang w:val="it-IT"/>
        </w:rPr>
        <w:t xml:space="preserve"> AKSHI</w:t>
      </w:r>
      <w:r>
        <w:rPr>
          <w:rFonts w:ascii="Times New Roman" w:hAnsi="Times New Roman" w:cs="Times New Roman"/>
          <w:sz w:val="24"/>
          <w:lang w:val="it-IT"/>
        </w:rPr>
        <w:t xml:space="preserve"> për Marërveshjen e Teknologjisë Inovative, në përputhje </w:t>
      </w:r>
      <w:r w:rsidR="002755F3">
        <w:rPr>
          <w:rFonts w:ascii="Times New Roman" w:hAnsi="Times New Roman" w:cs="Times New Roman"/>
          <w:sz w:val="24"/>
          <w:lang w:val="it-IT"/>
        </w:rPr>
        <w:t xml:space="preserve">me </w:t>
      </w:r>
      <w:r w:rsidR="002755F3" w:rsidRPr="002E63C8">
        <w:rPr>
          <w:rFonts w:ascii="Times New Roman" w:hAnsi="Times New Roman" w:cs="Times New Roman"/>
          <w:sz w:val="24"/>
        </w:rPr>
        <w:t xml:space="preserve">Paragrafin 2 të Kapitullit VI </w:t>
      </w:r>
      <w:r>
        <w:rPr>
          <w:rFonts w:ascii="Times New Roman" w:hAnsi="Times New Roman" w:cs="Times New Roman"/>
          <w:sz w:val="24"/>
          <w:lang w:val="it-IT"/>
        </w:rPr>
        <w:t xml:space="preserve">të këtij Ligji, e cila përfaqëson </w:t>
      </w:r>
      <w:r>
        <w:rPr>
          <w:rFonts w:ascii="Times New Roman" w:eastAsia="Calibri" w:hAnsi="Times New Roman" w:cs="Times New Roman"/>
          <w:sz w:val="24"/>
          <w:szCs w:val="24"/>
          <w:lang w:val="it-IT"/>
        </w:rPr>
        <w:t>një sistem</w:t>
      </w:r>
      <w:r w:rsidRPr="00771AF8">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të</w:t>
      </w:r>
      <w:r w:rsidRPr="00771AF8">
        <w:rPr>
          <w:rFonts w:ascii="Times New Roman" w:eastAsia="Calibri" w:hAnsi="Times New Roman" w:cs="Times New Roman"/>
          <w:sz w:val="24"/>
          <w:szCs w:val="24"/>
          <w:lang w:val="it-IT"/>
        </w:rPr>
        <w:t xml:space="preserve"> automatizuar </w:t>
      </w:r>
      <w:r>
        <w:rPr>
          <w:rFonts w:ascii="Times New Roman" w:eastAsia="Calibri" w:hAnsi="Times New Roman" w:cs="Times New Roman"/>
          <w:sz w:val="24"/>
          <w:szCs w:val="24"/>
          <w:lang w:val="it-IT"/>
        </w:rPr>
        <w:t xml:space="preserve">robotik që </w:t>
      </w:r>
      <w:r w:rsidRPr="00771AF8">
        <w:rPr>
          <w:rFonts w:ascii="Times New Roman" w:eastAsia="Calibri" w:hAnsi="Times New Roman" w:cs="Times New Roman"/>
          <w:sz w:val="24"/>
          <w:szCs w:val="24"/>
          <w:lang w:val="it-IT"/>
        </w:rPr>
        <w:t xml:space="preserve">vepron si </w:t>
      </w:r>
      <w:r>
        <w:rPr>
          <w:rFonts w:ascii="Times New Roman" w:eastAsia="Calibri" w:hAnsi="Times New Roman" w:cs="Times New Roman"/>
          <w:sz w:val="24"/>
          <w:szCs w:val="24"/>
          <w:lang w:val="it-IT"/>
        </w:rPr>
        <w:t>k</w:t>
      </w:r>
      <w:r w:rsidRPr="00771AF8">
        <w:rPr>
          <w:rFonts w:ascii="Times New Roman" w:eastAsia="Calibri" w:hAnsi="Times New Roman" w:cs="Times New Roman"/>
          <w:sz w:val="24"/>
          <w:szCs w:val="24"/>
          <w:lang w:val="it-IT"/>
        </w:rPr>
        <w:t>ëshill</w:t>
      </w:r>
      <w:r>
        <w:rPr>
          <w:rFonts w:ascii="Times New Roman" w:eastAsia="Calibri" w:hAnsi="Times New Roman" w:cs="Times New Roman"/>
          <w:sz w:val="24"/>
          <w:szCs w:val="24"/>
          <w:lang w:val="it-IT"/>
        </w:rPr>
        <w:t>ues</w:t>
      </w:r>
      <w:r w:rsidRPr="00771AF8">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i</w:t>
      </w:r>
      <w:r w:rsidRPr="00771AF8">
        <w:rPr>
          <w:rFonts w:ascii="Times New Roman" w:eastAsia="Calibri" w:hAnsi="Times New Roman" w:cs="Times New Roman"/>
          <w:sz w:val="24"/>
          <w:szCs w:val="24"/>
          <w:lang w:val="it-IT"/>
        </w:rPr>
        <w:t>nvestimesh</w:t>
      </w:r>
      <w:r>
        <w:rPr>
          <w:rFonts w:ascii="Times New Roman" w:eastAsia="Calibri" w:hAnsi="Times New Roman" w:cs="Times New Roman"/>
          <w:sz w:val="24"/>
          <w:szCs w:val="24"/>
          <w:lang w:val="it-IT"/>
        </w:rPr>
        <w:t>,</w:t>
      </w:r>
      <w:r w:rsidRPr="00600AAE">
        <w:rPr>
          <w:rFonts w:ascii="Times New Roman" w:eastAsia="Calibri" w:hAnsi="Times New Roman" w:cs="Times New Roman"/>
          <w:sz w:val="24"/>
          <w:szCs w:val="24"/>
          <w:lang w:val="it-IT"/>
        </w:rPr>
        <w:t xml:space="preserve"> </w:t>
      </w:r>
    </w:p>
    <w:p w14:paraId="792F8FA3" w14:textId="77777777" w:rsidR="007439A4" w:rsidRPr="00600AAE" w:rsidRDefault="007439A4" w:rsidP="00E636CB">
      <w:pPr>
        <w:pStyle w:val="ListParagraph"/>
        <w:numPr>
          <w:ilvl w:val="0"/>
          <w:numId w:val="42"/>
        </w:numPr>
        <w:jc w:val="both"/>
        <w:rPr>
          <w:rFonts w:ascii="Times New Roman" w:hAnsi="Times New Roman" w:cs="Times New Roman"/>
          <w:sz w:val="24"/>
          <w:lang w:val="it-IT"/>
        </w:rPr>
      </w:pPr>
      <w:r>
        <w:rPr>
          <w:rFonts w:ascii="Times New Roman" w:hAnsi="Times New Roman" w:cs="Times New Roman"/>
          <w:sz w:val="24"/>
          <w:lang w:val="it-IT"/>
        </w:rPr>
        <w:t xml:space="preserve">dokumentacionin </w:t>
      </w:r>
      <w:r w:rsidRPr="00600AAE">
        <w:rPr>
          <w:rFonts w:ascii="Times New Roman" w:hAnsi="Times New Roman" w:cs="Times New Roman"/>
          <w:sz w:val="24"/>
          <w:lang w:val="it-IT"/>
        </w:rPr>
        <w:t xml:space="preserve">provues se </w:t>
      </w:r>
      <w:r w:rsidRPr="00600AAE">
        <w:rPr>
          <w:rFonts w:ascii="Times New Roman" w:eastAsia="Calibri" w:hAnsi="Times New Roman" w:cs="Times New Roman"/>
          <w:sz w:val="24"/>
          <w:szCs w:val="24"/>
          <w:lang w:val="it-IT"/>
        </w:rPr>
        <w:t>sistemi i automatizuar robotik i konsulencës, i cili  vepron si këshillues investimesh dhe/ose si një shoqëri administruese e fondeve</w:t>
      </w:r>
      <w:r w:rsidRPr="00600AAE">
        <w:rPr>
          <w:rFonts w:ascii="Times New Roman" w:hAnsi="Times New Roman" w:cs="Times New Roman"/>
          <w:sz w:val="24"/>
          <w:lang w:val="it-IT"/>
        </w:rPr>
        <w:t xml:space="preserve"> </w:t>
      </w:r>
      <w:r w:rsidRPr="00B510B7">
        <w:rPr>
          <w:rFonts w:ascii="Times New Roman" w:hAnsi="Times New Roman" w:cs="Times New Roman"/>
          <w:sz w:val="24"/>
          <w:lang w:val="it-IT"/>
        </w:rPr>
        <w:t>garanton qëndrueshmërinë teknologjike të Marrëveshjes së Teknologjise Inovative t</w:t>
      </w:r>
      <w:r>
        <w:rPr>
          <w:rFonts w:ascii="Times New Roman" w:hAnsi="Times New Roman" w:cs="Times New Roman"/>
          <w:sz w:val="24"/>
          <w:lang w:val="it-IT"/>
        </w:rPr>
        <w:t>ë</w:t>
      </w:r>
      <w:r w:rsidRPr="00B510B7">
        <w:rPr>
          <w:rFonts w:ascii="Times New Roman" w:hAnsi="Times New Roman" w:cs="Times New Roman"/>
          <w:sz w:val="24"/>
          <w:lang w:val="it-IT"/>
        </w:rPr>
        <w:t xml:space="preserve"> certifikuar;</w:t>
      </w:r>
    </w:p>
    <w:p w14:paraId="30A66630" w14:textId="77777777" w:rsidR="007439A4" w:rsidRPr="00B510B7" w:rsidRDefault="007439A4" w:rsidP="00E636CB">
      <w:pPr>
        <w:pStyle w:val="ListParagraph"/>
        <w:numPr>
          <w:ilvl w:val="0"/>
          <w:numId w:val="42"/>
        </w:numPr>
        <w:jc w:val="both"/>
        <w:rPr>
          <w:rFonts w:ascii="Times New Roman" w:hAnsi="Times New Roman" w:cs="Times New Roman"/>
          <w:sz w:val="24"/>
          <w:lang w:val="it-IT"/>
        </w:rPr>
      </w:pPr>
      <w:r w:rsidRPr="00B510B7">
        <w:rPr>
          <w:rFonts w:ascii="Times New Roman" w:hAnsi="Times New Roman" w:cs="Times New Roman"/>
          <w:sz w:val="24"/>
          <w:lang w:val="it-IT"/>
        </w:rPr>
        <w:t>dokumentacionin provues, se shërbimet e ruajtes dhe kujdestarisë së aseteve t</w:t>
      </w:r>
      <w:r>
        <w:rPr>
          <w:rFonts w:ascii="Times New Roman" w:hAnsi="Times New Roman" w:cs="Times New Roman"/>
          <w:sz w:val="24"/>
          <w:lang w:val="it-IT"/>
        </w:rPr>
        <w:t>ë</w:t>
      </w:r>
      <w:r w:rsidRPr="00B510B7">
        <w:rPr>
          <w:rFonts w:ascii="Times New Roman" w:hAnsi="Times New Roman" w:cs="Times New Roman"/>
          <w:sz w:val="24"/>
          <w:lang w:val="it-IT"/>
        </w:rPr>
        <w:t xml:space="preserve"> sip</w:t>
      </w:r>
      <w:r>
        <w:rPr>
          <w:rFonts w:ascii="Times New Roman" w:hAnsi="Times New Roman" w:cs="Times New Roman"/>
          <w:sz w:val="24"/>
          <w:lang w:val="it-IT"/>
        </w:rPr>
        <w:t>ë</w:t>
      </w:r>
      <w:r w:rsidRPr="00B510B7">
        <w:rPr>
          <w:rFonts w:ascii="Times New Roman" w:hAnsi="Times New Roman" w:cs="Times New Roman"/>
          <w:sz w:val="24"/>
          <w:lang w:val="it-IT"/>
        </w:rPr>
        <w:t>rmarrjes s</w:t>
      </w:r>
      <w:r>
        <w:rPr>
          <w:rFonts w:ascii="Times New Roman" w:hAnsi="Times New Roman" w:cs="Times New Roman"/>
          <w:sz w:val="24"/>
          <w:lang w:val="it-IT"/>
        </w:rPr>
        <w:t>ë</w:t>
      </w:r>
      <w:r w:rsidRPr="00B510B7">
        <w:rPr>
          <w:rFonts w:ascii="Times New Roman" w:hAnsi="Times New Roman" w:cs="Times New Roman"/>
          <w:sz w:val="24"/>
          <w:lang w:val="it-IT"/>
        </w:rPr>
        <w:t xml:space="preserve"> automatizuar t</w:t>
      </w:r>
      <w:r>
        <w:rPr>
          <w:rFonts w:ascii="Times New Roman" w:hAnsi="Times New Roman" w:cs="Times New Roman"/>
          <w:sz w:val="24"/>
          <w:lang w:val="it-IT"/>
        </w:rPr>
        <w:t>ë</w:t>
      </w:r>
      <w:r w:rsidRPr="00B510B7">
        <w:rPr>
          <w:rFonts w:ascii="Times New Roman" w:hAnsi="Times New Roman" w:cs="Times New Roman"/>
          <w:sz w:val="24"/>
          <w:lang w:val="it-IT"/>
        </w:rPr>
        <w:t xml:space="preserve"> investimeve kolektive DT do kryhen nga një Kujdestar i Portofolit të Palëve të Treta, i licencuar sipas k</w:t>
      </w:r>
      <w:r>
        <w:rPr>
          <w:rFonts w:ascii="Times New Roman" w:hAnsi="Times New Roman" w:cs="Times New Roman"/>
          <w:sz w:val="24"/>
          <w:lang w:val="it-IT"/>
        </w:rPr>
        <w:t>ë</w:t>
      </w:r>
      <w:r w:rsidRPr="00B510B7">
        <w:rPr>
          <w:rFonts w:ascii="Times New Roman" w:hAnsi="Times New Roman" w:cs="Times New Roman"/>
          <w:sz w:val="24"/>
          <w:lang w:val="it-IT"/>
        </w:rPr>
        <w:t xml:space="preserve">tij </w:t>
      </w:r>
      <w:r w:rsidRPr="00B510B7">
        <w:rPr>
          <w:rFonts w:ascii="Times New Roman" w:hAnsi="Times New Roman" w:cs="Times New Roman"/>
          <w:sz w:val="24"/>
          <w:szCs w:val="24"/>
          <w:lang w:val="it-IT"/>
        </w:rPr>
        <w:t>Ligji, ku shoq</w:t>
      </w:r>
      <w:r>
        <w:rPr>
          <w:rFonts w:ascii="Times New Roman" w:hAnsi="Times New Roman" w:cs="Times New Roman"/>
          <w:sz w:val="24"/>
          <w:szCs w:val="24"/>
          <w:lang w:val="it-IT"/>
        </w:rPr>
        <w:t>ë</w:t>
      </w:r>
      <w:r w:rsidRPr="00B510B7">
        <w:rPr>
          <w:rFonts w:ascii="Times New Roman" w:hAnsi="Times New Roman" w:cs="Times New Roman"/>
          <w:sz w:val="24"/>
          <w:szCs w:val="24"/>
          <w:lang w:val="it-IT"/>
        </w:rPr>
        <w:t>ria q</w:t>
      </w:r>
      <w:r>
        <w:rPr>
          <w:rFonts w:ascii="Times New Roman" w:hAnsi="Times New Roman" w:cs="Times New Roman"/>
          <w:sz w:val="24"/>
          <w:szCs w:val="24"/>
          <w:lang w:val="it-IT"/>
        </w:rPr>
        <w:t>ë</w:t>
      </w:r>
      <w:r w:rsidRPr="00B510B7">
        <w:rPr>
          <w:rFonts w:ascii="Times New Roman" w:hAnsi="Times New Roman" w:cs="Times New Roman"/>
          <w:sz w:val="24"/>
          <w:szCs w:val="24"/>
          <w:lang w:val="it-IT"/>
        </w:rPr>
        <w:t xml:space="preserve"> administron sip</w:t>
      </w:r>
      <w:r>
        <w:rPr>
          <w:rFonts w:ascii="Times New Roman" w:hAnsi="Times New Roman" w:cs="Times New Roman"/>
          <w:sz w:val="24"/>
          <w:szCs w:val="24"/>
          <w:lang w:val="it-IT"/>
        </w:rPr>
        <w:t>ë</w:t>
      </w:r>
      <w:r w:rsidRPr="00B510B7">
        <w:rPr>
          <w:rFonts w:ascii="Times New Roman" w:hAnsi="Times New Roman" w:cs="Times New Roman"/>
          <w:sz w:val="24"/>
          <w:szCs w:val="24"/>
          <w:lang w:val="it-IT"/>
        </w:rPr>
        <w:t>rmarrjen e automatizuar t</w:t>
      </w:r>
      <w:r>
        <w:rPr>
          <w:rFonts w:ascii="Times New Roman" w:hAnsi="Times New Roman" w:cs="Times New Roman"/>
          <w:sz w:val="24"/>
          <w:szCs w:val="24"/>
          <w:lang w:val="it-IT"/>
        </w:rPr>
        <w:t>ë</w:t>
      </w:r>
      <w:r w:rsidRPr="00B510B7">
        <w:rPr>
          <w:rFonts w:ascii="Times New Roman" w:hAnsi="Times New Roman" w:cs="Times New Roman"/>
          <w:sz w:val="24"/>
          <w:szCs w:val="24"/>
          <w:lang w:val="it-IT"/>
        </w:rPr>
        <w:t xml:space="preserve"> investimeve kolektive </w:t>
      </w:r>
      <w:r w:rsidRPr="00B510B7">
        <w:rPr>
          <w:rFonts w:ascii="Times New Roman" w:hAnsi="Times New Roman" w:cs="Times New Roman"/>
          <w:sz w:val="24"/>
          <w:szCs w:val="24"/>
        </w:rPr>
        <w:t>nuk ka pjes</w:t>
      </w:r>
      <w:r>
        <w:rPr>
          <w:rFonts w:ascii="Times New Roman" w:hAnsi="Times New Roman" w:cs="Times New Roman"/>
          <w:sz w:val="24"/>
          <w:szCs w:val="24"/>
        </w:rPr>
        <w:t>ë</w:t>
      </w:r>
      <w:r w:rsidRPr="00B510B7">
        <w:rPr>
          <w:rFonts w:ascii="Times New Roman" w:hAnsi="Times New Roman" w:cs="Times New Roman"/>
          <w:sz w:val="24"/>
          <w:szCs w:val="24"/>
        </w:rPr>
        <w:t>marrje influencuese tek</w:t>
      </w:r>
      <w:r>
        <w:rPr>
          <w:rFonts w:ascii="Times New Roman" w:hAnsi="Times New Roman" w:cs="Times New Roman"/>
          <w:sz w:val="24"/>
          <w:szCs w:val="24"/>
        </w:rPr>
        <w:t xml:space="preserve"> ky</w:t>
      </w:r>
      <w:r w:rsidRPr="00B510B7">
        <w:rPr>
          <w:rFonts w:ascii="Times New Roman" w:hAnsi="Times New Roman" w:cs="Times New Roman"/>
          <w:sz w:val="24"/>
          <w:szCs w:val="24"/>
        </w:rPr>
        <w:t xml:space="preserve"> kujdestar. </w:t>
      </w:r>
    </w:p>
    <w:p w14:paraId="7AAB1095" w14:textId="77777777" w:rsidR="007439A4" w:rsidRPr="009B32C4" w:rsidRDefault="007439A4" w:rsidP="00E636CB">
      <w:pPr>
        <w:pStyle w:val="ListParagraph"/>
        <w:numPr>
          <w:ilvl w:val="0"/>
          <w:numId w:val="42"/>
        </w:numPr>
        <w:jc w:val="both"/>
        <w:rPr>
          <w:rFonts w:ascii="Times New Roman" w:hAnsi="Times New Roman" w:cs="Times New Roman"/>
          <w:sz w:val="24"/>
          <w:lang w:val="it-IT"/>
        </w:rPr>
      </w:pPr>
      <w:r w:rsidRPr="009B32C4">
        <w:rPr>
          <w:rFonts w:ascii="Times New Roman" w:hAnsi="Times New Roman" w:cs="Times New Roman"/>
          <w:sz w:val="24"/>
          <w:lang w:val="it-IT"/>
        </w:rPr>
        <w:t xml:space="preserve">një kopje të vendimit përkatës, </w:t>
      </w:r>
      <w:r>
        <w:rPr>
          <w:rFonts w:ascii="Times New Roman" w:hAnsi="Times New Roman" w:cs="Times New Roman"/>
          <w:sz w:val="24"/>
          <w:lang w:val="it-IT"/>
        </w:rPr>
        <w:t xml:space="preserve">se </w:t>
      </w:r>
      <w:r w:rsidRPr="009B32C4">
        <w:rPr>
          <w:rFonts w:ascii="Times New Roman" w:hAnsi="Times New Roman" w:cs="Times New Roman"/>
          <w:sz w:val="24"/>
          <w:lang w:val="it-IT"/>
        </w:rPr>
        <w:t xml:space="preserve">Prospekti </w:t>
      </w:r>
      <w:r>
        <w:rPr>
          <w:rFonts w:ascii="Times New Roman" w:hAnsi="Times New Roman" w:cs="Times New Roman"/>
          <w:sz w:val="24"/>
          <w:lang w:val="it-IT"/>
        </w:rPr>
        <w:t>i</w:t>
      </w:r>
      <w:r w:rsidRPr="009B32C4">
        <w:rPr>
          <w:rFonts w:ascii="Times New Roman" w:hAnsi="Times New Roman" w:cs="Times New Roman"/>
          <w:sz w:val="24"/>
          <w:lang w:val="it-IT"/>
        </w:rPr>
        <w:t xml:space="preserve"> </w:t>
      </w:r>
      <w:r>
        <w:rPr>
          <w:rFonts w:ascii="Times New Roman" w:hAnsi="Times New Roman" w:cs="Times New Roman"/>
          <w:sz w:val="24"/>
          <w:lang w:val="it-IT"/>
        </w:rPr>
        <w:t xml:space="preserve">Plotë i Sipërmarrjes së Automatizuar të Investimeve Kolektive </w:t>
      </w:r>
      <w:r w:rsidRPr="009B32C4">
        <w:rPr>
          <w:rFonts w:ascii="Times New Roman" w:hAnsi="Times New Roman" w:cs="Times New Roman"/>
          <w:sz w:val="24"/>
          <w:lang w:val="it-IT"/>
        </w:rPr>
        <w:t>DT</w:t>
      </w:r>
      <w:r>
        <w:rPr>
          <w:rFonts w:ascii="Times New Roman" w:hAnsi="Times New Roman" w:cs="Times New Roman"/>
          <w:sz w:val="24"/>
          <w:lang w:val="it-IT"/>
        </w:rPr>
        <w:t xml:space="preserve"> është miratuar</w:t>
      </w:r>
      <w:r w:rsidRPr="009B32C4">
        <w:rPr>
          <w:rFonts w:ascii="Times New Roman" w:hAnsi="Times New Roman" w:cs="Times New Roman"/>
          <w:sz w:val="24"/>
          <w:lang w:val="it-IT"/>
        </w:rPr>
        <w:t xml:space="preserve"> nga AMF</w:t>
      </w:r>
      <w:r>
        <w:rPr>
          <w:rFonts w:ascii="Times New Roman" w:hAnsi="Times New Roman" w:cs="Times New Roman"/>
          <w:sz w:val="24"/>
          <w:lang w:val="it-IT"/>
        </w:rPr>
        <w:t>-ja</w:t>
      </w:r>
      <w:r w:rsidRPr="009B32C4">
        <w:rPr>
          <w:rFonts w:ascii="Times New Roman" w:hAnsi="Times New Roman" w:cs="Times New Roman"/>
          <w:sz w:val="24"/>
          <w:lang w:val="it-IT"/>
        </w:rPr>
        <w:t>;</w:t>
      </w:r>
    </w:p>
    <w:p w14:paraId="0FA81978" w14:textId="77777777" w:rsidR="007439A4" w:rsidRDefault="007439A4" w:rsidP="00E636CB">
      <w:pPr>
        <w:pStyle w:val="ListParagraph"/>
        <w:numPr>
          <w:ilvl w:val="0"/>
          <w:numId w:val="42"/>
        </w:numPr>
        <w:jc w:val="both"/>
        <w:rPr>
          <w:rFonts w:ascii="Times New Roman" w:hAnsi="Times New Roman" w:cs="Times New Roman"/>
          <w:sz w:val="24"/>
          <w:lang w:val="it-IT"/>
        </w:rPr>
      </w:pPr>
      <w:r w:rsidRPr="009B32C4">
        <w:rPr>
          <w:rFonts w:ascii="Times New Roman" w:hAnsi="Times New Roman" w:cs="Times New Roman"/>
          <w:sz w:val="24"/>
          <w:lang w:val="it-IT"/>
        </w:rPr>
        <w:t>një kopje të dokument</w:t>
      </w:r>
      <w:r>
        <w:rPr>
          <w:rFonts w:ascii="Times New Roman" w:hAnsi="Times New Roman" w:cs="Times New Roman"/>
          <w:sz w:val="24"/>
          <w:lang w:val="it-IT"/>
        </w:rPr>
        <w:t>acioni provues, se shoqëria administruese plot</w:t>
      </w:r>
      <w:r w:rsidR="00FF4D75" w:rsidRPr="009B32C4">
        <w:rPr>
          <w:rFonts w:ascii="Times New Roman" w:hAnsi="Times New Roman" w:cs="Times New Roman"/>
          <w:sz w:val="24"/>
          <w:lang w:val="it-IT"/>
        </w:rPr>
        <w:t>ë</w:t>
      </w:r>
      <w:r>
        <w:rPr>
          <w:rFonts w:ascii="Times New Roman" w:hAnsi="Times New Roman" w:cs="Times New Roman"/>
          <w:sz w:val="24"/>
          <w:lang w:val="it-IT"/>
        </w:rPr>
        <w:t>son k</w:t>
      </w:r>
      <w:r w:rsidR="00FF4D75" w:rsidRPr="009B32C4">
        <w:rPr>
          <w:rFonts w:ascii="Times New Roman" w:hAnsi="Times New Roman" w:cs="Times New Roman"/>
          <w:sz w:val="24"/>
          <w:lang w:val="it-IT"/>
        </w:rPr>
        <w:t>ë</w:t>
      </w:r>
      <w:r>
        <w:rPr>
          <w:rFonts w:ascii="Times New Roman" w:hAnsi="Times New Roman" w:cs="Times New Roman"/>
          <w:sz w:val="24"/>
          <w:lang w:val="it-IT"/>
        </w:rPr>
        <w:t>rkesat p</w:t>
      </w:r>
      <w:r w:rsidR="00FF4D75" w:rsidRPr="009B32C4">
        <w:rPr>
          <w:rFonts w:ascii="Times New Roman" w:hAnsi="Times New Roman" w:cs="Times New Roman"/>
          <w:sz w:val="24"/>
          <w:lang w:val="it-IT"/>
        </w:rPr>
        <w:t>ë</w:t>
      </w:r>
      <w:r>
        <w:rPr>
          <w:rFonts w:ascii="Times New Roman" w:hAnsi="Times New Roman" w:cs="Times New Roman"/>
          <w:sz w:val="24"/>
          <w:lang w:val="it-IT"/>
        </w:rPr>
        <w:t xml:space="preserve">r mjaftueshmeri kapitali </w:t>
      </w:r>
      <w:r w:rsidRPr="009B32C4">
        <w:rPr>
          <w:rFonts w:ascii="Times New Roman" w:hAnsi="Times New Roman" w:cs="Times New Roman"/>
          <w:sz w:val="24"/>
          <w:lang w:val="it-IT"/>
        </w:rPr>
        <w:t xml:space="preserve">në përputhje me </w:t>
      </w:r>
      <w:r>
        <w:rPr>
          <w:rFonts w:ascii="Times New Roman" w:hAnsi="Times New Roman" w:cs="Times New Roman"/>
          <w:sz w:val="24"/>
          <w:lang w:val="it-IT"/>
        </w:rPr>
        <w:t>Kerkesat e Ligjit P</w:t>
      </w:r>
      <w:r w:rsidR="00FF4D75" w:rsidRPr="009B32C4">
        <w:rPr>
          <w:rFonts w:ascii="Times New Roman" w:hAnsi="Times New Roman" w:cs="Times New Roman"/>
          <w:sz w:val="24"/>
          <w:lang w:val="it-IT"/>
        </w:rPr>
        <w:t>ë</w:t>
      </w:r>
      <w:r>
        <w:rPr>
          <w:rFonts w:ascii="Times New Roman" w:hAnsi="Times New Roman" w:cs="Times New Roman"/>
          <w:sz w:val="24"/>
          <w:lang w:val="it-IT"/>
        </w:rPr>
        <w:t>r Sipermarrjet e Investimeve Kolektive.</w:t>
      </w:r>
    </w:p>
    <w:p w14:paraId="3EE5D574" w14:textId="77777777" w:rsidR="007439A4" w:rsidRDefault="007439A4" w:rsidP="007439A4">
      <w:pPr>
        <w:ind w:left="360"/>
        <w:jc w:val="both"/>
        <w:rPr>
          <w:rFonts w:ascii="Times New Roman" w:hAnsi="Times New Roman" w:cs="Times New Roman"/>
          <w:sz w:val="24"/>
          <w:lang w:val="it-IT"/>
        </w:rPr>
      </w:pPr>
    </w:p>
    <w:p w14:paraId="123A9A36" w14:textId="77777777" w:rsidR="007439A4" w:rsidRPr="00094039" w:rsidRDefault="007439A4" w:rsidP="007439A4">
      <w:pPr>
        <w:jc w:val="both"/>
        <w:rPr>
          <w:rFonts w:ascii="Times New Roman" w:hAnsi="Times New Roman" w:cs="Times New Roman"/>
          <w:sz w:val="24"/>
          <w:szCs w:val="24"/>
        </w:rPr>
      </w:pPr>
      <w:r w:rsidRPr="00094039">
        <w:rPr>
          <w:rFonts w:ascii="Times New Roman" w:hAnsi="Times New Roman" w:cs="Times New Roman"/>
          <w:sz w:val="24"/>
          <w:szCs w:val="24"/>
        </w:rPr>
        <w:t xml:space="preserve">Pa </w:t>
      </w:r>
      <w:r>
        <w:rPr>
          <w:rFonts w:ascii="Times New Roman" w:hAnsi="Times New Roman" w:cs="Times New Roman"/>
          <w:sz w:val="24"/>
          <w:szCs w:val="24"/>
        </w:rPr>
        <w:t>paragjykuar dispozitat e neneve 7, 8 dhe 10</w:t>
      </w:r>
      <w:r w:rsidRPr="00094039">
        <w:rPr>
          <w:rFonts w:ascii="Times New Roman" w:hAnsi="Times New Roman" w:cs="Times New Roman"/>
          <w:sz w:val="24"/>
          <w:szCs w:val="24"/>
        </w:rPr>
        <w:t xml:space="preserve"> </w:t>
      </w:r>
      <w:r>
        <w:rPr>
          <w:rFonts w:ascii="Times New Roman" w:hAnsi="Times New Roman" w:cs="Times New Roman"/>
          <w:sz w:val="24"/>
          <w:szCs w:val="24"/>
        </w:rPr>
        <w:t>të këtij Ligji</w:t>
      </w:r>
      <w:r w:rsidRPr="00094039">
        <w:rPr>
          <w:rFonts w:ascii="Times New Roman" w:hAnsi="Times New Roman" w:cs="Times New Roman"/>
          <w:sz w:val="24"/>
          <w:szCs w:val="24"/>
        </w:rPr>
        <w:t>,</w:t>
      </w:r>
      <w:r>
        <w:rPr>
          <w:rFonts w:ascii="Times New Roman" w:hAnsi="Times New Roman" w:cs="Times New Roman"/>
          <w:sz w:val="24"/>
          <w:szCs w:val="24"/>
        </w:rPr>
        <w:t xml:space="preserve"> vlerësimi i kriterit të vecantë të listuar në pikën</w:t>
      </w:r>
      <w:r w:rsidRPr="00094039">
        <w:rPr>
          <w:rFonts w:ascii="Times New Roman" w:hAnsi="Times New Roman" w:cs="Times New Roman"/>
          <w:sz w:val="24"/>
          <w:szCs w:val="24"/>
        </w:rPr>
        <w:t xml:space="preserve"> a) do të </w:t>
      </w:r>
      <w:r>
        <w:rPr>
          <w:rFonts w:ascii="Times New Roman" w:hAnsi="Times New Roman" w:cs="Times New Roman"/>
          <w:sz w:val="24"/>
          <w:szCs w:val="24"/>
        </w:rPr>
        <w:t>kryhet</w:t>
      </w:r>
      <w:r w:rsidRPr="00094039">
        <w:rPr>
          <w:rFonts w:ascii="Times New Roman" w:hAnsi="Times New Roman" w:cs="Times New Roman"/>
          <w:sz w:val="24"/>
          <w:szCs w:val="24"/>
        </w:rPr>
        <w:t xml:space="preserve"> nga AKSHI, ndërsa</w:t>
      </w:r>
      <w:r>
        <w:rPr>
          <w:rFonts w:ascii="Times New Roman" w:hAnsi="Times New Roman" w:cs="Times New Roman"/>
          <w:sz w:val="24"/>
          <w:szCs w:val="24"/>
        </w:rPr>
        <w:t xml:space="preserve"> vlerësimi i kritereve të</w:t>
      </w:r>
      <w:r w:rsidRPr="00094039">
        <w:rPr>
          <w:rFonts w:ascii="Times New Roman" w:hAnsi="Times New Roman" w:cs="Times New Roman"/>
          <w:sz w:val="24"/>
          <w:szCs w:val="24"/>
        </w:rPr>
        <w:t xml:space="preserve"> </w:t>
      </w:r>
      <w:r>
        <w:rPr>
          <w:rFonts w:ascii="Times New Roman" w:hAnsi="Times New Roman" w:cs="Times New Roman"/>
          <w:sz w:val="24"/>
          <w:szCs w:val="24"/>
        </w:rPr>
        <w:t>vecanta</w:t>
      </w:r>
      <w:r w:rsidRPr="00094039">
        <w:rPr>
          <w:rFonts w:ascii="Times New Roman" w:hAnsi="Times New Roman" w:cs="Times New Roman"/>
          <w:sz w:val="24"/>
          <w:szCs w:val="24"/>
        </w:rPr>
        <w:t xml:space="preserve"> të </w:t>
      </w:r>
      <w:r>
        <w:rPr>
          <w:rFonts w:ascii="Times New Roman" w:hAnsi="Times New Roman" w:cs="Times New Roman"/>
          <w:sz w:val="24"/>
          <w:szCs w:val="24"/>
        </w:rPr>
        <w:t>listuara</w:t>
      </w:r>
      <w:r w:rsidRPr="00094039">
        <w:rPr>
          <w:rFonts w:ascii="Times New Roman" w:hAnsi="Times New Roman" w:cs="Times New Roman"/>
          <w:sz w:val="24"/>
          <w:szCs w:val="24"/>
        </w:rPr>
        <w:t xml:space="preserve"> </w:t>
      </w:r>
      <w:r>
        <w:rPr>
          <w:rFonts w:ascii="Times New Roman" w:hAnsi="Times New Roman" w:cs="Times New Roman"/>
          <w:sz w:val="24"/>
          <w:szCs w:val="24"/>
        </w:rPr>
        <w:t>në pikat: b) c) d) dhe e)</w:t>
      </w:r>
      <w:r w:rsidRPr="00094039">
        <w:rPr>
          <w:rFonts w:ascii="Times New Roman" w:hAnsi="Times New Roman" w:cs="Times New Roman"/>
          <w:sz w:val="24"/>
          <w:szCs w:val="24"/>
        </w:rPr>
        <w:t xml:space="preserve"> do të </w:t>
      </w:r>
      <w:r>
        <w:rPr>
          <w:rFonts w:ascii="Times New Roman" w:hAnsi="Times New Roman" w:cs="Times New Roman"/>
          <w:sz w:val="24"/>
          <w:szCs w:val="24"/>
        </w:rPr>
        <w:t xml:space="preserve">kryhet nga AMF-ja. </w:t>
      </w:r>
    </w:p>
    <w:p w14:paraId="6D3ABFA3" w14:textId="737B6142" w:rsidR="007439A4" w:rsidRDefault="007439A4" w:rsidP="007439A4">
      <w:pPr>
        <w:jc w:val="both"/>
        <w:rPr>
          <w:rFonts w:ascii="Times New Roman" w:hAnsi="Times New Roman" w:cs="Times New Roman"/>
          <w:sz w:val="24"/>
        </w:rPr>
      </w:pPr>
      <w:r>
        <w:rPr>
          <w:rFonts w:ascii="Times New Roman" w:hAnsi="Times New Roman" w:cs="Times New Roman"/>
          <w:sz w:val="24"/>
        </w:rPr>
        <w:t>Subjekti Kërkues për Licencë</w:t>
      </w:r>
      <w:r w:rsidRPr="00E21395">
        <w:rPr>
          <w:rFonts w:ascii="Times New Roman" w:hAnsi="Times New Roman" w:cs="Times New Roman"/>
          <w:sz w:val="24"/>
        </w:rPr>
        <w:t xml:space="preserve"> </w:t>
      </w:r>
      <w:r>
        <w:rPr>
          <w:rFonts w:ascii="Times New Roman" w:hAnsi="Times New Roman" w:cs="Times New Roman"/>
          <w:sz w:val="24"/>
        </w:rPr>
        <w:t>si Sipërmarrje e Automatizuar e  Investimeve Kolektive të DT</w:t>
      </w:r>
      <w:r w:rsidRPr="00E21395">
        <w:rPr>
          <w:rFonts w:ascii="Times New Roman" w:hAnsi="Times New Roman" w:cs="Times New Roman"/>
          <w:sz w:val="24"/>
        </w:rPr>
        <w:t>,</w:t>
      </w:r>
      <w:r>
        <w:rPr>
          <w:rFonts w:ascii="Times New Roman" w:hAnsi="Times New Roman" w:cs="Times New Roman"/>
          <w:sz w:val="24"/>
        </w:rPr>
        <w:t xml:space="preserve"> ose sipas rastit, Sipërmarrja e Investimeve Kolektive të Automatizuara DT e licencuar,</w:t>
      </w:r>
      <w:r w:rsidRPr="00E21395">
        <w:rPr>
          <w:rFonts w:ascii="Times New Roman" w:hAnsi="Times New Roman" w:cs="Times New Roman"/>
          <w:sz w:val="24"/>
        </w:rPr>
        <w:t xml:space="preserve"> duhet të </w:t>
      </w:r>
      <w:r>
        <w:rPr>
          <w:rFonts w:ascii="Times New Roman" w:hAnsi="Times New Roman" w:cs="Times New Roman"/>
          <w:sz w:val="24"/>
        </w:rPr>
        <w:t xml:space="preserve">përmbushë </w:t>
      </w:r>
      <w:r w:rsidRPr="00E21395">
        <w:rPr>
          <w:rFonts w:ascii="Times New Roman" w:hAnsi="Times New Roman" w:cs="Times New Roman"/>
          <w:sz w:val="24"/>
        </w:rPr>
        <w:t xml:space="preserve">çdo </w:t>
      </w:r>
      <w:r>
        <w:rPr>
          <w:rFonts w:ascii="Times New Roman" w:hAnsi="Times New Roman" w:cs="Times New Roman"/>
          <w:sz w:val="24"/>
        </w:rPr>
        <w:t>detyrim</w:t>
      </w:r>
      <w:r w:rsidRPr="00E21395">
        <w:rPr>
          <w:rFonts w:ascii="Times New Roman" w:hAnsi="Times New Roman" w:cs="Times New Roman"/>
          <w:sz w:val="24"/>
        </w:rPr>
        <w:t xml:space="preserve"> shtesë</w:t>
      </w:r>
      <w:r>
        <w:rPr>
          <w:rFonts w:ascii="Times New Roman" w:hAnsi="Times New Roman" w:cs="Times New Roman"/>
          <w:sz w:val="24"/>
        </w:rPr>
        <w:t xml:space="preserve"> që mund të lindë si rrjedhojë e akteve nënligjore të nxjerra në zbatim të këtij Ligji. Aktet nënligjore të nxjerra në zbatim të këtij Ligji, të cilat ndikojnë në veprimtarinë e Sipërmarrjeve të Automatizuara të Investimeve Kolektive DT që janë licencuar përpara hyrjes në </w:t>
      </w:r>
      <w:r>
        <w:rPr>
          <w:rFonts w:ascii="Times New Roman" w:hAnsi="Times New Roman" w:cs="Times New Roman"/>
          <w:sz w:val="24"/>
        </w:rPr>
        <w:lastRenderedPageBreak/>
        <w:t xml:space="preserve">fuqi të këtyre akteve, do të shtrijnë efektin tek këto Sipërmarrje të Investimeve Kolektive të Automatizuara DT </w:t>
      </w:r>
      <w:r w:rsidRPr="003B57F2">
        <w:rPr>
          <w:rFonts w:ascii="Times New Roman" w:hAnsi="Times New Roman" w:cs="Times New Roman"/>
          <w:sz w:val="24"/>
        </w:rPr>
        <w:t xml:space="preserve">vetëm </w:t>
      </w:r>
      <w:r w:rsidR="000B0FD6" w:rsidRPr="003B57F2">
        <w:rPr>
          <w:rFonts w:ascii="Times New Roman" w:hAnsi="Times New Roman" w:cs="Times New Roman"/>
          <w:sz w:val="24"/>
        </w:rPr>
        <w:t>15 (pesëmbëdhjetë) Ditë Pune</w:t>
      </w:r>
      <w:r>
        <w:rPr>
          <w:rFonts w:ascii="Times New Roman" w:hAnsi="Times New Roman" w:cs="Times New Roman"/>
          <w:sz w:val="24"/>
        </w:rPr>
        <w:t xml:space="preserve"> </w:t>
      </w:r>
      <w:r w:rsidR="003B57F2">
        <w:rPr>
          <w:rFonts w:ascii="Times New Roman" w:hAnsi="Times New Roman" w:cs="Times New Roman"/>
          <w:sz w:val="24"/>
        </w:rPr>
        <w:t>pas hyrjes në fuqi të tyre</w:t>
      </w:r>
      <w:r>
        <w:rPr>
          <w:rFonts w:ascii="Times New Roman" w:hAnsi="Times New Roman" w:cs="Times New Roman"/>
          <w:sz w:val="24"/>
        </w:rPr>
        <w:t xml:space="preserve">. </w:t>
      </w:r>
    </w:p>
    <w:p w14:paraId="01D6CEFF" w14:textId="77777777" w:rsidR="007439A4" w:rsidRDefault="007439A4" w:rsidP="007439A4">
      <w:pPr>
        <w:jc w:val="both"/>
        <w:rPr>
          <w:rFonts w:ascii="Times New Roman" w:hAnsi="Times New Roman" w:cs="Times New Roman"/>
          <w:sz w:val="24"/>
        </w:rPr>
      </w:pPr>
      <w:r>
        <w:rPr>
          <w:rFonts w:ascii="Times New Roman" w:hAnsi="Times New Roman" w:cs="Times New Roman"/>
          <w:sz w:val="24"/>
        </w:rPr>
        <w:t>E njëjta dispozitë do të zbatohet edhe për Subjektet Kërkuese të cilët kanë paraqitur kërkesën për për t’u licencuar si Sipërmarrje e Investimeve Kolektive të Automatizuara DT përpara hyrjes në fuqi të akteve nënligjore. Në këtë rast, Subjekti Kërkues mund të kërkojë pezullimin e procedurës së licencimit për periudhën e lartpërmendur.</w:t>
      </w:r>
    </w:p>
    <w:p w14:paraId="28CFCD00" w14:textId="77777777" w:rsidR="007439A4" w:rsidRPr="009B32C4" w:rsidRDefault="007439A4" w:rsidP="007439A4">
      <w:pPr>
        <w:ind w:left="360"/>
        <w:jc w:val="both"/>
        <w:rPr>
          <w:rFonts w:ascii="Times New Roman" w:hAnsi="Times New Roman" w:cs="Times New Roman"/>
          <w:sz w:val="24"/>
          <w:lang w:val="it-IT"/>
        </w:rPr>
      </w:pPr>
    </w:p>
    <w:p w14:paraId="46F853F7" w14:textId="77777777" w:rsidR="007439A4" w:rsidRPr="009B32C4" w:rsidRDefault="007439A4" w:rsidP="007439A4">
      <w:pPr>
        <w:jc w:val="center"/>
        <w:rPr>
          <w:rFonts w:ascii="Times New Roman" w:hAnsi="Times New Roman" w:cs="Times New Roman"/>
          <w:b/>
          <w:sz w:val="24"/>
          <w:lang w:val="it-IT"/>
        </w:rPr>
      </w:pPr>
      <w:r w:rsidRPr="009B32C4">
        <w:rPr>
          <w:rFonts w:ascii="Times New Roman" w:hAnsi="Times New Roman" w:cs="Times New Roman"/>
          <w:b/>
          <w:sz w:val="24"/>
          <w:lang w:val="it-IT"/>
        </w:rPr>
        <w:t xml:space="preserve">Neni </w:t>
      </w:r>
      <w:r w:rsidR="007A3495">
        <w:rPr>
          <w:rFonts w:ascii="Times New Roman" w:hAnsi="Times New Roman" w:cs="Times New Roman"/>
          <w:b/>
          <w:sz w:val="24"/>
          <w:lang w:val="it-IT"/>
        </w:rPr>
        <w:t>85</w:t>
      </w:r>
    </w:p>
    <w:p w14:paraId="3FBA08D7" w14:textId="77777777" w:rsidR="007439A4" w:rsidRPr="009B32C4" w:rsidRDefault="00FF4D75" w:rsidP="007439A4">
      <w:pPr>
        <w:ind w:left="360"/>
        <w:jc w:val="center"/>
        <w:rPr>
          <w:rFonts w:ascii="Times New Roman" w:hAnsi="Times New Roman" w:cs="Times New Roman"/>
          <w:b/>
          <w:sz w:val="24"/>
          <w:lang w:val="it-IT"/>
        </w:rPr>
      </w:pPr>
      <w:r>
        <w:rPr>
          <w:rFonts w:ascii="Times New Roman" w:hAnsi="Times New Roman" w:cs="Times New Roman"/>
          <w:b/>
          <w:sz w:val="24"/>
          <w:lang w:val="it-IT"/>
        </w:rPr>
        <w:t>W</w:t>
      </w:r>
      <w:r w:rsidR="007439A4">
        <w:rPr>
          <w:rFonts w:ascii="Times New Roman" w:hAnsi="Times New Roman" w:cs="Times New Roman"/>
          <w:b/>
          <w:sz w:val="24"/>
          <w:lang w:val="it-IT"/>
        </w:rPr>
        <w:t>ebfaqja</w:t>
      </w:r>
      <w:r w:rsidR="007439A4" w:rsidRPr="009B32C4">
        <w:rPr>
          <w:rFonts w:ascii="Times New Roman" w:hAnsi="Times New Roman" w:cs="Times New Roman"/>
          <w:b/>
          <w:sz w:val="24"/>
          <w:lang w:val="it-IT"/>
        </w:rPr>
        <w:t xml:space="preserve"> i Sipërmarrjes së</w:t>
      </w:r>
      <w:r w:rsidR="007439A4">
        <w:rPr>
          <w:rFonts w:ascii="Times New Roman" w:hAnsi="Times New Roman" w:cs="Times New Roman"/>
          <w:b/>
          <w:sz w:val="24"/>
          <w:lang w:val="it-IT"/>
        </w:rPr>
        <w:t xml:space="preserve"> Automatizuar të</w:t>
      </w:r>
      <w:r w:rsidR="007439A4" w:rsidRPr="009B32C4">
        <w:rPr>
          <w:rFonts w:ascii="Times New Roman" w:hAnsi="Times New Roman" w:cs="Times New Roman"/>
          <w:b/>
          <w:sz w:val="24"/>
          <w:lang w:val="it-IT"/>
        </w:rPr>
        <w:t xml:space="preserve"> Investimeve Kolektive DT</w:t>
      </w:r>
    </w:p>
    <w:p w14:paraId="5EF1FF56" w14:textId="461F8931" w:rsidR="007439A4" w:rsidRPr="009B32C4" w:rsidRDefault="007439A4" w:rsidP="007439A4">
      <w:pPr>
        <w:ind w:left="360"/>
        <w:jc w:val="both"/>
        <w:rPr>
          <w:rFonts w:ascii="Times New Roman" w:hAnsi="Times New Roman" w:cs="Times New Roman"/>
          <w:sz w:val="24"/>
          <w:lang w:val="it-IT"/>
        </w:rPr>
      </w:pPr>
      <w:r w:rsidRPr="00B43067">
        <w:rPr>
          <w:rFonts w:ascii="Times New Roman" w:hAnsi="Times New Roman" w:cs="Times New Roman"/>
          <w:sz w:val="24"/>
          <w:lang w:val="it-IT"/>
        </w:rPr>
        <w:t xml:space="preserve">Përmbajtja specifike dhe formati i </w:t>
      </w:r>
      <w:r w:rsidR="007978A5">
        <w:rPr>
          <w:rFonts w:ascii="Times New Roman" w:hAnsi="Times New Roman" w:cs="Times New Roman"/>
          <w:sz w:val="24"/>
          <w:lang w:val="it-IT"/>
        </w:rPr>
        <w:t>W</w:t>
      </w:r>
      <w:r>
        <w:rPr>
          <w:rFonts w:ascii="Times New Roman" w:hAnsi="Times New Roman" w:cs="Times New Roman"/>
          <w:sz w:val="24"/>
          <w:lang w:val="it-IT"/>
        </w:rPr>
        <w:t>eb</w:t>
      </w:r>
      <w:r w:rsidRPr="00B43067">
        <w:rPr>
          <w:rFonts w:ascii="Times New Roman" w:hAnsi="Times New Roman" w:cs="Times New Roman"/>
          <w:sz w:val="24"/>
          <w:lang w:val="it-IT"/>
        </w:rPr>
        <w:t xml:space="preserve">faqes </w:t>
      </w:r>
      <w:r>
        <w:rPr>
          <w:rFonts w:ascii="Times New Roman" w:hAnsi="Times New Roman" w:cs="Times New Roman"/>
          <w:sz w:val="24"/>
          <w:lang w:val="it-IT"/>
        </w:rPr>
        <w:t>së Sipërmarrjes së Automatizuar Investimeve Kolektive DT</w:t>
      </w:r>
      <w:r w:rsidRPr="00B43067">
        <w:rPr>
          <w:rFonts w:ascii="Times New Roman" w:hAnsi="Times New Roman" w:cs="Times New Roman"/>
          <w:sz w:val="24"/>
          <w:lang w:val="it-IT"/>
        </w:rPr>
        <w:t xml:space="preserve"> do të përcaktohet </w:t>
      </w:r>
      <w:r>
        <w:rPr>
          <w:rFonts w:ascii="Times New Roman" w:hAnsi="Times New Roman" w:cs="Times New Roman"/>
          <w:sz w:val="24"/>
          <w:lang w:val="it-IT"/>
        </w:rPr>
        <w:t xml:space="preserve">nga aktet nënligjore </w:t>
      </w:r>
      <w:r w:rsidR="00D55809">
        <w:rPr>
          <w:rFonts w:ascii="Times New Roman" w:hAnsi="Times New Roman" w:cs="Times New Roman"/>
          <w:sz w:val="24"/>
          <w:lang w:val="it-IT"/>
        </w:rPr>
        <w:t>në zbatim të këtij Ligji.</w:t>
      </w:r>
    </w:p>
    <w:p w14:paraId="04DD8147" w14:textId="77777777" w:rsidR="007439A4" w:rsidRPr="009B32C4" w:rsidRDefault="007439A4" w:rsidP="007439A4">
      <w:pPr>
        <w:jc w:val="center"/>
        <w:rPr>
          <w:rFonts w:ascii="Times New Roman" w:hAnsi="Times New Roman" w:cs="Times New Roman"/>
          <w:b/>
          <w:sz w:val="24"/>
          <w:lang w:val="it-IT"/>
        </w:rPr>
      </w:pPr>
      <w:r w:rsidRPr="009B32C4">
        <w:rPr>
          <w:rFonts w:ascii="Times New Roman" w:hAnsi="Times New Roman" w:cs="Times New Roman"/>
          <w:b/>
          <w:sz w:val="24"/>
          <w:lang w:val="it-IT"/>
        </w:rPr>
        <w:t xml:space="preserve">Neni </w:t>
      </w:r>
      <w:r w:rsidR="007A3495">
        <w:rPr>
          <w:rFonts w:ascii="Times New Roman" w:hAnsi="Times New Roman" w:cs="Times New Roman"/>
          <w:b/>
          <w:sz w:val="24"/>
          <w:lang w:val="it-IT"/>
        </w:rPr>
        <w:t>86</w:t>
      </w:r>
    </w:p>
    <w:p w14:paraId="40B53E02" w14:textId="77777777" w:rsidR="007439A4" w:rsidRPr="009B32C4" w:rsidRDefault="007439A4" w:rsidP="007439A4">
      <w:pPr>
        <w:jc w:val="center"/>
        <w:rPr>
          <w:rFonts w:ascii="Times New Roman" w:hAnsi="Times New Roman" w:cs="Times New Roman"/>
          <w:b/>
          <w:sz w:val="24"/>
          <w:lang w:val="it-IT"/>
        </w:rPr>
      </w:pPr>
      <w:r w:rsidRPr="009B32C4">
        <w:rPr>
          <w:rFonts w:ascii="Times New Roman" w:hAnsi="Times New Roman" w:cs="Times New Roman"/>
          <w:b/>
          <w:sz w:val="24"/>
          <w:lang w:val="it-IT"/>
        </w:rPr>
        <w:t>Detyrimet e Sipërmarrjeve të</w:t>
      </w:r>
      <w:r>
        <w:rPr>
          <w:rFonts w:ascii="Times New Roman" w:hAnsi="Times New Roman" w:cs="Times New Roman"/>
          <w:b/>
          <w:sz w:val="24"/>
          <w:lang w:val="it-IT"/>
        </w:rPr>
        <w:t xml:space="preserve"> Automatizuara të</w:t>
      </w:r>
      <w:r w:rsidRPr="009B32C4">
        <w:rPr>
          <w:rFonts w:ascii="Times New Roman" w:hAnsi="Times New Roman" w:cs="Times New Roman"/>
          <w:b/>
          <w:sz w:val="24"/>
          <w:lang w:val="it-IT"/>
        </w:rPr>
        <w:t xml:space="preserve"> Investimeve Kolektive DT</w:t>
      </w:r>
    </w:p>
    <w:p w14:paraId="0418BBEE" w14:textId="77777777" w:rsidR="007439A4" w:rsidRPr="009B32C4" w:rsidRDefault="007439A4" w:rsidP="007439A4">
      <w:pPr>
        <w:tabs>
          <w:tab w:val="left" w:pos="270"/>
        </w:tabs>
        <w:ind w:left="360"/>
        <w:jc w:val="both"/>
        <w:rPr>
          <w:rFonts w:ascii="Times New Roman" w:hAnsi="Times New Roman" w:cs="Times New Roman"/>
          <w:b/>
          <w:sz w:val="24"/>
          <w:lang w:val="it-IT"/>
        </w:rPr>
      </w:pPr>
      <w:r w:rsidRPr="009B32C4">
        <w:rPr>
          <w:rFonts w:ascii="Times New Roman" w:hAnsi="Times New Roman" w:cs="Times New Roman"/>
          <w:sz w:val="24"/>
          <w:lang w:val="it-IT"/>
        </w:rPr>
        <w:t>Sipërmarrjet e Investimeve Kolektive të Automatizuara DT duhet të:</w:t>
      </w:r>
    </w:p>
    <w:p w14:paraId="43EE4DD6" w14:textId="77777777" w:rsidR="007439A4" w:rsidRPr="009B32C4" w:rsidRDefault="007439A4" w:rsidP="00E636CB">
      <w:pPr>
        <w:pStyle w:val="ListParagraph"/>
        <w:numPr>
          <w:ilvl w:val="0"/>
          <w:numId w:val="43"/>
        </w:numPr>
        <w:jc w:val="both"/>
        <w:rPr>
          <w:rFonts w:ascii="Times New Roman" w:hAnsi="Times New Roman" w:cs="Times New Roman"/>
          <w:sz w:val="24"/>
          <w:lang w:val="it-IT"/>
        </w:rPr>
      </w:pPr>
      <w:r w:rsidRPr="009B32C4">
        <w:rPr>
          <w:rFonts w:ascii="Times New Roman" w:hAnsi="Times New Roman" w:cs="Times New Roman"/>
          <w:sz w:val="24"/>
          <w:lang w:val="it-IT"/>
        </w:rPr>
        <w:t xml:space="preserve">garantojnë Autoritetet </w:t>
      </w:r>
      <w:r>
        <w:rPr>
          <w:rFonts w:ascii="Times New Roman" w:hAnsi="Times New Roman" w:cs="Times New Roman"/>
          <w:sz w:val="24"/>
          <w:lang w:val="it-IT"/>
        </w:rPr>
        <w:t xml:space="preserve">Përgjegjëse </w:t>
      </w:r>
      <w:r w:rsidRPr="009B32C4">
        <w:rPr>
          <w:rFonts w:ascii="Times New Roman" w:hAnsi="Times New Roman" w:cs="Times New Roman"/>
          <w:sz w:val="24"/>
          <w:lang w:val="it-IT"/>
        </w:rPr>
        <w:t xml:space="preserve">dhe vazhdimisht të verifikojnë </w:t>
      </w:r>
      <w:r>
        <w:rPr>
          <w:rFonts w:ascii="Times New Roman" w:hAnsi="Times New Roman" w:cs="Times New Roman"/>
          <w:sz w:val="24"/>
          <w:lang w:val="it-IT"/>
        </w:rPr>
        <w:t>plotësimin e</w:t>
      </w:r>
      <w:r w:rsidRPr="009B32C4">
        <w:rPr>
          <w:rFonts w:ascii="Times New Roman" w:hAnsi="Times New Roman" w:cs="Times New Roman"/>
          <w:sz w:val="24"/>
          <w:lang w:val="it-IT"/>
        </w:rPr>
        <w:t xml:space="preserve"> të gjitha kërkesa</w:t>
      </w:r>
      <w:r>
        <w:rPr>
          <w:rFonts w:ascii="Times New Roman" w:hAnsi="Times New Roman" w:cs="Times New Roman"/>
          <w:sz w:val="24"/>
          <w:lang w:val="it-IT"/>
        </w:rPr>
        <w:t>ve</w:t>
      </w:r>
      <w:r w:rsidRPr="009B32C4">
        <w:rPr>
          <w:rFonts w:ascii="Times New Roman" w:hAnsi="Times New Roman" w:cs="Times New Roman"/>
          <w:sz w:val="24"/>
          <w:lang w:val="it-IT"/>
        </w:rPr>
        <w:t>,   detyra</w:t>
      </w:r>
      <w:r>
        <w:rPr>
          <w:rFonts w:ascii="Times New Roman" w:hAnsi="Times New Roman" w:cs="Times New Roman"/>
          <w:sz w:val="24"/>
          <w:lang w:val="it-IT"/>
        </w:rPr>
        <w:t>ve</w:t>
      </w:r>
      <w:r w:rsidRPr="009B32C4">
        <w:rPr>
          <w:rFonts w:ascii="Times New Roman" w:hAnsi="Times New Roman" w:cs="Times New Roman"/>
          <w:sz w:val="24"/>
          <w:lang w:val="it-IT"/>
        </w:rPr>
        <w:t xml:space="preserve"> dhe </w:t>
      </w:r>
      <w:r>
        <w:rPr>
          <w:rFonts w:ascii="Times New Roman" w:hAnsi="Times New Roman" w:cs="Times New Roman"/>
          <w:sz w:val="24"/>
          <w:lang w:val="it-IT"/>
        </w:rPr>
        <w:t>përgjegjësive</w:t>
      </w:r>
      <w:r w:rsidRPr="009B32C4">
        <w:rPr>
          <w:rFonts w:ascii="Times New Roman" w:hAnsi="Times New Roman" w:cs="Times New Roman"/>
          <w:sz w:val="24"/>
          <w:lang w:val="it-IT"/>
        </w:rPr>
        <w:t xml:space="preserve"> </w:t>
      </w:r>
      <w:r>
        <w:rPr>
          <w:rFonts w:ascii="Times New Roman" w:hAnsi="Times New Roman" w:cs="Times New Roman"/>
          <w:sz w:val="24"/>
          <w:lang w:val="it-IT"/>
        </w:rPr>
        <w:t>të</w:t>
      </w:r>
      <w:r w:rsidRPr="009B32C4">
        <w:rPr>
          <w:rFonts w:ascii="Times New Roman" w:hAnsi="Times New Roman" w:cs="Times New Roman"/>
          <w:sz w:val="24"/>
          <w:lang w:val="it-IT"/>
        </w:rPr>
        <w:t xml:space="preserve"> tyre, si</w:t>
      </w:r>
      <w:r>
        <w:rPr>
          <w:rFonts w:ascii="Times New Roman" w:hAnsi="Times New Roman" w:cs="Times New Roman"/>
          <w:sz w:val="24"/>
          <w:lang w:val="it-IT"/>
        </w:rPr>
        <w:t>pas këtij ligji dhe ligjeve të tjera në fuqi</w:t>
      </w:r>
      <w:r w:rsidRPr="009B32C4">
        <w:rPr>
          <w:rFonts w:ascii="Times New Roman" w:hAnsi="Times New Roman" w:cs="Times New Roman"/>
          <w:sz w:val="24"/>
          <w:lang w:val="it-IT"/>
        </w:rPr>
        <w:t>.</w:t>
      </w:r>
    </w:p>
    <w:p w14:paraId="282CE34F" w14:textId="77777777" w:rsidR="007439A4" w:rsidRPr="00A37AC6" w:rsidRDefault="007439A4" w:rsidP="00E636CB">
      <w:pPr>
        <w:pStyle w:val="ListParagraph"/>
        <w:numPr>
          <w:ilvl w:val="0"/>
          <w:numId w:val="43"/>
        </w:numPr>
        <w:jc w:val="both"/>
        <w:rPr>
          <w:rFonts w:ascii="Times New Roman" w:hAnsi="Times New Roman" w:cs="Times New Roman"/>
          <w:sz w:val="24"/>
          <w:szCs w:val="24"/>
          <w:lang w:val="it-IT"/>
        </w:rPr>
      </w:pPr>
      <w:r>
        <w:rPr>
          <w:rFonts w:ascii="Times New Roman" w:hAnsi="Times New Roman" w:cs="Times New Roman"/>
          <w:sz w:val="24"/>
          <w:lang w:val="it-IT"/>
        </w:rPr>
        <w:t>veprojnë gjithmnonë në mënyrë bashkëpunuese dhe plot respekt në marrëdhënien me Autoritetet Përgjegjëse.</w:t>
      </w:r>
    </w:p>
    <w:p w14:paraId="5D191BFF" w14:textId="77777777" w:rsidR="007439A4" w:rsidRPr="009B32C4" w:rsidRDefault="007439A4" w:rsidP="00E636CB">
      <w:pPr>
        <w:pStyle w:val="ListParagraph"/>
        <w:numPr>
          <w:ilvl w:val="0"/>
          <w:numId w:val="43"/>
        </w:numPr>
        <w:jc w:val="both"/>
        <w:rPr>
          <w:rFonts w:ascii="Times New Roman" w:hAnsi="Times New Roman" w:cs="Times New Roman"/>
          <w:sz w:val="24"/>
          <w:lang w:val="it-IT"/>
        </w:rPr>
      </w:pPr>
      <w:r w:rsidRPr="009B32C4">
        <w:rPr>
          <w:rFonts w:ascii="Times New Roman" w:hAnsi="Times New Roman" w:cs="Times New Roman"/>
          <w:sz w:val="24"/>
          <w:lang w:val="it-IT"/>
        </w:rPr>
        <w:t xml:space="preserve">veprojnë </w:t>
      </w:r>
      <w:r>
        <w:rPr>
          <w:rFonts w:ascii="Times New Roman" w:hAnsi="Times New Roman" w:cs="Times New Roman"/>
          <w:sz w:val="24"/>
          <w:lang w:val="it-IT"/>
        </w:rPr>
        <w:t>gjithmonë</w:t>
      </w:r>
      <w:r w:rsidRPr="009B32C4">
        <w:rPr>
          <w:rFonts w:ascii="Times New Roman" w:hAnsi="Times New Roman" w:cs="Times New Roman"/>
          <w:sz w:val="24"/>
          <w:lang w:val="it-IT"/>
        </w:rPr>
        <w:t xml:space="preserve"> në mënyrë bashkëpunuese dhe </w:t>
      </w:r>
      <w:r>
        <w:rPr>
          <w:rFonts w:ascii="Times New Roman" w:hAnsi="Times New Roman" w:cs="Times New Roman"/>
          <w:sz w:val="24"/>
          <w:lang w:val="it-IT"/>
        </w:rPr>
        <w:t>plot respekt në marrëdhenien me</w:t>
      </w:r>
      <w:r w:rsidRPr="009B32C4">
        <w:rPr>
          <w:rFonts w:ascii="Times New Roman" w:hAnsi="Times New Roman" w:cs="Times New Roman"/>
          <w:sz w:val="24"/>
          <w:lang w:val="it-IT"/>
        </w:rPr>
        <w:t xml:space="preserve"> </w:t>
      </w:r>
      <w:r>
        <w:rPr>
          <w:rFonts w:ascii="Times New Roman" w:hAnsi="Times New Roman" w:cs="Times New Roman"/>
          <w:sz w:val="24"/>
          <w:lang w:val="it-IT"/>
        </w:rPr>
        <w:t>A</w:t>
      </w:r>
      <w:r w:rsidRPr="009B32C4">
        <w:rPr>
          <w:rFonts w:ascii="Times New Roman" w:hAnsi="Times New Roman" w:cs="Times New Roman"/>
          <w:sz w:val="24"/>
          <w:lang w:val="it-IT"/>
        </w:rPr>
        <w:t>gjenti</w:t>
      </w:r>
      <w:r>
        <w:rPr>
          <w:rFonts w:ascii="Times New Roman" w:hAnsi="Times New Roman" w:cs="Times New Roman"/>
          <w:sz w:val="24"/>
          <w:lang w:val="it-IT"/>
        </w:rPr>
        <w:t xml:space="preserve">n e emëruar </w:t>
      </w:r>
      <w:r w:rsidRPr="009B32C4">
        <w:rPr>
          <w:rFonts w:ascii="Times New Roman" w:hAnsi="Times New Roman" w:cs="Times New Roman"/>
          <w:sz w:val="24"/>
          <w:lang w:val="it-IT"/>
        </w:rPr>
        <w:t>T</w:t>
      </w:r>
      <w:r>
        <w:rPr>
          <w:rFonts w:ascii="Times New Roman" w:hAnsi="Times New Roman" w:cs="Times New Roman"/>
          <w:sz w:val="24"/>
          <w:lang w:val="it-IT"/>
        </w:rPr>
        <w:t>D.</w:t>
      </w:r>
    </w:p>
    <w:p w14:paraId="2753FEB9" w14:textId="77777777" w:rsidR="007439A4" w:rsidRPr="009B32C4" w:rsidRDefault="007439A4" w:rsidP="00E636CB">
      <w:pPr>
        <w:pStyle w:val="ListParagraph"/>
        <w:numPr>
          <w:ilvl w:val="0"/>
          <w:numId w:val="43"/>
        </w:numPr>
        <w:jc w:val="both"/>
        <w:rPr>
          <w:rFonts w:ascii="Times New Roman" w:hAnsi="Times New Roman" w:cs="Times New Roman"/>
          <w:sz w:val="24"/>
          <w:lang w:val="it-IT"/>
        </w:rPr>
      </w:pPr>
      <w:r>
        <w:rPr>
          <w:rFonts w:ascii="Times New Roman" w:hAnsi="Times New Roman" w:cs="Times New Roman"/>
          <w:sz w:val="24"/>
          <w:lang w:val="it-IT"/>
        </w:rPr>
        <w:t xml:space="preserve">dorëzojnë </w:t>
      </w:r>
      <w:r w:rsidRPr="00351487">
        <w:rPr>
          <w:rFonts w:ascii="Times New Roman" w:hAnsi="Times New Roman" w:cs="Times New Roman"/>
          <w:sz w:val="24"/>
          <w:lang w:val="it-IT"/>
        </w:rPr>
        <w:t xml:space="preserve">të gjithë dokumentacionin, informacionin dhe sqarimet </w:t>
      </w:r>
      <w:r>
        <w:rPr>
          <w:rFonts w:ascii="Times New Roman" w:hAnsi="Times New Roman" w:cs="Times New Roman"/>
          <w:sz w:val="24"/>
          <w:lang w:val="it-IT"/>
        </w:rPr>
        <w:t>e kërkuara</w:t>
      </w:r>
      <w:r w:rsidRPr="00351487">
        <w:rPr>
          <w:rFonts w:ascii="Times New Roman" w:hAnsi="Times New Roman" w:cs="Times New Roman"/>
          <w:sz w:val="24"/>
          <w:lang w:val="it-IT"/>
        </w:rPr>
        <w:t xml:space="preserve"> nga Autoritetet</w:t>
      </w:r>
      <w:r>
        <w:rPr>
          <w:rFonts w:ascii="Times New Roman" w:hAnsi="Times New Roman" w:cs="Times New Roman"/>
          <w:sz w:val="24"/>
          <w:lang w:val="it-IT"/>
        </w:rPr>
        <w:t xml:space="preserve"> Pëegjegjëse</w:t>
      </w:r>
      <w:r w:rsidRPr="00351487">
        <w:rPr>
          <w:rFonts w:ascii="Times New Roman" w:hAnsi="Times New Roman" w:cs="Times New Roman"/>
          <w:sz w:val="24"/>
          <w:lang w:val="it-IT"/>
        </w:rPr>
        <w:t xml:space="preserve">, </w:t>
      </w:r>
      <w:r>
        <w:rPr>
          <w:rFonts w:ascii="Times New Roman" w:hAnsi="Times New Roman" w:cs="Times New Roman"/>
          <w:sz w:val="24"/>
          <w:lang w:val="it-IT"/>
        </w:rPr>
        <w:t>sipas formës dhe</w:t>
      </w:r>
      <w:r w:rsidRPr="00351487">
        <w:rPr>
          <w:rFonts w:ascii="Times New Roman" w:hAnsi="Times New Roman" w:cs="Times New Roman"/>
          <w:sz w:val="24"/>
          <w:lang w:val="it-IT"/>
        </w:rPr>
        <w:t xml:space="preserve"> afateve të </w:t>
      </w:r>
      <w:r>
        <w:rPr>
          <w:rFonts w:ascii="Times New Roman" w:hAnsi="Times New Roman" w:cs="Times New Roman"/>
          <w:sz w:val="24"/>
          <w:lang w:val="it-IT"/>
        </w:rPr>
        <w:t>përcaktuara në këtë L</w:t>
      </w:r>
      <w:r w:rsidRPr="00351487">
        <w:rPr>
          <w:rFonts w:ascii="Times New Roman" w:hAnsi="Times New Roman" w:cs="Times New Roman"/>
          <w:sz w:val="24"/>
          <w:lang w:val="it-IT"/>
        </w:rPr>
        <w:t>igj</w:t>
      </w:r>
      <w:r>
        <w:rPr>
          <w:rFonts w:ascii="Times New Roman" w:hAnsi="Times New Roman" w:cs="Times New Roman"/>
          <w:sz w:val="24"/>
          <w:lang w:val="it-IT"/>
        </w:rPr>
        <w:t>.</w:t>
      </w:r>
      <w:r w:rsidRPr="009B32C4">
        <w:rPr>
          <w:rFonts w:ascii="Times New Roman" w:hAnsi="Times New Roman" w:cs="Times New Roman"/>
          <w:sz w:val="24"/>
          <w:lang w:val="it-IT"/>
        </w:rPr>
        <w:t xml:space="preserve"> </w:t>
      </w:r>
    </w:p>
    <w:p w14:paraId="5C5FC710" w14:textId="77777777" w:rsidR="007439A4" w:rsidRPr="009B32C4" w:rsidRDefault="007439A4" w:rsidP="00E636CB">
      <w:pPr>
        <w:pStyle w:val="ListParagraph"/>
        <w:numPr>
          <w:ilvl w:val="0"/>
          <w:numId w:val="43"/>
        </w:numPr>
        <w:jc w:val="both"/>
        <w:rPr>
          <w:rFonts w:ascii="Times New Roman" w:hAnsi="Times New Roman" w:cs="Times New Roman"/>
          <w:sz w:val="24"/>
          <w:lang w:val="it-IT"/>
        </w:rPr>
      </w:pPr>
      <w:r>
        <w:rPr>
          <w:rFonts w:ascii="Times New Roman" w:hAnsi="Times New Roman" w:cs="Times New Roman"/>
          <w:sz w:val="24"/>
          <w:lang w:val="it-IT"/>
        </w:rPr>
        <w:t xml:space="preserve">vendosin në dijeni Autoritetet Kompetente për </w:t>
      </w:r>
      <w:r w:rsidRPr="00351487">
        <w:rPr>
          <w:rFonts w:ascii="Times New Roman" w:hAnsi="Times New Roman" w:cs="Times New Roman"/>
          <w:sz w:val="24"/>
          <w:lang w:val="it-IT"/>
        </w:rPr>
        <w:t xml:space="preserve">çdo informacion në lidhje me </w:t>
      </w:r>
      <w:r>
        <w:rPr>
          <w:rFonts w:ascii="Times New Roman" w:hAnsi="Times New Roman" w:cs="Times New Roman"/>
          <w:sz w:val="24"/>
          <w:lang w:val="it-IT"/>
        </w:rPr>
        <w:t>pa</w:t>
      </w:r>
      <w:r w:rsidRPr="00351487">
        <w:rPr>
          <w:rFonts w:ascii="Times New Roman" w:hAnsi="Times New Roman" w:cs="Times New Roman"/>
          <w:sz w:val="24"/>
          <w:lang w:val="it-IT"/>
        </w:rPr>
        <w:t xml:space="preserve">pajtueshmërinë e mundshme </w:t>
      </w:r>
      <w:r>
        <w:rPr>
          <w:rFonts w:ascii="Times New Roman" w:hAnsi="Times New Roman" w:cs="Times New Roman"/>
          <w:sz w:val="24"/>
          <w:lang w:val="it-IT"/>
        </w:rPr>
        <w:t xml:space="preserve">të Sipërmarrjes së Automatizuar të Investimeve Kolektive DT </w:t>
      </w:r>
      <w:r w:rsidRPr="00351487">
        <w:rPr>
          <w:rFonts w:ascii="Times New Roman" w:hAnsi="Times New Roman" w:cs="Times New Roman"/>
          <w:sz w:val="24"/>
          <w:lang w:val="it-IT"/>
        </w:rPr>
        <w:t xml:space="preserve">me dispozitat e këtij </w:t>
      </w:r>
      <w:r>
        <w:rPr>
          <w:rFonts w:ascii="Times New Roman" w:hAnsi="Times New Roman" w:cs="Times New Roman"/>
          <w:sz w:val="24"/>
          <w:lang w:val="it-IT"/>
        </w:rPr>
        <w:t>L</w:t>
      </w:r>
      <w:r w:rsidRPr="00351487">
        <w:rPr>
          <w:rFonts w:ascii="Times New Roman" w:hAnsi="Times New Roman" w:cs="Times New Roman"/>
          <w:sz w:val="24"/>
          <w:lang w:val="it-IT"/>
        </w:rPr>
        <w:t>igji;</w:t>
      </w:r>
    </w:p>
    <w:p w14:paraId="61649211" w14:textId="77777777" w:rsidR="007439A4" w:rsidRPr="009B32C4" w:rsidRDefault="007439A4" w:rsidP="00E636CB">
      <w:pPr>
        <w:pStyle w:val="ListParagraph"/>
        <w:numPr>
          <w:ilvl w:val="0"/>
          <w:numId w:val="43"/>
        </w:numPr>
        <w:jc w:val="both"/>
        <w:rPr>
          <w:rFonts w:ascii="Times New Roman" w:hAnsi="Times New Roman" w:cs="Times New Roman"/>
          <w:sz w:val="24"/>
          <w:szCs w:val="24"/>
          <w:lang w:val="it-IT"/>
        </w:rPr>
      </w:pPr>
      <w:r>
        <w:rPr>
          <w:rFonts w:ascii="Times New Roman" w:hAnsi="Times New Roman" w:cs="Times New Roman"/>
          <w:sz w:val="24"/>
          <w:szCs w:val="24"/>
        </w:rPr>
        <w:t>njoftojnë</w:t>
      </w:r>
      <w:r w:rsidRPr="00A37AC6">
        <w:rPr>
          <w:rFonts w:ascii="Times New Roman" w:hAnsi="Times New Roman" w:cs="Times New Roman"/>
          <w:sz w:val="24"/>
          <w:szCs w:val="24"/>
          <w:lang w:val="it-IT"/>
        </w:rPr>
        <w:t xml:space="preserve"> me shkrim </w:t>
      </w:r>
      <w:r>
        <w:rPr>
          <w:rFonts w:ascii="Times New Roman" w:hAnsi="Times New Roman" w:cs="Times New Roman"/>
          <w:sz w:val="24"/>
          <w:szCs w:val="24"/>
        </w:rPr>
        <w:t>A</w:t>
      </w:r>
      <w:r w:rsidRPr="00A37AC6">
        <w:rPr>
          <w:rFonts w:ascii="Times New Roman" w:hAnsi="Times New Roman" w:cs="Times New Roman"/>
          <w:sz w:val="24"/>
          <w:szCs w:val="24"/>
          <w:lang w:val="it-IT"/>
        </w:rPr>
        <w:t>utoritetet</w:t>
      </w:r>
      <w:r>
        <w:rPr>
          <w:rFonts w:ascii="Times New Roman" w:hAnsi="Times New Roman" w:cs="Times New Roman"/>
          <w:sz w:val="24"/>
          <w:szCs w:val="24"/>
        </w:rPr>
        <w:t xml:space="preserve"> Përgjegjëse</w:t>
      </w:r>
      <w:r w:rsidRPr="00A37AC6">
        <w:rPr>
          <w:rFonts w:ascii="Times New Roman" w:hAnsi="Times New Roman" w:cs="Times New Roman"/>
          <w:sz w:val="24"/>
          <w:szCs w:val="24"/>
          <w:lang w:val="it-IT"/>
        </w:rPr>
        <w:t xml:space="preserve"> në rast të dorëheqjes ose ndërprerjes së emërimit të Agjentit T</w:t>
      </w:r>
      <w:r>
        <w:rPr>
          <w:rFonts w:ascii="Times New Roman" w:hAnsi="Times New Roman" w:cs="Times New Roman"/>
          <w:sz w:val="24"/>
          <w:szCs w:val="24"/>
        </w:rPr>
        <w:t>D</w:t>
      </w:r>
      <w:r w:rsidRPr="00A37AC6">
        <w:rPr>
          <w:rFonts w:ascii="Times New Roman" w:hAnsi="Times New Roman" w:cs="Times New Roman"/>
          <w:sz w:val="24"/>
          <w:szCs w:val="24"/>
          <w:lang w:val="it-IT"/>
        </w:rPr>
        <w:t xml:space="preserve"> brenda </w:t>
      </w:r>
      <w:r>
        <w:rPr>
          <w:rFonts w:ascii="Times New Roman" w:hAnsi="Times New Roman" w:cs="Times New Roman"/>
          <w:sz w:val="24"/>
          <w:szCs w:val="24"/>
        </w:rPr>
        <w:t>10</w:t>
      </w:r>
      <w:r w:rsidRPr="00A37AC6">
        <w:rPr>
          <w:rFonts w:ascii="Times New Roman" w:hAnsi="Times New Roman" w:cs="Times New Roman"/>
          <w:sz w:val="24"/>
          <w:szCs w:val="24"/>
          <w:lang w:val="it-IT"/>
        </w:rPr>
        <w:t xml:space="preserve"> ditëve  punë nga data e dorëheqjes ose e ndërprerjes, duke</w:t>
      </w:r>
      <w:r>
        <w:rPr>
          <w:rFonts w:ascii="Times New Roman" w:hAnsi="Times New Roman" w:cs="Times New Roman"/>
          <w:sz w:val="24"/>
          <w:szCs w:val="24"/>
        </w:rPr>
        <w:t xml:space="preserve"> parashtruar arsyet përkatëse të lidhura </w:t>
      </w:r>
      <w:r w:rsidRPr="00A37AC6">
        <w:rPr>
          <w:rFonts w:ascii="Times New Roman" w:hAnsi="Times New Roman" w:cs="Times New Roman"/>
          <w:sz w:val="24"/>
          <w:szCs w:val="24"/>
          <w:lang w:val="it-IT"/>
        </w:rPr>
        <w:t>me dorëheqjen ose ndërprerjen e marëdhënies.</w:t>
      </w:r>
    </w:p>
    <w:p w14:paraId="6A448D89" w14:textId="77777777" w:rsidR="007439A4" w:rsidRPr="009B32C4" w:rsidRDefault="007439A4" w:rsidP="00E636CB">
      <w:pPr>
        <w:pStyle w:val="ListParagraph"/>
        <w:numPr>
          <w:ilvl w:val="0"/>
          <w:numId w:val="43"/>
        </w:numPr>
        <w:jc w:val="both"/>
        <w:rPr>
          <w:rFonts w:ascii="Times New Roman" w:hAnsi="Times New Roman" w:cs="Times New Roman"/>
          <w:sz w:val="24"/>
          <w:lang w:val="it-IT"/>
        </w:rPr>
      </w:pPr>
      <w:r>
        <w:rPr>
          <w:rFonts w:ascii="Times New Roman" w:hAnsi="Times New Roman" w:cs="Times New Roman"/>
          <w:sz w:val="24"/>
          <w:lang w:val="it-IT"/>
        </w:rPr>
        <w:t>të trajtojë</w:t>
      </w:r>
      <w:r w:rsidRPr="00351487">
        <w:rPr>
          <w:rFonts w:ascii="Times New Roman" w:hAnsi="Times New Roman" w:cs="Times New Roman"/>
          <w:sz w:val="24"/>
          <w:lang w:val="it-IT"/>
        </w:rPr>
        <w:t xml:space="preserve"> çdo kërkesë tjetër </w:t>
      </w:r>
      <w:r>
        <w:rPr>
          <w:rFonts w:ascii="Times New Roman" w:hAnsi="Times New Roman" w:cs="Times New Roman"/>
          <w:sz w:val="24"/>
          <w:lang w:val="it-IT"/>
        </w:rPr>
        <w:t>të</w:t>
      </w:r>
      <w:r w:rsidRPr="00351487">
        <w:rPr>
          <w:rFonts w:ascii="Times New Roman" w:hAnsi="Times New Roman" w:cs="Times New Roman"/>
          <w:sz w:val="24"/>
          <w:lang w:val="it-IT"/>
        </w:rPr>
        <w:t xml:space="preserve"> Autoritete</w:t>
      </w:r>
      <w:r>
        <w:rPr>
          <w:rFonts w:ascii="Times New Roman" w:hAnsi="Times New Roman" w:cs="Times New Roman"/>
          <w:sz w:val="24"/>
          <w:lang w:val="it-IT"/>
        </w:rPr>
        <w:t>ve Përgjegjëse dhe/ose çdo autoriteti tjetër shtetëror, në përputhje me këtë Ligj.</w:t>
      </w:r>
    </w:p>
    <w:p w14:paraId="62F6A82B" w14:textId="77777777" w:rsidR="007439A4" w:rsidRDefault="007439A4" w:rsidP="0072400C">
      <w:pPr>
        <w:jc w:val="both"/>
        <w:rPr>
          <w:rFonts w:ascii="Times New Roman" w:hAnsi="Times New Roman" w:cs="Times New Roman"/>
          <w:sz w:val="24"/>
          <w:lang w:val="it-IT"/>
        </w:rPr>
      </w:pPr>
      <w:r w:rsidRPr="002F3048">
        <w:rPr>
          <w:rFonts w:ascii="Times New Roman" w:hAnsi="Times New Roman" w:cs="Times New Roman"/>
          <w:sz w:val="24"/>
          <w:lang w:val="it-IT"/>
        </w:rPr>
        <w:t xml:space="preserve">Çdo komunikim i ndërsjellët midis </w:t>
      </w:r>
      <w:r>
        <w:rPr>
          <w:rFonts w:ascii="Times New Roman" w:hAnsi="Times New Roman" w:cs="Times New Roman"/>
          <w:sz w:val="24"/>
          <w:lang w:val="it-IT"/>
        </w:rPr>
        <w:t>Sipërmarrjes së Automatizuar të Investimeve Kolektive DT</w:t>
      </w:r>
      <w:r w:rsidRPr="002F3048">
        <w:rPr>
          <w:rFonts w:ascii="Times New Roman" w:hAnsi="Times New Roman" w:cs="Times New Roman"/>
          <w:sz w:val="24"/>
          <w:lang w:val="it-IT"/>
        </w:rPr>
        <w:t xml:space="preserve"> dhe Autoriteteve </w:t>
      </w:r>
      <w:r>
        <w:rPr>
          <w:rFonts w:ascii="Times New Roman" w:hAnsi="Times New Roman" w:cs="Times New Roman"/>
          <w:sz w:val="24"/>
          <w:lang w:val="it-IT"/>
        </w:rPr>
        <w:t>Përgjegjëse</w:t>
      </w:r>
      <w:r w:rsidRPr="002F3048">
        <w:rPr>
          <w:rFonts w:ascii="Times New Roman" w:hAnsi="Times New Roman" w:cs="Times New Roman"/>
          <w:sz w:val="24"/>
          <w:lang w:val="it-IT"/>
        </w:rPr>
        <w:t xml:space="preserve"> në përputhje me këtë Ligj, do të trajtohet </w:t>
      </w:r>
      <w:r>
        <w:rPr>
          <w:rFonts w:ascii="Times New Roman" w:hAnsi="Times New Roman" w:cs="Times New Roman"/>
          <w:sz w:val="24"/>
          <w:lang w:val="it-IT"/>
        </w:rPr>
        <w:t xml:space="preserve">nga </w:t>
      </w:r>
      <w:r w:rsidRPr="002F3048">
        <w:rPr>
          <w:rFonts w:ascii="Times New Roman" w:hAnsi="Times New Roman" w:cs="Times New Roman"/>
          <w:sz w:val="24"/>
          <w:lang w:val="it-IT"/>
        </w:rPr>
        <w:t xml:space="preserve">në mënyrë konfidenciale </w:t>
      </w:r>
      <w:r>
        <w:rPr>
          <w:rFonts w:ascii="Times New Roman" w:hAnsi="Times New Roman" w:cs="Times New Roman"/>
          <w:sz w:val="24"/>
          <w:lang w:val="it-IT"/>
        </w:rPr>
        <w:t xml:space="preserve">nga ana e Sipërmarrjeve të Automatizuara të Investimeve Kolektive DT </w:t>
      </w:r>
      <w:r w:rsidRPr="002F3048">
        <w:rPr>
          <w:rFonts w:ascii="Times New Roman" w:hAnsi="Times New Roman" w:cs="Times New Roman"/>
          <w:sz w:val="24"/>
          <w:lang w:val="it-IT"/>
        </w:rPr>
        <w:t>dhe do të ruhet si sekret profesional.</w:t>
      </w:r>
      <w:r>
        <w:rPr>
          <w:rFonts w:ascii="Times New Roman" w:hAnsi="Times New Roman" w:cs="Times New Roman"/>
          <w:sz w:val="24"/>
          <w:lang w:val="it-IT"/>
        </w:rPr>
        <w:t xml:space="preserve"> </w:t>
      </w:r>
    </w:p>
    <w:p w14:paraId="2B9E6CF0" w14:textId="77777777" w:rsidR="007439A4" w:rsidRPr="009B32C4" w:rsidRDefault="007439A4" w:rsidP="007439A4">
      <w:pPr>
        <w:jc w:val="center"/>
        <w:rPr>
          <w:rFonts w:ascii="Times New Roman" w:hAnsi="Times New Roman" w:cs="Times New Roman"/>
          <w:sz w:val="24"/>
          <w:lang w:val="it-IT"/>
        </w:rPr>
      </w:pPr>
      <w:r w:rsidRPr="009B32C4">
        <w:rPr>
          <w:rFonts w:ascii="Times New Roman" w:hAnsi="Times New Roman" w:cs="Times New Roman"/>
          <w:b/>
          <w:sz w:val="24"/>
          <w:lang w:val="it-IT"/>
        </w:rPr>
        <w:t xml:space="preserve">Neni </w:t>
      </w:r>
      <w:r w:rsidR="007A3495">
        <w:rPr>
          <w:rFonts w:ascii="Times New Roman" w:hAnsi="Times New Roman" w:cs="Times New Roman"/>
          <w:b/>
          <w:sz w:val="24"/>
          <w:lang w:val="it-IT"/>
        </w:rPr>
        <w:t>87</w:t>
      </w:r>
    </w:p>
    <w:p w14:paraId="77C5FB91" w14:textId="77777777" w:rsidR="007439A4" w:rsidRPr="009B32C4" w:rsidRDefault="007439A4" w:rsidP="007439A4">
      <w:pPr>
        <w:jc w:val="center"/>
        <w:rPr>
          <w:rFonts w:ascii="Times New Roman" w:hAnsi="Times New Roman" w:cs="Times New Roman"/>
          <w:b/>
          <w:sz w:val="24"/>
          <w:lang w:val="it-IT"/>
        </w:rPr>
      </w:pPr>
      <w:r w:rsidRPr="009B32C4">
        <w:rPr>
          <w:rFonts w:ascii="Times New Roman" w:hAnsi="Times New Roman" w:cs="Times New Roman"/>
          <w:b/>
          <w:sz w:val="24"/>
          <w:lang w:val="it-IT"/>
        </w:rPr>
        <w:t xml:space="preserve">Përgjegjësia e Sipërmarrjeve të </w:t>
      </w:r>
      <w:r>
        <w:rPr>
          <w:rFonts w:ascii="Times New Roman" w:hAnsi="Times New Roman" w:cs="Times New Roman"/>
          <w:b/>
          <w:sz w:val="24"/>
          <w:lang w:val="it-IT"/>
        </w:rPr>
        <w:t xml:space="preserve">Automatizuara të </w:t>
      </w:r>
      <w:r w:rsidRPr="009B32C4">
        <w:rPr>
          <w:rFonts w:ascii="Times New Roman" w:hAnsi="Times New Roman" w:cs="Times New Roman"/>
          <w:b/>
          <w:sz w:val="24"/>
          <w:lang w:val="it-IT"/>
        </w:rPr>
        <w:t>Investimeve Kolektive DT</w:t>
      </w:r>
    </w:p>
    <w:p w14:paraId="0150D55A" w14:textId="13AF86C6" w:rsidR="007439A4" w:rsidRPr="00A4261C" w:rsidRDefault="007439A4" w:rsidP="007439A4">
      <w:pPr>
        <w:jc w:val="both"/>
        <w:rPr>
          <w:rFonts w:ascii="Times New Roman" w:hAnsi="Times New Roman" w:cs="Times New Roman"/>
          <w:sz w:val="24"/>
          <w:lang w:val="it-IT"/>
        </w:rPr>
      </w:pPr>
      <w:r>
        <w:rPr>
          <w:rFonts w:ascii="Times New Roman" w:hAnsi="Times New Roman" w:cs="Times New Roman"/>
          <w:sz w:val="24"/>
          <w:lang w:val="it-IT"/>
        </w:rPr>
        <w:t xml:space="preserve">Pa paragjykuar zbatimin e dispozitave të ndonjë ligji tjetër në fuqi, Sipërmarrja  e Automatizuar Investimeve Kolektive DT do të mbajë përgjegjësi ligjore kundrejt </w:t>
      </w:r>
      <w:r w:rsidR="00A00C7A">
        <w:rPr>
          <w:rFonts w:ascii="Times New Roman" w:hAnsi="Times New Roman" w:cs="Times New Roman"/>
          <w:sz w:val="24"/>
          <w:lang w:val="it-IT"/>
        </w:rPr>
        <w:t>çdo</w:t>
      </w:r>
      <w:r>
        <w:rPr>
          <w:rFonts w:ascii="Times New Roman" w:hAnsi="Times New Roman" w:cs="Times New Roman"/>
          <w:sz w:val="24"/>
          <w:lang w:val="it-IT"/>
        </w:rPr>
        <w:t xml:space="preserve"> klienti për të gjitha dëmet që janë shkaktuar si rrjedhojë drejtpërdrejtë e shkeljes së kërkesave të përcaktuara në këtë Ligj, aktet nënligjore dhe prospektin e plotë të </w:t>
      </w:r>
      <w:r w:rsidRPr="00A4261C">
        <w:rPr>
          <w:rFonts w:ascii="Times New Roman" w:hAnsi="Times New Roman" w:cs="Times New Roman"/>
          <w:sz w:val="24"/>
          <w:lang w:val="it-IT"/>
        </w:rPr>
        <w:t>Sipërmarrjeve të Automatizuara të Investimeve Kolektive DT.</w:t>
      </w:r>
    </w:p>
    <w:p w14:paraId="415DBF55" w14:textId="77777777" w:rsidR="00E636CB" w:rsidRPr="00784160" w:rsidRDefault="00E636CB" w:rsidP="00E636CB">
      <w:pPr>
        <w:pStyle w:val="Heading1"/>
        <w:jc w:val="center"/>
        <w:rPr>
          <w:rFonts w:ascii="Times New Roman" w:hAnsi="Times New Roman" w:cs="Times New Roman"/>
          <w:color w:val="auto"/>
          <w:sz w:val="24"/>
          <w:szCs w:val="24"/>
          <w:lang w:val="it-IT"/>
        </w:rPr>
      </w:pPr>
      <w:r w:rsidRPr="00784160">
        <w:rPr>
          <w:rFonts w:ascii="Times New Roman" w:hAnsi="Times New Roman" w:cs="Times New Roman"/>
          <w:color w:val="auto"/>
          <w:sz w:val="24"/>
          <w:szCs w:val="24"/>
          <w:lang w:val="it-IT"/>
        </w:rPr>
        <w:lastRenderedPageBreak/>
        <w:t>KREU IX</w:t>
      </w:r>
    </w:p>
    <w:p w14:paraId="4481FDEA" w14:textId="77777777" w:rsidR="00E636CB" w:rsidRPr="00784160" w:rsidRDefault="00E636CB" w:rsidP="00E636CB">
      <w:pPr>
        <w:jc w:val="center"/>
        <w:rPr>
          <w:rFonts w:ascii="Times New Roman" w:hAnsi="Times New Roman" w:cs="Times New Roman"/>
          <w:b/>
          <w:sz w:val="24"/>
          <w:szCs w:val="24"/>
          <w:lang w:val="it-IT" w:eastAsia="en-GB"/>
        </w:rPr>
      </w:pPr>
    </w:p>
    <w:p w14:paraId="49F6D246" w14:textId="77777777" w:rsidR="00E636CB" w:rsidRPr="00784160" w:rsidRDefault="00E636CB" w:rsidP="00E636CB">
      <w:pPr>
        <w:pStyle w:val="Heading1"/>
        <w:jc w:val="center"/>
        <w:rPr>
          <w:rFonts w:ascii="Times New Roman" w:hAnsi="Times New Roman" w:cs="Times New Roman"/>
          <w:color w:val="auto"/>
          <w:sz w:val="24"/>
          <w:szCs w:val="24"/>
          <w:lang w:val="it-IT"/>
        </w:rPr>
      </w:pPr>
      <w:r w:rsidRPr="00784160">
        <w:rPr>
          <w:rFonts w:ascii="Times New Roman" w:hAnsi="Times New Roman" w:cs="Times New Roman"/>
          <w:color w:val="auto"/>
          <w:sz w:val="24"/>
          <w:szCs w:val="24"/>
          <w:lang w:val="it-IT"/>
        </w:rPr>
        <w:t>NDALIMI I ABUZIMIT ME TREGUN</w:t>
      </w:r>
    </w:p>
    <w:p w14:paraId="1CEDA039" w14:textId="77777777" w:rsidR="00E636CB" w:rsidRPr="00B648F5" w:rsidRDefault="00E636CB" w:rsidP="00E636CB">
      <w:pPr>
        <w:pStyle w:val="Heading3"/>
        <w:jc w:val="center"/>
        <w:rPr>
          <w:rStyle w:val="Strong"/>
          <w:rFonts w:ascii="Times New Roman" w:hAnsi="Times New Roman" w:cs="Times New Roman"/>
          <w:b/>
          <w:bCs/>
          <w:caps/>
          <w:color w:val="auto"/>
          <w:sz w:val="24"/>
          <w:szCs w:val="24"/>
          <w:lang w:val="it-IT" w:eastAsia="en-GB"/>
        </w:rPr>
      </w:pPr>
      <w:bookmarkStart w:id="40" w:name="_Toc501347748"/>
      <w:bookmarkStart w:id="41" w:name="_Toc512250004"/>
      <w:bookmarkStart w:id="42" w:name="_Toc501347747"/>
    </w:p>
    <w:p w14:paraId="6328678C" w14:textId="77777777" w:rsidR="00E636CB" w:rsidRPr="00B648F5" w:rsidRDefault="00E636CB" w:rsidP="00E636CB">
      <w:pPr>
        <w:pStyle w:val="Heading3"/>
        <w:ind w:left="786"/>
        <w:jc w:val="center"/>
        <w:rPr>
          <w:rStyle w:val="Strong"/>
          <w:rFonts w:ascii="Times New Roman" w:hAnsi="Times New Roman" w:cs="Times New Roman"/>
          <w:b/>
          <w:color w:val="auto"/>
          <w:sz w:val="24"/>
          <w:szCs w:val="24"/>
          <w:lang w:val="sq-AL"/>
        </w:rPr>
      </w:pPr>
      <w:bookmarkStart w:id="43" w:name="_Toc4846237"/>
      <w:bookmarkEnd w:id="40"/>
      <w:bookmarkEnd w:id="41"/>
      <w:bookmarkEnd w:id="42"/>
      <w:r w:rsidRPr="00B648F5">
        <w:rPr>
          <w:rStyle w:val="Strong"/>
          <w:rFonts w:ascii="Times New Roman" w:hAnsi="Times New Roman" w:cs="Times New Roman"/>
          <w:color w:val="auto"/>
          <w:sz w:val="24"/>
          <w:szCs w:val="24"/>
          <w:lang w:val="sq-AL"/>
        </w:rPr>
        <w:t xml:space="preserve">Neni </w:t>
      </w:r>
      <w:r w:rsidR="007A3495">
        <w:rPr>
          <w:rStyle w:val="Strong"/>
          <w:rFonts w:ascii="Times New Roman" w:hAnsi="Times New Roman" w:cs="Times New Roman"/>
          <w:color w:val="auto"/>
          <w:sz w:val="24"/>
          <w:szCs w:val="24"/>
          <w:lang w:val="sq-AL"/>
        </w:rPr>
        <w:t>88</w:t>
      </w:r>
    </w:p>
    <w:p w14:paraId="20195295" w14:textId="77777777" w:rsidR="00E636CB" w:rsidRPr="005A7DCC" w:rsidRDefault="00E636CB" w:rsidP="00E636CB">
      <w:pPr>
        <w:pStyle w:val="Heading3"/>
        <w:ind w:left="786"/>
        <w:jc w:val="center"/>
        <w:rPr>
          <w:rStyle w:val="Strong"/>
          <w:rFonts w:ascii="Times New Roman" w:hAnsi="Times New Roman" w:cs="Times New Roman"/>
          <w:b/>
          <w:color w:val="auto"/>
          <w:sz w:val="24"/>
          <w:szCs w:val="24"/>
          <w:lang w:val="sq-AL"/>
        </w:rPr>
      </w:pPr>
      <w:r w:rsidRPr="005A7DCC">
        <w:rPr>
          <w:rStyle w:val="Strong"/>
          <w:rFonts w:ascii="Times New Roman" w:hAnsi="Times New Roman" w:cs="Times New Roman"/>
          <w:b/>
          <w:color w:val="auto"/>
          <w:sz w:val="24"/>
          <w:szCs w:val="24"/>
          <w:lang w:val="sq-AL"/>
        </w:rPr>
        <w:t>Zbatimi i këtij k</w:t>
      </w:r>
      <w:r w:rsidRPr="005A7DCC">
        <w:rPr>
          <w:rStyle w:val="Strong"/>
          <w:rFonts w:ascii="Times New Roman" w:hAnsi="Times New Roman"/>
          <w:b/>
          <w:color w:val="auto"/>
          <w:sz w:val="24"/>
          <w:lang w:val="sq-AL"/>
        </w:rPr>
        <w:t>reu</w:t>
      </w:r>
      <w:bookmarkEnd w:id="43"/>
    </w:p>
    <w:p w14:paraId="0681E71D" w14:textId="77777777" w:rsidR="00E636CB" w:rsidRPr="000A1C8A" w:rsidRDefault="00E636CB" w:rsidP="00E636CB">
      <w:pPr>
        <w:rPr>
          <w:rFonts w:ascii="Times New Roman" w:hAnsi="Times New Roman" w:cs="Times New Roman"/>
          <w:sz w:val="24"/>
          <w:szCs w:val="24"/>
          <w:lang w:val="sq-AL"/>
        </w:rPr>
      </w:pPr>
    </w:p>
    <w:p w14:paraId="408BF3DD" w14:textId="77777777" w:rsidR="00E636CB" w:rsidRPr="000A1C8A" w:rsidRDefault="00E636CB" w:rsidP="00E636CB">
      <w:pPr>
        <w:pStyle w:val="ListParagraph"/>
        <w:ind w:left="397"/>
        <w:jc w:val="both"/>
        <w:rPr>
          <w:rFonts w:ascii="Times New Roman" w:hAnsi="Times New Roman" w:cs="Times New Roman"/>
          <w:sz w:val="24"/>
          <w:szCs w:val="24"/>
          <w:lang w:val="sq-AL"/>
        </w:rPr>
      </w:pPr>
      <w:bookmarkStart w:id="44" w:name="_Toc512250005"/>
      <w:r w:rsidRPr="000A1C8A">
        <w:rPr>
          <w:rFonts w:ascii="Times New Roman" w:hAnsi="Times New Roman" w:cs="Times New Roman"/>
          <w:sz w:val="24"/>
          <w:szCs w:val="24"/>
          <w:lang w:val="sq-AL"/>
        </w:rPr>
        <w:t xml:space="preserve">Ndalimet dhe kërkesat që parashikohen në këtë kapitull zbatohen mbi të gjitha veprimet e cilitdo personi juridik ose fizik, të cilat përbëjnë abuzim tregu, të përshkruara në këtë kapitull, ose të detajuar nëpërmjet akteve nënligjore të posacme të lëshuara nga AMF, në lidhje me </w:t>
      </w:r>
      <w:r>
        <w:rPr>
          <w:rFonts w:ascii="Times New Roman" w:hAnsi="Times New Roman" w:cs="Times New Roman"/>
          <w:sz w:val="24"/>
          <w:szCs w:val="24"/>
          <w:lang w:val="sq-AL"/>
        </w:rPr>
        <w:t>Token-ët Digjitalë/Monedhat Virtuale</w:t>
      </w:r>
      <w:r w:rsidRPr="000A1C8A">
        <w:rPr>
          <w:rFonts w:ascii="Times New Roman" w:hAnsi="Times New Roman" w:cs="Times New Roman"/>
          <w:sz w:val="24"/>
          <w:szCs w:val="24"/>
          <w:lang w:val="sq-AL"/>
        </w:rPr>
        <w:t xml:space="preserve"> të cilat pranohen për tregtim në një Bursë DLT, apo platformë shumëpalëshe/të organizuar të tregtimit, ose për të cilat është paraqitur kërkesa për tu pranuar për tregtimi në këtë bursë ose platformë. </w:t>
      </w:r>
    </w:p>
    <w:p w14:paraId="54174531" w14:textId="77777777" w:rsidR="00E636CB" w:rsidRPr="000A1C8A" w:rsidRDefault="00E636CB" w:rsidP="00E636CB">
      <w:pPr>
        <w:pStyle w:val="ListParagraph"/>
        <w:ind w:left="397"/>
        <w:jc w:val="both"/>
        <w:rPr>
          <w:rFonts w:ascii="Times New Roman" w:hAnsi="Times New Roman" w:cs="Times New Roman"/>
          <w:sz w:val="24"/>
          <w:szCs w:val="24"/>
          <w:lang w:val="sq-AL"/>
        </w:rPr>
      </w:pPr>
    </w:p>
    <w:p w14:paraId="1BC655D3" w14:textId="77777777" w:rsidR="00E636CB" w:rsidRPr="000A1C8A" w:rsidRDefault="00E636CB" w:rsidP="00E636CB">
      <w:pPr>
        <w:pStyle w:val="ListParagraph"/>
        <w:ind w:left="397"/>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Abuzimi i tregut përfshin: </w:t>
      </w:r>
    </w:p>
    <w:p w14:paraId="22D73E25" w14:textId="77777777" w:rsidR="00E636CB" w:rsidRPr="000A1C8A" w:rsidRDefault="00E636CB" w:rsidP="00E636CB">
      <w:pPr>
        <w:pStyle w:val="ListParagraph"/>
        <w:ind w:left="397"/>
        <w:jc w:val="both"/>
        <w:rPr>
          <w:rFonts w:ascii="Times New Roman" w:hAnsi="Times New Roman" w:cs="Times New Roman"/>
          <w:sz w:val="24"/>
          <w:szCs w:val="24"/>
          <w:lang w:val="it-IT"/>
        </w:rPr>
      </w:pPr>
    </w:p>
    <w:p w14:paraId="3677D7A6" w14:textId="77777777" w:rsidR="00E636CB" w:rsidRPr="000A1C8A" w:rsidRDefault="00E636CB" w:rsidP="00E636CB">
      <w:pPr>
        <w:pStyle w:val="ListParagraph"/>
        <w:numPr>
          <w:ilvl w:val="0"/>
          <w:numId w:val="44"/>
        </w:numPr>
        <w:ind w:left="754" w:hanging="357"/>
        <w:jc w:val="both"/>
        <w:rPr>
          <w:rFonts w:ascii="Times New Roman" w:hAnsi="Times New Roman" w:cs="Times New Roman"/>
          <w:sz w:val="24"/>
          <w:szCs w:val="24"/>
          <w:lang w:val="it-IT"/>
        </w:rPr>
      </w:pPr>
      <w:r w:rsidRPr="000A1C8A">
        <w:rPr>
          <w:rFonts w:ascii="Times New Roman" w:hAnsi="Times New Roman" w:cs="Times New Roman"/>
          <w:sz w:val="24"/>
          <w:szCs w:val="24"/>
          <w:lang w:val="sq-AL"/>
        </w:rPr>
        <w:t>Manipulimin e tregut</w:t>
      </w:r>
    </w:p>
    <w:p w14:paraId="2E98DCB6" w14:textId="77777777" w:rsidR="00E636CB" w:rsidRPr="000A1C8A" w:rsidRDefault="00E636CB" w:rsidP="00E636CB">
      <w:pPr>
        <w:pStyle w:val="ListParagraph"/>
        <w:numPr>
          <w:ilvl w:val="0"/>
          <w:numId w:val="44"/>
        </w:numPr>
        <w:ind w:left="754" w:hanging="357"/>
        <w:jc w:val="both"/>
        <w:rPr>
          <w:rFonts w:ascii="Times New Roman" w:hAnsi="Times New Roman" w:cs="Times New Roman"/>
          <w:sz w:val="24"/>
          <w:szCs w:val="24"/>
          <w:lang w:val="it-IT"/>
        </w:rPr>
      </w:pPr>
      <w:r w:rsidRPr="000A1C8A">
        <w:rPr>
          <w:rFonts w:ascii="Times New Roman" w:hAnsi="Times New Roman" w:cs="Times New Roman"/>
          <w:sz w:val="24"/>
          <w:szCs w:val="24"/>
          <w:lang w:val="sq-AL"/>
        </w:rPr>
        <w:t>Tregtim bazuar në informacionin e privilegjuar.</w:t>
      </w:r>
    </w:p>
    <w:p w14:paraId="3958110D" w14:textId="77777777" w:rsidR="00E636CB" w:rsidRPr="000A1C8A" w:rsidRDefault="00E636CB" w:rsidP="00E636CB">
      <w:pPr>
        <w:pStyle w:val="ListParagraph"/>
        <w:ind w:left="754"/>
        <w:jc w:val="both"/>
        <w:rPr>
          <w:rFonts w:ascii="Times New Roman" w:hAnsi="Times New Roman" w:cs="Times New Roman"/>
          <w:sz w:val="24"/>
          <w:szCs w:val="24"/>
          <w:lang w:val="sq-AL"/>
        </w:rPr>
      </w:pPr>
    </w:p>
    <w:p w14:paraId="0292FEE3" w14:textId="77777777" w:rsidR="00E636CB" w:rsidRDefault="00E636CB" w:rsidP="00E636CB">
      <w:pPr>
        <w:pStyle w:val="Heading2"/>
        <w:rPr>
          <w:rFonts w:ascii="Times New Roman" w:hAnsi="Times New Roman"/>
          <w:sz w:val="24"/>
          <w:szCs w:val="24"/>
          <w:lang w:val="sq-AL"/>
        </w:rPr>
      </w:pPr>
      <w:bookmarkStart w:id="45" w:name="_Toc4846238"/>
    </w:p>
    <w:p w14:paraId="5C48F1CD" w14:textId="77777777" w:rsidR="00E636CB" w:rsidRPr="00B648F5" w:rsidRDefault="00E636CB" w:rsidP="00E636CB">
      <w:pPr>
        <w:pStyle w:val="Heading2"/>
        <w:jc w:val="center"/>
        <w:rPr>
          <w:rFonts w:ascii="Times New Roman" w:hAnsi="Times New Roman" w:cs="Times New Roman"/>
          <w:color w:val="auto"/>
          <w:sz w:val="24"/>
          <w:szCs w:val="24"/>
          <w:lang w:val="sq-AL"/>
        </w:rPr>
      </w:pPr>
      <w:r w:rsidRPr="00B648F5">
        <w:rPr>
          <w:rFonts w:ascii="Times New Roman" w:hAnsi="Times New Roman" w:cs="Times New Roman"/>
          <w:color w:val="auto"/>
          <w:sz w:val="24"/>
          <w:szCs w:val="24"/>
          <w:lang w:val="sq-AL"/>
        </w:rPr>
        <w:t>MANIPULIMI I TREGUT</w:t>
      </w:r>
      <w:bookmarkEnd w:id="45"/>
    </w:p>
    <w:p w14:paraId="75712D2C" w14:textId="77777777" w:rsidR="00E636CB" w:rsidRPr="00B648F5" w:rsidRDefault="00E636CB" w:rsidP="00E636CB">
      <w:pPr>
        <w:pStyle w:val="Heading3"/>
        <w:jc w:val="center"/>
        <w:rPr>
          <w:rFonts w:ascii="Times New Roman" w:hAnsi="Times New Roman" w:cs="Times New Roman"/>
          <w:color w:val="auto"/>
          <w:sz w:val="24"/>
          <w:szCs w:val="24"/>
          <w:lang w:val="it-IT"/>
        </w:rPr>
      </w:pPr>
    </w:p>
    <w:p w14:paraId="11DEF0D1" w14:textId="77777777" w:rsidR="00E636CB" w:rsidRPr="00B648F5" w:rsidRDefault="00E636CB" w:rsidP="00E636CB">
      <w:pPr>
        <w:pStyle w:val="Heading3"/>
        <w:ind w:left="786"/>
        <w:jc w:val="center"/>
        <w:rPr>
          <w:rFonts w:ascii="Times New Roman" w:hAnsi="Times New Roman"/>
          <w:color w:val="auto"/>
          <w:sz w:val="24"/>
          <w:lang w:val="sq-AL"/>
        </w:rPr>
      </w:pPr>
      <w:bookmarkStart w:id="46" w:name="_Toc4846239"/>
      <w:bookmarkEnd w:id="44"/>
      <w:r w:rsidRPr="00B648F5">
        <w:rPr>
          <w:rFonts w:ascii="Times New Roman" w:hAnsi="Times New Roman" w:cs="Times New Roman"/>
          <w:color w:val="auto"/>
          <w:sz w:val="24"/>
          <w:szCs w:val="24"/>
          <w:lang w:val="sq-AL"/>
        </w:rPr>
        <w:t xml:space="preserve">Neni </w:t>
      </w:r>
      <w:r w:rsidR="007A3495">
        <w:rPr>
          <w:rFonts w:ascii="Times New Roman" w:hAnsi="Times New Roman"/>
          <w:color w:val="auto"/>
          <w:sz w:val="24"/>
          <w:lang w:val="sq-AL"/>
        </w:rPr>
        <w:t>89</w:t>
      </w:r>
    </w:p>
    <w:p w14:paraId="30C930E8" w14:textId="77777777" w:rsidR="00E636CB" w:rsidRPr="00B648F5" w:rsidRDefault="00E636CB" w:rsidP="00E636CB">
      <w:pPr>
        <w:pStyle w:val="Heading3"/>
        <w:ind w:left="786"/>
        <w:jc w:val="center"/>
        <w:rPr>
          <w:rFonts w:ascii="Times New Roman" w:hAnsi="Times New Roman" w:cs="Times New Roman"/>
          <w:color w:val="auto"/>
          <w:sz w:val="24"/>
          <w:szCs w:val="24"/>
          <w:lang w:val="sq-AL"/>
        </w:rPr>
      </w:pPr>
      <w:r>
        <w:rPr>
          <w:rFonts w:ascii="Times New Roman" w:hAnsi="Times New Roman" w:cs="Times New Roman"/>
          <w:color w:val="auto"/>
          <w:sz w:val="24"/>
          <w:szCs w:val="24"/>
          <w:lang w:val="sq-AL"/>
        </w:rPr>
        <w:t>Dispozita të</w:t>
      </w:r>
      <w:r w:rsidRPr="00B648F5">
        <w:rPr>
          <w:rFonts w:ascii="Times New Roman" w:hAnsi="Times New Roman" w:cs="Times New Roman"/>
          <w:color w:val="auto"/>
          <w:sz w:val="24"/>
          <w:szCs w:val="24"/>
          <w:lang w:val="sq-AL"/>
        </w:rPr>
        <w:t xml:space="preserve">  përgjithshm</w:t>
      </w:r>
      <w:bookmarkEnd w:id="46"/>
      <w:r>
        <w:rPr>
          <w:rFonts w:ascii="Times New Roman" w:hAnsi="Times New Roman" w:cs="Times New Roman"/>
          <w:color w:val="auto"/>
          <w:sz w:val="24"/>
          <w:szCs w:val="24"/>
          <w:lang w:val="sq-AL"/>
        </w:rPr>
        <w:t>e</w:t>
      </w:r>
    </w:p>
    <w:p w14:paraId="316609DA" w14:textId="77777777" w:rsidR="00E636CB" w:rsidRPr="000A1C8A" w:rsidRDefault="00E636CB" w:rsidP="00E636CB">
      <w:pPr>
        <w:rPr>
          <w:rFonts w:ascii="Times New Roman" w:hAnsi="Times New Roman" w:cs="Times New Roman"/>
          <w:sz w:val="24"/>
          <w:szCs w:val="24"/>
          <w:lang w:val="sq-AL"/>
        </w:rPr>
      </w:pPr>
    </w:p>
    <w:p w14:paraId="3294B44E" w14:textId="77777777" w:rsidR="00E636CB" w:rsidRPr="00784160" w:rsidRDefault="00E636CB" w:rsidP="00E636CB">
      <w:pPr>
        <w:pStyle w:val="ListParagraph"/>
        <w:spacing w:line="240" w:lineRule="auto"/>
        <w:ind w:left="397"/>
        <w:jc w:val="both"/>
        <w:rPr>
          <w:rFonts w:ascii="Times New Roman" w:hAnsi="Times New Roman" w:cs="Times New Roman"/>
          <w:sz w:val="24"/>
          <w:szCs w:val="24"/>
          <w:lang w:val="en-US"/>
        </w:rPr>
      </w:pPr>
      <w:r w:rsidRPr="000A1C8A">
        <w:rPr>
          <w:rFonts w:ascii="Times New Roman" w:hAnsi="Times New Roman" w:cs="Times New Roman"/>
          <w:sz w:val="24"/>
          <w:szCs w:val="24"/>
          <w:lang w:val="sq-AL"/>
        </w:rPr>
        <w:t>Ky k</w:t>
      </w:r>
      <w:r>
        <w:rPr>
          <w:rFonts w:ascii="Times New Roman" w:hAnsi="Times New Roman"/>
          <w:sz w:val="24"/>
          <w:szCs w:val="24"/>
          <w:lang w:val="sq-AL"/>
        </w:rPr>
        <w:t>re</w:t>
      </w:r>
      <w:r w:rsidRPr="000A1C8A">
        <w:rPr>
          <w:rFonts w:ascii="Times New Roman" w:hAnsi="Times New Roman" w:cs="Times New Roman"/>
          <w:sz w:val="24"/>
          <w:szCs w:val="24"/>
          <w:lang w:val="sq-AL"/>
        </w:rPr>
        <w:t xml:space="preserve"> zbatohet, në lidhje me të gjitha transaksionet me </w:t>
      </w:r>
      <w:r>
        <w:rPr>
          <w:rFonts w:ascii="Times New Roman" w:hAnsi="Times New Roman" w:cs="Times New Roman"/>
          <w:sz w:val="24"/>
          <w:szCs w:val="24"/>
          <w:lang w:val="sq-AL"/>
        </w:rPr>
        <w:t>Token-ët Digjitalë / Monedhat Virtuale</w:t>
      </w:r>
      <w:r w:rsidRPr="000A1C8A">
        <w:rPr>
          <w:rFonts w:ascii="Times New Roman" w:hAnsi="Times New Roman" w:cs="Times New Roman"/>
          <w:sz w:val="24"/>
          <w:szCs w:val="24"/>
          <w:lang w:val="sq-AL"/>
        </w:rPr>
        <w:t xml:space="preserve">, </w:t>
      </w:r>
      <w:r>
        <w:rPr>
          <w:rFonts w:ascii="Times New Roman" w:hAnsi="Times New Roman" w:cs="Times New Roman"/>
          <w:sz w:val="24"/>
          <w:szCs w:val="24"/>
          <w:lang w:val="sq-AL"/>
        </w:rPr>
        <w:t>për</w:t>
      </w:r>
      <w:r w:rsidRPr="000A1C8A">
        <w:rPr>
          <w:rFonts w:ascii="Times New Roman" w:hAnsi="Times New Roman" w:cs="Times New Roman"/>
          <w:sz w:val="24"/>
          <w:szCs w:val="24"/>
          <w:lang w:val="sq-AL"/>
        </w:rPr>
        <w:t xml:space="preserve">: </w:t>
      </w:r>
    </w:p>
    <w:p w14:paraId="0DD5F273" w14:textId="77777777" w:rsidR="00E636CB" w:rsidRPr="00784160" w:rsidRDefault="00E636CB" w:rsidP="00E636CB">
      <w:pPr>
        <w:pStyle w:val="ListParagraph"/>
        <w:spacing w:line="240" w:lineRule="auto"/>
        <w:ind w:left="397"/>
        <w:jc w:val="both"/>
        <w:rPr>
          <w:rFonts w:ascii="Times New Roman" w:hAnsi="Times New Roman" w:cs="Times New Roman"/>
          <w:sz w:val="24"/>
          <w:szCs w:val="24"/>
          <w:lang w:val="en-US"/>
        </w:rPr>
      </w:pPr>
    </w:p>
    <w:p w14:paraId="63C2DEA5" w14:textId="77777777" w:rsidR="00E636CB" w:rsidRPr="00784160" w:rsidRDefault="00E636CB" w:rsidP="00E636CB">
      <w:pPr>
        <w:pStyle w:val="ListParagraph"/>
        <w:numPr>
          <w:ilvl w:val="0"/>
          <w:numId w:val="45"/>
        </w:numPr>
        <w:spacing w:line="240" w:lineRule="auto"/>
        <w:jc w:val="both"/>
        <w:rPr>
          <w:rFonts w:ascii="Times New Roman" w:hAnsi="Times New Roman" w:cs="Times New Roman"/>
          <w:sz w:val="24"/>
          <w:szCs w:val="24"/>
          <w:lang w:val="en-US"/>
        </w:rPr>
      </w:pPr>
      <w:r w:rsidRPr="000A1C8A">
        <w:rPr>
          <w:rFonts w:ascii="Times New Roman" w:hAnsi="Times New Roman" w:cs="Times New Roman"/>
          <w:sz w:val="24"/>
          <w:szCs w:val="24"/>
          <w:lang w:val="sq-AL"/>
        </w:rPr>
        <w:t xml:space="preserve">veprimet ose mosveprimet e kryera në Republikën e Shqipërisë në lidhje me transaksionet me </w:t>
      </w:r>
      <w:r>
        <w:rPr>
          <w:rFonts w:ascii="Times New Roman" w:hAnsi="Times New Roman" w:cs="Times New Roman"/>
          <w:sz w:val="24"/>
          <w:szCs w:val="24"/>
          <w:lang w:val="sq-AL"/>
        </w:rPr>
        <w:t>Token Digjital/Monedha Virtuale</w:t>
      </w:r>
      <w:r w:rsidRPr="000A1C8A">
        <w:rPr>
          <w:rFonts w:ascii="Times New Roman" w:hAnsi="Times New Roman" w:cs="Times New Roman"/>
          <w:sz w:val="24"/>
          <w:szCs w:val="24"/>
          <w:lang w:val="sq-AL"/>
        </w:rPr>
        <w:t xml:space="preserve"> të çdo </w:t>
      </w:r>
      <w:r>
        <w:rPr>
          <w:rFonts w:ascii="Times New Roman" w:hAnsi="Times New Roman" w:cs="Times New Roman"/>
          <w:sz w:val="24"/>
          <w:szCs w:val="24"/>
          <w:lang w:val="sq-AL"/>
        </w:rPr>
        <w:t>P</w:t>
      </w:r>
      <w:r w:rsidRPr="000A1C8A">
        <w:rPr>
          <w:rFonts w:ascii="Times New Roman" w:hAnsi="Times New Roman" w:cs="Times New Roman"/>
          <w:sz w:val="24"/>
          <w:szCs w:val="24"/>
          <w:lang w:val="sq-AL"/>
        </w:rPr>
        <w:t xml:space="preserve">ersoni </w:t>
      </w:r>
      <w:r>
        <w:rPr>
          <w:rFonts w:ascii="Times New Roman" w:hAnsi="Times New Roman" w:cs="Times New Roman"/>
          <w:sz w:val="24"/>
          <w:szCs w:val="24"/>
          <w:lang w:val="sq-AL"/>
        </w:rPr>
        <w:t>J</w:t>
      </w:r>
      <w:r w:rsidRPr="000A1C8A">
        <w:rPr>
          <w:rFonts w:ascii="Times New Roman" w:hAnsi="Times New Roman" w:cs="Times New Roman"/>
          <w:sz w:val="24"/>
          <w:szCs w:val="24"/>
          <w:lang w:val="sq-AL"/>
        </w:rPr>
        <w:t>uridik që është themeluar, ushtron veprimtari ose është listuar brenda ose jashtë Republikës së Shqipërisë; dhe</w:t>
      </w:r>
    </w:p>
    <w:p w14:paraId="45E45AF9" w14:textId="77777777" w:rsidR="00E636CB" w:rsidRPr="00784160" w:rsidRDefault="00E636CB" w:rsidP="00E636CB">
      <w:pPr>
        <w:pStyle w:val="ListParagraph"/>
        <w:numPr>
          <w:ilvl w:val="0"/>
          <w:numId w:val="45"/>
        </w:numPr>
        <w:spacing w:line="240" w:lineRule="auto"/>
        <w:jc w:val="both"/>
        <w:rPr>
          <w:rFonts w:ascii="Times New Roman" w:hAnsi="Times New Roman" w:cs="Times New Roman"/>
          <w:sz w:val="24"/>
          <w:szCs w:val="24"/>
          <w:lang w:val="en-US"/>
        </w:rPr>
      </w:pPr>
      <w:r w:rsidRPr="000A1C8A">
        <w:rPr>
          <w:rFonts w:ascii="Times New Roman" w:hAnsi="Times New Roman" w:cs="Times New Roman"/>
          <w:sz w:val="24"/>
          <w:szCs w:val="24"/>
          <w:lang w:val="sq-AL"/>
        </w:rPr>
        <w:t xml:space="preserve">veprimet ose mosveprimet e kryera jashtë Republikës së Shqipërisë në lidhje me transaksionet me </w:t>
      </w:r>
      <w:r>
        <w:rPr>
          <w:rFonts w:ascii="Times New Roman" w:hAnsi="Times New Roman" w:cs="Times New Roman"/>
          <w:sz w:val="24"/>
          <w:szCs w:val="24"/>
          <w:lang w:val="sq-AL"/>
        </w:rPr>
        <w:t>Token Digjital/Monedha Virtuale</w:t>
      </w:r>
      <w:r w:rsidRPr="000A1C8A">
        <w:rPr>
          <w:rFonts w:ascii="Times New Roman" w:hAnsi="Times New Roman" w:cs="Times New Roman"/>
          <w:sz w:val="24"/>
          <w:szCs w:val="24"/>
          <w:lang w:val="sq-AL"/>
        </w:rPr>
        <w:t xml:space="preserve"> të cilitdo person juridik që është themeluar ose ushtron veprimtari në territorin e Republikës së Shqipërisë;</w:t>
      </w:r>
    </w:p>
    <w:p w14:paraId="6482E609" w14:textId="77777777" w:rsidR="00E636CB" w:rsidRPr="00784160" w:rsidRDefault="00E636CB" w:rsidP="00E636CB">
      <w:pPr>
        <w:pStyle w:val="ListParagraph"/>
        <w:numPr>
          <w:ilvl w:val="0"/>
          <w:numId w:val="45"/>
        </w:numPr>
        <w:spacing w:line="240" w:lineRule="auto"/>
        <w:jc w:val="both"/>
        <w:rPr>
          <w:rFonts w:ascii="Times New Roman" w:hAnsi="Times New Roman" w:cs="Times New Roman"/>
          <w:sz w:val="24"/>
          <w:szCs w:val="24"/>
          <w:lang w:val="en-US"/>
        </w:rPr>
      </w:pPr>
      <w:r w:rsidRPr="000A1C8A">
        <w:rPr>
          <w:rFonts w:ascii="Times New Roman" w:hAnsi="Times New Roman" w:cs="Times New Roman"/>
          <w:sz w:val="24"/>
          <w:szCs w:val="24"/>
          <w:lang w:val="sq-AL"/>
        </w:rPr>
        <w:t>veprimet që ndodhin në territorin e Republikës së Shqipërisë në lidhje me të gjitha</w:t>
      </w:r>
      <w:r>
        <w:rPr>
          <w:rFonts w:ascii="Times New Roman" w:hAnsi="Times New Roman" w:cs="Times New Roman"/>
          <w:sz w:val="24"/>
          <w:szCs w:val="24"/>
          <w:lang w:val="sq-AL"/>
        </w:rPr>
        <w:t xml:space="preserve"> Token-ët Digjital/ Monedhat</w:t>
      </w:r>
      <w:r w:rsidRPr="000A1C8A">
        <w:rPr>
          <w:rFonts w:ascii="Times New Roman" w:hAnsi="Times New Roman" w:cs="Times New Roman"/>
          <w:sz w:val="24"/>
          <w:szCs w:val="24"/>
          <w:lang w:val="sq-AL"/>
        </w:rPr>
        <w:t xml:space="preserve"> </w:t>
      </w:r>
      <w:r>
        <w:rPr>
          <w:rFonts w:ascii="Times New Roman" w:hAnsi="Times New Roman" w:cs="Times New Roman"/>
          <w:sz w:val="24"/>
          <w:szCs w:val="24"/>
          <w:lang w:val="sq-AL"/>
        </w:rPr>
        <w:t>V</w:t>
      </w:r>
      <w:r w:rsidRPr="000A1C8A">
        <w:rPr>
          <w:rFonts w:ascii="Times New Roman" w:hAnsi="Times New Roman" w:cs="Times New Roman"/>
          <w:sz w:val="24"/>
          <w:szCs w:val="24"/>
          <w:lang w:val="sq-AL"/>
        </w:rPr>
        <w:t>irtuale, pavarësisht nëse tregtohen brenda apo jashtë territorit të Republikës së Shqipërisë; dhe</w:t>
      </w:r>
    </w:p>
    <w:p w14:paraId="0CBFD079" w14:textId="77777777" w:rsidR="00E636CB" w:rsidRPr="00784160" w:rsidRDefault="00E636CB" w:rsidP="00E636CB">
      <w:pPr>
        <w:pStyle w:val="ListParagraph"/>
        <w:numPr>
          <w:ilvl w:val="0"/>
          <w:numId w:val="45"/>
        </w:numPr>
        <w:spacing w:line="240" w:lineRule="auto"/>
        <w:jc w:val="both"/>
        <w:rPr>
          <w:rFonts w:ascii="Times New Roman" w:hAnsi="Times New Roman" w:cs="Times New Roman"/>
          <w:sz w:val="24"/>
          <w:szCs w:val="24"/>
          <w:lang w:val="en-US"/>
        </w:rPr>
      </w:pPr>
      <w:r w:rsidRPr="000A1C8A">
        <w:rPr>
          <w:rFonts w:ascii="Times New Roman" w:hAnsi="Times New Roman" w:cs="Times New Roman"/>
          <w:sz w:val="24"/>
          <w:szCs w:val="24"/>
          <w:lang w:val="sq-AL"/>
        </w:rPr>
        <w:t>veprimet që ndodhin jashtë territorit të Republikës së Shqipërisë në lidhje me të gjitha transaksion</w:t>
      </w:r>
      <w:r>
        <w:rPr>
          <w:rFonts w:ascii="Times New Roman" w:hAnsi="Times New Roman" w:cs="Times New Roman"/>
          <w:sz w:val="24"/>
          <w:szCs w:val="24"/>
          <w:lang w:val="sq-AL"/>
        </w:rPr>
        <w:t>e</w:t>
      </w:r>
      <w:r w:rsidRPr="000A1C8A">
        <w:rPr>
          <w:rFonts w:ascii="Times New Roman" w:hAnsi="Times New Roman" w:cs="Times New Roman"/>
          <w:sz w:val="24"/>
          <w:szCs w:val="24"/>
          <w:lang w:val="sq-AL"/>
        </w:rPr>
        <w:t>t</w:t>
      </w:r>
      <w:r>
        <w:rPr>
          <w:rFonts w:ascii="Times New Roman" w:hAnsi="Times New Roman" w:cs="Times New Roman"/>
          <w:sz w:val="24"/>
          <w:szCs w:val="24"/>
          <w:lang w:val="sq-AL"/>
        </w:rPr>
        <w:t xml:space="preserve"> me Token Digjital/ Monedha Virtuale por</w:t>
      </w:r>
      <w:r w:rsidRPr="000A1C8A">
        <w:rPr>
          <w:rFonts w:ascii="Times New Roman" w:hAnsi="Times New Roman" w:cs="Times New Roman"/>
          <w:sz w:val="24"/>
          <w:szCs w:val="24"/>
          <w:lang w:val="sq-AL"/>
        </w:rPr>
        <w:t xml:space="preserve"> që tregohen brenda territorit të Republikës së Shqipërisë.</w:t>
      </w:r>
    </w:p>
    <w:p w14:paraId="35AD6655" w14:textId="77777777" w:rsidR="00E636CB" w:rsidRPr="00784160" w:rsidRDefault="00E636CB" w:rsidP="00E636CB">
      <w:pPr>
        <w:pStyle w:val="ListParagraph"/>
        <w:spacing w:line="240" w:lineRule="auto"/>
        <w:jc w:val="both"/>
        <w:rPr>
          <w:rFonts w:ascii="Times New Roman" w:hAnsi="Times New Roman" w:cs="Times New Roman"/>
          <w:sz w:val="24"/>
          <w:szCs w:val="24"/>
          <w:lang w:val="en-US"/>
        </w:rPr>
      </w:pPr>
    </w:p>
    <w:p w14:paraId="583BA371" w14:textId="77777777" w:rsidR="00E636CB" w:rsidRPr="00B648F5" w:rsidRDefault="00E636CB" w:rsidP="00E636CB">
      <w:pPr>
        <w:pStyle w:val="Heading3"/>
        <w:ind w:left="786"/>
        <w:jc w:val="center"/>
        <w:rPr>
          <w:rStyle w:val="Strong"/>
          <w:rFonts w:ascii="Times New Roman" w:hAnsi="Times New Roman"/>
          <w:b/>
          <w:color w:val="auto"/>
          <w:sz w:val="24"/>
          <w:lang w:val="sq-AL"/>
        </w:rPr>
      </w:pPr>
      <w:bookmarkStart w:id="47" w:name="_Toc4846240"/>
      <w:r w:rsidRPr="00B648F5">
        <w:rPr>
          <w:rStyle w:val="Strong"/>
          <w:rFonts w:ascii="Times New Roman" w:hAnsi="Times New Roman" w:cs="Times New Roman"/>
          <w:color w:val="auto"/>
          <w:sz w:val="24"/>
          <w:szCs w:val="24"/>
          <w:lang w:val="sq-AL"/>
        </w:rPr>
        <w:t xml:space="preserve">Neni </w:t>
      </w:r>
      <w:r w:rsidR="007A3495">
        <w:rPr>
          <w:rStyle w:val="Strong"/>
          <w:rFonts w:ascii="Times New Roman" w:hAnsi="Times New Roman"/>
          <w:color w:val="auto"/>
          <w:sz w:val="24"/>
          <w:lang w:val="sq-AL"/>
        </w:rPr>
        <w:t>90</w:t>
      </w:r>
    </w:p>
    <w:p w14:paraId="02FA1AB8" w14:textId="77777777" w:rsidR="00E636CB" w:rsidRPr="005A7DCC" w:rsidRDefault="00E636CB" w:rsidP="00E636CB">
      <w:pPr>
        <w:pStyle w:val="Heading3"/>
        <w:ind w:left="786"/>
        <w:jc w:val="center"/>
        <w:rPr>
          <w:rStyle w:val="Strong"/>
          <w:rFonts w:ascii="Times New Roman" w:hAnsi="Times New Roman" w:cs="Times New Roman"/>
          <w:b/>
          <w:color w:val="auto"/>
          <w:sz w:val="24"/>
          <w:szCs w:val="24"/>
          <w:lang w:val="sq-AL"/>
        </w:rPr>
      </w:pPr>
      <w:r w:rsidRPr="005A7DCC">
        <w:rPr>
          <w:rStyle w:val="Strong"/>
          <w:rFonts w:ascii="Times New Roman" w:hAnsi="Times New Roman" w:cs="Times New Roman"/>
          <w:b/>
          <w:color w:val="auto"/>
          <w:sz w:val="24"/>
          <w:szCs w:val="24"/>
          <w:lang w:val="sq-AL"/>
        </w:rPr>
        <w:t>Sjellja e jashtëligjshme që krijon treg të rremë</w:t>
      </w:r>
      <w:bookmarkEnd w:id="47"/>
    </w:p>
    <w:p w14:paraId="4FDFB133" w14:textId="77777777" w:rsidR="00E636CB" w:rsidRPr="000A1C8A" w:rsidRDefault="00E636CB" w:rsidP="00E636CB">
      <w:pPr>
        <w:rPr>
          <w:rFonts w:ascii="Times New Roman" w:hAnsi="Times New Roman" w:cs="Times New Roman"/>
          <w:sz w:val="24"/>
          <w:szCs w:val="24"/>
          <w:lang w:val="sq-AL"/>
        </w:rPr>
      </w:pPr>
    </w:p>
    <w:p w14:paraId="539DDFC0" w14:textId="77777777" w:rsidR="00E636CB" w:rsidRPr="00784160" w:rsidRDefault="00E636CB" w:rsidP="00E636CB">
      <w:pPr>
        <w:pStyle w:val="ListParagraph"/>
        <w:numPr>
          <w:ilvl w:val="0"/>
          <w:numId w:val="46"/>
        </w:numPr>
        <w:spacing w:line="240" w:lineRule="auto"/>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Askush nuk duhet të kryejë</w:t>
      </w:r>
      <w:r>
        <w:rPr>
          <w:rFonts w:ascii="Times New Roman" w:hAnsi="Times New Roman" w:cs="Times New Roman"/>
          <w:sz w:val="24"/>
          <w:szCs w:val="24"/>
          <w:lang w:val="sq-AL"/>
        </w:rPr>
        <w:t xml:space="preserve"> apo </w:t>
      </w:r>
      <w:r w:rsidRPr="000A1C8A">
        <w:rPr>
          <w:rFonts w:ascii="Times New Roman" w:hAnsi="Times New Roman" w:cs="Times New Roman"/>
          <w:sz w:val="24"/>
          <w:szCs w:val="24"/>
          <w:lang w:val="sq-AL"/>
        </w:rPr>
        <w:t xml:space="preserve"> të jetë shkak për kryerjen e, çdo  veprim që synon të: </w:t>
      </w:r>
    </w:p>
    <w:p w14:paraId="6A9D9AA5" w14:textId="77777777" w:rsidR="00E636CB" w:rsidRPr="00784160" w:rsidRDefault="00E636CB" w:rsidP="00E636CB">
      <w:pPr>
        <w:pStyle w:val="ListParagraph"/>
        <w:numPr>
          <w:ilvl w:val="1"/>
          <w:numId w:val="46"/>
        </w:numPr>
        <w:spacing w:line="240" w:lineRule="auto"/>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përcjellë një informacion të rreme apo mashtrues sikur po kryhet tregtim</w:t>
      </w:r>
      <w:r>
        <w:rPr>
          <w:rFonts w:ascii="Times New Roman" w:hAnsi="Times New Roman" w:cs="Times New Roman"/>
          <w:sz w:val="24"/>
          <w:szCs w:val="24"/>
          <w:lang w:val="sq-AL"/>
        </w:rPr>
        <w:t xml:space="preserve"> i Token-ëve Digjital/Monedhave Virtuale</w:t>
      </w:r>
      <w:r w:rsidRPr="000A1C8A">
        <w:rPr>
          <w:rFonts w:ascii="Times New Roman" w:hAnsi="Times New Roman" w:cs="Times New Roman"/>
          <w:sz w:val="24"/>
          <w:szCs w:val="24"/>
          <w:lang w:val="sq-AL"/>
        </w:rPr>
        <w:t xml:space="preserve"> një Bursë DLT, apo platformë shumëpalëshe të tregtimit në territorin e Republikës së Shqipërisë ose,</w:t>
      </w:r>
    </w:p>
    <w:p w14:paraId="3B429A3D" w14:textId="77777777" w:rsidR="00E636CB" w:rsidRPr="00784160" w:rsidRDefault="00E636CB" w:rsidP="00E636CB">
      <w:pPr>
        <w:pStyle w:val="ListParagraph"/>
        <w:numPr>
          <w:ilvl w:val="1"/>
          <w:numId w:val="46"/>
        </w:numPr>
        <w:spacing w:line="240" w:lineRule="auto"/>
        <w:jc w:val="both"/>
        <w:rPr>
          <w:rFonts w:ascii="Times New Roman" w:hAnsi="Times New Roman" w:cs="Times New Roman"/>
          <w:sz w:val="24"/>
          <w:szCs w:val="24"/>
          <w:lang w:val="sq-AL"/>
        </w:rPr>
      </w:pPr>
      <w:r w:rsidRPr="001830F5">
        <w:rPr>
          <w:rFonts w:ascii="Times New Roman" w:hAnsi="Times New Roman" w:cs="Times New Roman"/>
          <w:sz w:val="24"/>
          <w:szCs w:val="24"/>
          <w:lang w:val="sq-AL"/>
        </w:rPr>
        <w:t>përcjellë një informacion të rremë apo mashtrues në lidhje me blerjen ose çmimin e cilitdo prej këtyre Token</w:t>
      </w:r>
      <w:r>
        <w:rPr>
          <w:rFonts w:ascii="Times New Roman" w:hAnsi="Times New Roman" w:cs="Times New Roman"/>
          <w:sz w:val="24"/>
          <w:szCs w:val="24"/>
          <w:lang w:val="sq-AL"/>
        </w:rPr>
        <w:t>ë</w:t>
      </w:r>
      <w:r w:rsidRPr="001830F5">
        <w:rPr>
          <w:rFonts w:ascii="Times New Roman" w:hAnsi="Times New Roman" w:cs="Times New Roman"/>
          <w:sz w:val="24"/>
          <w:szCs w:val="24"/>
          <w:lang w:val="sq-AL"/>
        </w:rPr>
        <w:t>ve Digjital/Monedhave Virtuale</w:t>
      </w:r>
      <w:r>
        <w:rPr>
          <w:rFonts w:ascii="Times New Roman" w:hAnsi="Times New Roman" w:cs="Times New Roman"/>
          <w:sz w:val="24"/>
          <w:szCs w:val="24"/>
          <w:lang w:val="sq-AL"/>
        </w:rPr>
        <w:t>.</w:t>
      </w:r>
      <w:r w:rsidRPr="001830F5">
        <w:rPr>
          <w:rFonts w:ascii="Times New Roman" w:hAnsi="Times New Roman" w:cs="Times New Roman"/>
          <w:sz w:val="24"/>
          <w:szCs w:val="24"/>
          <w:lang w:val="sq-AL"/>
        </w:rPr>
        <w:t xml:space="preserve"> </w:t>
      </w:r>
    </w:p>
    <w:p w14:paraId="0523D807" w14:textId="77777777" w:rsidR="00E636CB" w:rsidRPr="00784160" w:rsidRDefault="00E636CB" w:rsidP="00E636CB">
      <w:pPr>
        <w:pStyle w:val="ListParagraph"/>
        <w:numPr>
          <w:ilvl w:val="0"/>
          <w:numId w:val="46"/>
        </w:numPr>
        <w:spacing w:line="240" w:lineRule="auto"/>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Askush nuk ka të drejtë që me anë të shitblerjes së </w:t>
      </w:r>
      <w:r w:rsidRPr="00FE2A5A">
        <w:rPr>
          <w:rFonts w:ascii="Times New Roman" w:hAnsi="Times New Roman" w:cs="Times New Roman"/>
          <w:sz w:val="24"/>
          <w:szCs w:val="24"/>
          <w:lang w:val="sq-AL"/>
        </w:rPr>
        <w:t>Token</w:t>
      </w:r>
      <w:r>
        <w:rPr>
          <w:rFonts w:ascii="Times New Roman" w:hAnsi="Times New Roman" w:cs="Times New Roman"/>
          <w:sz w:val="24"/>
          <w:szCs w:val="24"/>
          <w:lang w:val="sq-AL"/>
        </w:rPr>
        <w:t>ë</w:t>
      </w:r>
      <w:r w:rsidRPr="00FE2A5A">
        <w:rPr>
          <w:rFonts w:ascii="Times New Roman" w:hAnsi="Times New Roman" w:cs="Times New Roman"/>
          <w:sz w:val="24"/>
          <w:szCs w:val="24"/>
          <w:lang w:val="sq-AL"/>
        </w:rPr>
        <w:t>ve Digjital/Monedhave Virtuale</w:t>
      </w:r>
      <w:r w:rsidRPr="000A1C8A" w:rsidDel="00CA6D48">
        <w:rPr>
          <w:rFonts w:ascii="Times New Roman" w:hAnsi="Times New Roman" w:cs="Times New Roman"/>
          <w:sz w:val="24"/>
          <w:szCs w:val="24"/>
          <w:lang w:val="sq-AL"/>
        </w:rPr>
        <w:t xml:space="preserve"> </w:t>
      </w:r>
      <w:r w:rsidRPr="000A1C8A">
        <w:rPr>
          <w:rFonts w:ascii="Times New Roman" w:hAnsi="Times New Roman" w:cs="Times New Roman"/>
          <w:sz w:val="24"/>
          <w:szCs w:val="24"/>
          <w:lang w:val="sq-AL"/>
        </w:rPr>
        <w:t xml:space="preserve">te cilat nuk përfshijnë  ndryshim të përfituesit fundor  të këtyre instrumenteve, ose nëpërmjet cilitdo transaksioni apo mjeti fiktiv, të mbajë, të rrisë, të ulë ose të shkaktojë luhatje në çmimin e tregut të çfarëdo virtuale apo </w:t>
      </w:r>
      <w:r>
        <w:rPr>
          <w:rFonts w:ascii="Times New Roman" w:hAnsi="Times New Roman" w:cs="Times New Roman"/>
          <w:sz w:val="24"/>
          <w:szCs w:val="24"/>
          <w:lang w:val="sq-AL"/>
        </w:rPr>
        <w:t>dixhitale</w:t>
      </w:r>
      <w:r w:rsidRPr="000A1C8A">
        <w:rPr>
          <w:rFonts w:ascii="Times New Roman" w:hAnsi="Times New Roman" w:cs="Times New Roman"/>
          <w:sz w:val="24"/>
          <w:szCs w:val="24"/>
          <w:lang w:val="sq-AL"/>
        </w:rPr>
        <w:t>.</w:t>
      </w:r>
    </w:p>
    <w:p w14:paraId="4B232B0E" w14:textId="77777777" w:rsidR="00E636CB" w:rsidRPr="00784160" w:rsidRDefault="00E636CB" w:rsidP="00E636CB">
      <w:pPr>
        <w:pStyle w:val="ListParagraph"/>
        <w:spacing w:line="240" w:lineRule="auto"/>
        <w:jc w:val="both"/>
        <w:rPr>
          <w:rFonts w:ascii="Times New Roman" w:hAnsi="Times New Roman" w:cs="Times New Roman"/>
          <w:sz w:val="24"/>
          <w:szCs w:val="24"/>
          <w:lang w:val="sq-AL"/>
        </w:rPr>
      </w:pPr>
    </w:p>
    <w:p w14:paraId="1F379FDD" w14:textId="77777777" w:rsidR="00E636CB" w:rsidRPr="00784160" w:rsidRDefault="00E636CB" w:rsidP="00E636CB">
      <w:pPr>
        <w:pStyle w:val="ListParagraph"/>
        <w:numPr>
          <w:ilvl w:val="0"/>
          <w:numId w:val="46"/>
        </w:numPr>
        <w:spacing w:line="240" w:lineRule="auto"/>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Pa cenuar zbatimin e përgjithshëm të pikës 1, kryen shkelje personi i cili:</w:t>
      </w:r>
    </w:p>
    <w:p w14:paraId="33FCAAB7" w14:textId="77777777" w:rsidR="00E636CB" w:rsidRPr="00784160" w:rsidRDefault="00E636CB" w:rsidP="00E636CB">
      <w:pPr>
        <w:pStyle w:val="ListParagraph"/>
        <w:spacing w:line="240" w:lineRule="auto"/>
        <w:jc w:val="both"/>
        <w:rPr>
          <w:rFonts w:ascii="Times New Roman" w:hAnsi="Times New Roman" w:cs="Times New Roman"/>
          <w:sz w:val="24"/>
          <w:szCs w:val="24"/>
          <w:lang w:val="sq-AL"/>
        </w:rPr>
      </w:pPr>
    </w:p>
    <w:p w14:paraId="7F2E089E" w14:textId="77777777" w:rsidR="00E636CB" w:rsidRPr="00784160" w:rsidRDefault="00E636CB" w:rsidP="00E636CB">
      <w:pPr>
        <w:pStyle w:val="ListParagraph"/>
        <w:numPr>
          <w:ilvl w:val="0"/>
          <w:numId w:val="47"/>
        </w:numPr>
        <w:spacing w:line="240" w:lineRule="auto"/>
        <w:ind w:left="754" w:hanging="357"/>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zbaton, merr pjesë, përfshihet ose kryen, drejtpërdrejt ose tërthorazi, në çfarëdo lloj transaksioni shitblerjeje të </w:t>
      </w:r>
      <w:r>
        <w:rPr>
          <w:rFonts w:ascii="Times New Roman" w:hAnsi="Times New Roman" w:cs="Times New Roman"/>
          <w:sz w:val="24"/>
          <w:szCs w:val="24"/>
          <w:lang w:val="sq-AL"/>
        </w:rPr>
        <w:t>Token-ëve Digjital/ Monedhave Virtuale</w:t>
      </w:r>
      <w:r w:rsidRPr="000A1C8A">
        <w:rPr>
          <w:rFonts w:ascii="Times New Roman" w:hAnsi="Times New Roman" w:cs="Times New Roman"/>
          <w:sz w:val="24"/>
          <w:szCs w:val="24"/>
          <w:lang w:val="sq-AL"/>
        </w:rPr>
        <w:t xml:space="preserve">, kur ky transaksion nuk sjell asnjë ndryshim të përfituesit fundor të </w:t>
      </w:r>
      <w:r>
        <w:rPr>
          <w:rFonts w:ascii="Times New Roman" w:hAnsi="Times New Roman" w:cs="Times New Roman"/>
          <w:sz w:val="24"/>
          <w:szCs w:val="24"/>
          <w:lang w:val="sq-AL"/>
        </w:rPr>
        <w:t>Tokenë-ve Digjital/Monedhave Virtuale përkatëse</w:t>
      </w:r>
      <w:r w:rsidRPr="000A1C8A">
        <w:rPr>
          <w:rFonts w:ascii="Times New Roman" w:hAnsi="Times New Roman" w:cs="Times New Roman"/>
          <w:sz w:val="24"/>
          <w:szCs w:val="24"/>
          <w:lang w:val="sq-AL"/>
        </w:rPr>
        <w:t>; ose</w:t>
      </w:r>
    </w:p>
    <w:p w14:paraId="240D82F2" w14:textId="77777777" w:rsidR="00E636CB" w:rsidRPr="00784160" w:rsidRDefault="00E636CB" w:rsidP="00E636CB">
      <w:pPr>
        <w:pStyle w:val="ListParagraph"/>
        <w:numPr>
          <w:ilvl w:val="0"/>
          <w:numId w:val="47"/>
        </w:numPr>
        <w:spacing w:line="240" w:lineRule="auto"/>
        <w:ind w:left="754" w:hanging="357"/>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paraqet ose merr masa që të paraqitet një ofertë për shitblerje të çfarëdo </w:t>
      </w:r>
      <w:r>
        <w:rPr>
          <w:rFonts w:ascii="Times New Roman" w:hAnsi="Times New Roman" w:cs="Times New Roman"/>
          <w:sz w:val="24"/>
          <w:szCs w:val="24"/>
          <w:lang w:val="sq-AL"/>
        </w:rPr>
        <w:t>Tokeni Digjital/Monedhe Virtuale</w:t>
      </w:r>
      <w:r w:rsidRPr="000A1C8A">
        <w:rPr>
          <w:rFonts w:ascii="Times New Roman" w:hAnsi="Times New Roman" w:cs="Times New Roman"/>
          <w:sz w:val="24"/>
          <w:szCs w:val="24"/>
          <w:lang w:val="sq-AL"/>
        </w:rPr>
        <w:t xml:space="preserve"> për një çmim të caktuar, kur ka paraqitur ose ka marrë masat që paraqitet, ose ka dijeni se një person i lidhur me të ka paraqitur ose ka marrë masat që të paraqitet, një ofertë për shitblerje të të njëjtit </w:t>
      </w:r>
      <w:r>
        <w:rPr>
          <w:rFonts w:ascii="Times New Roman" w:hAnsi="Times New Roman" w:cs="Times New Roman"/>
          <w:sz w:val="24"/>
          <w:szCs w:val="24"/>
          <w:lang w:val="sq-AL"/>
        </w:rPr>
        <w:t>Token Digjital/Monedhë Virtuale</w:t>
      </w:r>
      <w:r w:rsidRPr="000A1C8A">
        <w:rPr>
          <w:rFonts w:ascii="Times New Roman" w:hAnsi="Times New Roman" w:cs="Times New Roman"/>
          <w:sz w:val="24"/>
          <w:szCs w:val="24"/>
          <w:lang w:val="sq-AL"/>
        </w:rPr>
        <w:t>, për një çmim që në thelb është i njëjtë me çmimin e parë të përmendur.</w:t>
      </w:r>
    </w:p>
    <w:p w14:paraId="356546F8" w14:textId="77777777" w:rsidR="00E636CB" w:rsidRPr="000A1C8A" w:rsidRDefault="00E636CB" w:rsidP="00E636CB">
      <w:pPr>
        <w:pStyle w:val="ListParagraph"/>
        <w:numPr>
          <w:ilvl w:val="0"/>
          <w:numId w:val="46"/>
        </w:numPr>
        <w:spacing w:line="240" w:lineRule="auto"/>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Në kuptim të këtij neni, shitblerja e </w:t>
      </w:r>
      <w:r>
        <w:rPr>
          <w:rFonts w:ascii="Times New Roman" w:hAnsi="Times New Roman" w:cs="Times New Roman"/>
          <w:sz w:val="24"/>
          <w:szCs w:val="24"/>
          <w:lang w:val="sq-AL"/>
        </w:rPr>
        <w:t>Tokenëve Digjital/Monedhave Virtuale</w:t>
      </w:r>
      <w:r w:rsidRPr="000A1C8A">
        <w:rPr>
          <w:rFonts w:ascii="Times New Roman" w:hAnsi="Times New Roman" w:cs="Times New Roman"/>
          <w:sz w:val="24"/>
          <w:szCs w:val="24"/>
          <w:lang w:val="sq-AL"/>
        </w:rPr>
        <w:t xml:space="preserve"> nuk sjell ndryshim të  përfituesit fundor, nëse personi i cili ka pasur interes mbi </w:t>
      </w:r>
      <w:r>
        <w:rPr>
          <w:rFonts w:ascii="Times New Roman" w:hAnsi="Times New Roman" w:cs="Times New Roman"/>
          <w:sz w:val="24"/>
          <w:szCs w:val="24"/>
          <w:lang w:val="sq-AL"/>
        </w:rPr>
        <w:t>Tokenin Digjital/Monedhën Virtuale</w:t>
      </w:r>
      <w:r w:rsidRPr="000A1C8A">
        <w:rPr>
          <w:rFonts w:ascii="Times New Roman" w:hAnsi="Times New Roman" w:cs="Times New Roman"/>
          <w:sz w:val="24"/>
          <w:szCs w:val="24"/>
          <w:lang w:val="sq-AL"/>
        </w:rPr>
        <w:t xml:space="preserve"> përpara shitblerjes, ose personi i lidhur me të në raport me këto </w:t>
      </w:r>
      <w:r>
        <w:rPr>
          <w:rFonts w:ascii="Times New Roman" w:hAnsi="Times New Roman" w:cs="Times New Roman"/>
          <w:sz w:val="24"/>
          <w:szCs w:val="24"/>
          <w:lang w:val="sq-AL"/>
        </w:rPr>
        <w:t>Token Digjital/Monedhë Virtuale</w:t>
      </w:r>
      <w:r w:rsidRPr="000A1C8A">
        <w:rPr>
          <w:rFonts w:ascii="Times New Roman" w:hAnsi="Times New Roman" w:cs="Times New Roman"/>
          <w:sz w:val="24"/>
          <w:szCs w:val="24"/>
          <w:lang w:val="sq-AL"/>
        </w:rPr>
        <w:t>, ka interes të drejtpërdrejtë ose të tërthortë mbi instrumentet financiare edhe pas shitblerjes.</w:t>
      </w:r>
    </w:p>
    <w:p w14:paraId="096075C2" w14:textId="77777777" w:rsidR="00E636CB" w:rsidRPr="000A1C8A" w:rsidRDefault="00E636CB" w:rsidP="00E636CB">
      <w:pPr>
        <w:pStyle w:val="ListParagraph"/>
        <w:spacing w:line="240" w:lineRule="auto"/>
        <w:jc w:val="both"/>
        <w:rPr>
          <w:rFonts w:ascii="Times New Roman" w:hAnsi="Times New Roman" w:cs="Times New Roman"/>
          <w:sz w:val="24"/>
          <w:szCs w:val="24"/>
          <w:lang w:val="sq-AL"/>
        </w:rPr>
      </w:pPr>
    </w:p>
    <w:p w14:paraId="549248E6" w14:textId="77777777" w:rsidR="00E636CB" w:rsidRPr="000A1C8A" w:rsidRDefault="00E636CB" w:rsidP="00E636CB">
      <w:pPr>
        <w:pStyle w:val="ListParagraph"/>
        <w:numPr>
          <w:ilvl w:val="0"/>
          <w:numId w:val="46"/>
        </w:numPr>
        <w:spacing w:line="240" w:lineRule="auto"/>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Transaksioni i shitblerjes së </w:t>
      </w:r>
      <w:r>
        <w:rPr>
          <w:rFonts w:ascii="Times New Roman" w:hAnsi="Times New Roman" w:cs="Times New Roman"/>
          <w:sz w:val="24"/>
          <w:szCs w:val="24"/>
          <w:lang w:val="sq-AL"/>
        </w:rPr>
        <w:t xml:space="preserve">Tokenit Digjital/ Monedhës Virtuale </w:t>
      </w:r>
      <w:r w:rsidRPr="000A1C8A">
        <w:rPr>
          <w:rFonts w:ascii="Times New Roman" w:hAnsi="Times New Roman" w:cs="Times New Roman"/>
          <w:sz w:val="24"/>
          <w:szCs w:val="24"/>
          <w:lang w:val="sq-AL"/>
        </w:rPr>
        <w:t>i përmendur në pikën 3, shkronja “a”, përfshin:</w:t>
      </w:r>
    </w:p>
    <w:p w14:paraId="0B038CF4" w14:textId="77777777" w:rsidR="00E636CB" w:rsidRPr="000A1C8A" w:rsidRDefault="00E636CB" w:rsidP="00E636CB">
      <w:pPr>
        <w:pStyle w:val="ListParagraph"/>
        <w:numPr>
          <w:ilvl w:val="0"/>
          <w:numId w:val="48"/>
        </w:numPr>
        <w:spacing w:line="240" w:lineRule="auto"/>
        <w:ind w:left="697" w:hanging="357"/>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paraqitjen e një oferte për shitblerje te </w:t>
      </w:r>
      <w:r>
        <w:rPr>
          <w:rFonts w:ascii="Times New Roman" w:hAnsi="Times New Roman" w:cs="Times New Roman"/>
          <w:sz w:val="24"/>
          <w:szCs w:val="24"/>
          <w:lang w:val="sq-AL"/>
        </w:rPr>
        <w:t>Tokenëve  Digjital</w:t>
      </w:r>
      <w:r w:rsidRPr="000A1C8A">
        <w:rPr>
          <w:rFonts w:ascii="Times New Roman" w:hAnsi="Times New Roman" w:cs="Times New Roman"/>
          <w:sz w:val="24"/>
          <w:szCs w:val="24"/>
          <w:lang w:val="sq-AL"/>
        </w:rPr>
        <w:t>; dhe</w:t>
      </w:r>
    </w:p>
    <w:p w14:paraId="2243279D" w14:textId="77777777" w:rsidR="00E636CB" w:rsidRPr="000A1C8A" w:rsidRDefault="00E636CB" w:rsidP="00E636CB">
      <w:pPr>
        <w:pStyle w:val="ListParagraph"/>
        <w:numPr>
          <w:ilvl w:val="0"/>
          <w:numId w:val="48"/>
        </w:numPr>
        <w:spacing w:line="240" w:lineRule="auto"/>
        <w:ind w:left="697" w:hanging="357"/>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paraqitjen e një ftese, pavarësisht se si është shprehur, e cila shprehimisht apo në mënyrë të nënkuptuar, fton një person të ofrojë </w:t>
      </w:r>
      <w:r>
        <w:rPr>
          <w:rFonts w:ascii="Times New Roman" w:hAnsi="Times New Roman" w:cs="Times New Roman"/>
          <w:sz w:val="24"/>
          <w:szCs w:val="24"/>
          <w:lang w:val="sq-AL"/>
        </w:rPr>
        <w:t>Token Digjital/ Monedha Virtuale</w:t>
      </w:r>
      <w:r w:rsidRPr="000A1C8A">
        <w:rPr>
          <w:rFonts w:ascii="Times New Roman" w:hAnsi="Times New Roman" w:cs="Times New Roman"/>
          <w:sz w:val="24"/>
          <w:szCs w:val="24"/>
          <w:lang w:val="sq-AL"/>
        </w:rPr>
        <w:t xml:space="preserve"> për shitje apo blerje.</w:t>
      </w:r>
    </w:p>
    <w:p w14:paraId="055363A4" w14:textId="77777777" w:rsidR="00E636CB" w:rsidRPr="000A1C8A" w:rsidRDefault="00E636CB" w:rsidP="00E636CB">
      <w:pPr>
        <w:pStyle w:val="ListParagraph"/>
        <w:spacing w:line="240" w:lineRule="auto"/>
        <w:ind w:left="697"/>
        <w:jc w:val="both"/>
        <w:rPr>
          <w:rFonts w:ascii="Times New Roman" w:hAnsi="Times New Roman" w:cs="Times New Roman"/>
          <w:sz w:val="24"/>
          <w:szCs w:val="24"/>
          <w:lang w:val="sq-AL"/>
        </w:rPr>
      </w:pPr>
    </w:p>
    <w:p w14:paraId="6B22477E" w14:textId="77777777" w:rsidR="00E636CB" w:rsidRPr="00CC679A" w:rsidRDefault="00E636CB" w:rsidP="00E636CB">
      <w:pPr>
        <w:pStyle w:val="ListParagraph"/>
        <w:numPr>
          <w:ilvl w:val="0"/>
          <w:numId w:val="46"/>
        </w:numPr>
        <w:spacing w:line="240" w:lineRule="auto"/>
        <w:jc w:val="both"/>
        <w:rPr>
          <w:rFonts w:ascii="Times New Roman" w:hAnsi="Times New Roman" w:cs="Times New Roman"/>
          <w:sz w:val="24"/>
          <w:szCs w:val="24"/>
          <w:lang w:val="sq-AL"/>
        </w:rPr>
      </w:pPr>
      <w:r w:rsidRPr="00CC679A">
        <w:rPr>
          <w:rFonts w:ascii="Times New Roman" w:hAnsi="Times New Roman" w:cs="Times New Roman"/>
          <w:sz w:val="24"/>
          <w:szCs w:val="24"/>
          <w:lang w:val="sq-AL"/>
        </w:rPr>
        <w:t>Shkeljet e dispozitave të pikave 1 dhe 2 përbëjnë</w:t>
      </w:r>
      <w:r w:rsidR="008924CE">
        <w:rPr>
          <w:rFonts w:ascii="Times New Roman" w:hAnsi="Times New Roman" w:cs="Times New Roman"/>
          <w:sz w:val="24"/>
          <w:szCs w:val="24"/>
          <w:lang w:val="sq-AL"/>
        </w:rPr>
        <w:t xml:space="preserve"> vepër </w:t>
      </w:r>
      <w:r w:rsidRPr="00CC679A">
        <w:rPr>
          <w:rFonts w:ascii="Times New Roman" w:hAnsi="Times New Roman" w:cs="Times New Roman"/>
          <w:sz w:val="24"/>
          <w:szCs w:val="24"/>
          <w:lang w:val="sq-AL"/>
        </w:rPr>
        <w:t>penale dhe dënohe</w:t>
      </w:r>
      <w:r w:rsidR="00D740C5">
        <w:rPr>
          <w:rFonts w:ascii="Times New Roman" w:hAnsi="Times New Roman" w:cs="Times New Roman"/>
          <w:sz w:val="24"/>
          <w:szCs w:val="24"/>
          <w:lang w:val="sq-AL"/>
        </w:rPr>
        <w:t>n</w:t>
      </w:r>
      <w:r w:rsidRPr="00CC679A">
        <w:rPr>
          <w:rFonts w:ascii="Times New Roman" w:hAnsi="Times New Roman" w:cs="Times New Roman"/>
          <w:sz w:val="24"/>
          <w:szCs w:val="24"/>
          <w:lang w:val="sq-AL"/>
        </w:rPr>
        <w:t xml:space="preserve"> sipas përcaktimeve</w:t>
      </w:r>
      <w:r w:rsidR="00EB7BD8">
        <w:rPr>
          <w:rFonts w:ascii="Times New Roman" w:hAnsi="Times New Roman" w:cs="Times New Roman"/>
          <w:sz w:val="24"/>
          <w:szCs w:val="24"/>
          <w:lang w:val="sq-AL"/>
        </w:rPr>
        <w:t xml:space="preserve"> </w:t>
      </w:r>
      <w:r w:rsidRPr="00CC679A">
        <w:rPr>
          <w:rFonts w:ascii="Times New Roman" w:hAnsi="Times New Roman" w:cs="Times New Roman"/>
          <w:sz w:val="24"/>
          <w:szCs w:val="24"/>
          <w:lang w:val="sq-AL"/>
        </w:rPr>
        <w:t>në Kodit Penal të Republikës së Shqipërisë.</w:t>
      </w:r>
    </w:p>
    <w:p w14:paraId="1D1DA077" w14:textId="77777777" w:rsidR="00E636CB" w:rsidRDefault="00E636CB" w:rsidP="00E636CB">
      <w:pPr>
        <w:pStyle w:val="Heading3"/>
        <w:ind w:left="786"/>
        <w:jc w:val="center"/>
        <w:rPr>
          <w:rFonts w:ascii="Times New Roman" w:hAnsi="Times New Roman" w:cs="Times New Roman"/>
          <w:color w:val="auto"/>
          <w:sz w:val="24"/>
          <w:szCs w:val="24"/>
          <w:lang w:val="sq-AL"/>
        </w:rPr>
      </w:pPr>
      <w:bookmarkStart w:id="48" w:name="_Toc4846241"/>
    </w:p>
    <w:p w14:paraId="14A1BA18" w14:textId="77777777" w:rsidR="00E636CB" w:rsidRPr="00B648F5" w:rsidRDefault="00E636CB" w:rsidP="00E636CB">
      <w:pPr>
        <w:pStyle w:val="Heading3"/>
        <w:ind w:left="786"/>
        <w:jc w:val="center"/>
        <w:rPr>
          <w:rFonts w:ascii="Times New Roman" w:hAnsi="Times New Roman"/>
          <w:color w:val="auto"/>
          <w:sz w:val="24"/>
          <w:lang w:val="sq-AL"/>
        </w:rPr>
      </w:pPr>
      <w:r w:rsidRPr="00B648F5">
        <w:rPr>
          <w:rFonts w:ascii="Times New Roman" w:hAnsi="Times New Roman" w:cs="Times New Roman"/>
          <w:color w:val="auto"/>
          <w:sz w:val="24"/>
          <w:szCs w:val="24"/>
          <w:lang w:val="sq-AL"/>
        </w:rPr>
        <w:t xml:space="preserve">Neni </w:t>
      </w:r>
      <w:r w:rsidRPr="00B648F5">
        <w:rPr>
          <w:rFonts w:ascii="Times New Roman" w:hAnsi="Times New Roman"/>
          <w:color w:val="auto"/>
          <w:sz w:val="24"/>
          <w:lang w:val="sq-AL"/>
        </w:rPr>
        <w:t>9</w:t>
      </w:r>
      <w:r w:rsidR="007A3495">
        <w:rPr>
          <w:rFonts w:ascii="Times New Roman" w:hAnsi="Times New Roman"/>
          <w:color w:val="auto"/>
          <w:sz w:val="24"/>
          <w:lang w:val="sq-AL"/>
        </w:rPr>
        <w:t>1</w:t>
      </w:r>
    </w:p>
    <w:p w14:paraId="1B6CDB6D" w14:textId="77777777" w:rsidR="00E636CB" w:rsidRPr="00B648F5" w:rsidRDefault="00E636CB" w:rsidP="00E636CB">
      <w:pPr>
        <w:pStyle w:val="Heading3"/>
        <w:ind w:left="786"/>
        <w:jc w:val="center"/>
        <w:rPr>
          <w:rFonts w:ascii="Times New Roman" w:hAnsi="Times New Roman" w:cs="Times New Roman"/>
          <w:color w:val="auto"/>
          <w:sz w:val="24"/>
          <w:szCs w:val="24"/>
          <w:lang w:val="sq-AL"/>
        </w:rPr>
      </w:pPr>
      <w:r w:rsidRPr="00B648F5">
        <w:rPr>
          <w:rFonts w:ascii="Times New Roman" w:hAnsi="Times New Roman" w:cs="Times New Roman"/>
          <w:color w:val="auto"/>
          <w:sz w:val="24"/>
          <w:szCs w:val="24"/>
          <w:lang w:val="sq-AL"/>
        </w:rPr>
        <w:t>Manipulimi i tregut</w:t>
      </w:r>
      <w:bookmarkEnd w:id="48"/>
    </w:p>
    <w:p w14:paraId="3A2A9A9F" w14:textId="77777777" w:rsidR="00E636CB" w:rsidRPr="000A1C8A" w:rsidRDefault="00E636CB" w:rsidP="00E636CB">
      <w:pPr>
        <w:rPr>
          <w:rFonts w:ascii="Times New Roman" w:hAnsi="Times New Roman" w:cs="Times New Roman"/>
          <w:sz w:val="24"/>
          <w:szCs w:val="24"/>
          <w:lang w:val="sq-AL"/>
        </w:rPr>
      </w:pPr>
    </w:p>
    <w:p w14:paraId="0F7A9E2E" w14:textId="77777777" w:rsidR="00E636CB" w:rsidRPr="000A1C8A" w:rsidRDefault="00E636CB" w:rsidP="00E636CB">
      <w:pPr>
        <w:pStyle w:val="ListParagraph"/>
        <w:numPr>
          <w:ilvl w:val="0"/>
          <w:numId w:val="50"/>
        </w:numPr>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Do t</w:t>
      </w:r>
      <w:r w:rsidRPr="000A1C8A">
        <w:rPr>
          <w:rFonts w:ascii="Times New Roman" w:hAnsi="Times New Roman" w:cs="Times New Roman"/>
          <w:sz w:val="24"/>
          <w:szCs w:val="24"/>
          <w:lang w:val="sq-AL" w:eastAsia="en-GB"/>
        </w:rPr>
        <w:t xml:space="preserve">ë përbëjnë </w:t>
      </w:r>
      <w:r w:rsidRPr="000A1C8A">
        <w:rPr>
          <w:rFonts w:ascii="Times New Roman" w:hAnsi="Times New Roman" w:cs="Times New Roman"/>
          <w:sz w:val="24"/>
          <w:szCs w:val="24"/>
          <w:lang w:val="sq-AL"/>
        </w:rPr>
        <w:t>manipulim t</w:t>
      </w:r>
      <w:r w:rsidRPr="000A1C8A">
        <w:rPr>
          <w:rFonts w:ascii="Times New Roman" w:hAnsi="Times New Roman" w:cs="Times New Roman"/>
          <w:sz w:val="24"/>
          <w:szCs w:val="24"/>
          <w:lang w:val="sq-AL" w:eastAsia="en-GB"/>
        </w:rPr>
        <w:t>ë</w:t>
      </w:r>
      <w:r w:rsidRPr="000A1C8A">
        <w:rPr>
          <w:rFonts w:ascii="Times New Roman" w:hAnsi="Times New Roman" w:cs="Times New Roman"/>
          <w:sz w:val="24"/>
          <w:szCs w:val="24"/>
          <w:lang w:val="sq-AL"/>
        </w:rPr>
        <w:t xml:space="preserve"> tregut:</w:t>
      </w:r>
    </w:p>
    <w:p w14:paraId="6E130B12" w14:textId="77777777" w:rsidR="00E636CB" w:rsidRPr="000A1C8A" w:rsidRDefault="00E636CB" w:rsidP="00E636CB">
      <w:pPr>
        <w:pStyle w:val="ListParagraph"/>
        <w:jc w:val="both"/>
        <w:rPr>
          <w:rFonts w:ascii="Times New Roman" w:hAnsi="Times New Roman" w:cs="Times New Roman"/>
          <w:sz w:val="24"/>
          <w:szCs w:val="24"/>
          <w:lang w:val="sq-AL"/>
        </w:rPr>
      </w:pPr>
    </w:p>
    <w:p w14:paraId="6B9CB2DD" w14:textId="77777777" w:rsidR="00E636CB" w:rsidRPr="000A1C8A" w:rsidRDefault="00E636CB" w:rsidP="00E636CB">
      <w:pPr>
        <w:pStyle w:val="ListParagraph"/>
        <w:numPr>
          <w:ilvl w:val="0"/>
          <w:numId w:val="49"/>
        </w:numPr>
        <w:jc w:val="both"/>
        <w:rPr>
          <w:rFonts w:ascii="Times New Roman" w:hAnsi="Times New Roman" w:cs="Times New Roman"/>
          <w:sz w:val="24"/>
          <w:szCs w:val="24"/>
          <w:lang w:val="sq-AL" w:eastAsia="en-GB"/>
        </w:rPr>
      </w:pPr>
      <w:r w:rsidRPr="000A1C8A">
        <w:rPr>
          <w:rFonts w:ascii="Times New Roman" w:hAnsi="Times New Roman" w:cs="Times New Roman"/>
          <w:sz w:val="24"/>
          <w:szCs w:val="24"/>
          <w:lang w:val="sq-AL" w:eastAsia="en-GB"/>
        </w:rPr>
        <w:t xml:space="preserve">transaksionet ose urdhrat për tregtim të cilat japin, ose ka gjasa të  japin sinjale të rreme ose mashtruese në lidhje me ofertën, kërkesën, ose në lidhje me çmimin e </w:t>
      </w:r>
      <w:r w:rsidRPr="00FE2A5A">
        <w:rPr>
          <w:rFonts w:ascii="Times New Roman" w:hAnsi="Times New Roman" w:cs="Times New Roman"/>
          <w:sz w:val="24"/>
          <w:szCs w:val="24"/>
          <w:lang w:val="sq-AL"/>
        </w:rPr>
        <w:t>Token</w:t>
      </w:r>
      <w:r>
        <w:rPr>
          <w:rFonts w:ascii="Times New Roman" w:hAnsi="Times New Roman" w:cs="Times New Roman"/>
          <w:sz w:val="24"/>
          <w:szCs w:val="24"/>
          <w:lang w:val="sq-AL"/>
        </w:rPr>
        <w:t>ë</w:t>
      </w:r>
      <w:r w:rsidRPr="00FE2A5A">
        <w:rPr>
          <w:rFonts w:ascii="Times New Roman" w:hAnsi="Times New Roman" w:cs="Times New Roman"/>
          <w:sz w:val="24"/>
          <w:szCs w:val="24"/>
          <w:lang w:val="sq-AL"/>
        </w:rPr>
        <w:t>ve Digjital/Monedhave Virtuale</w:t>
      </w:r>
      <w:r w:rsidRPr="000A1C8A">
        <w:rPr>
          <w:rFonts w:ascii="Times New Roman" w:hAnsi="Times New Roman" w:cs="Times New Roman"/>
          <w:sz w:val="24"/>
          <w:szCs w:val="24"/>
          <w:lang w:val="sq-AL" w:eastAsia="en-GB"/>
        </w:rPr>
        <w:t xml:space="preserve">, ose të cilat sigurojnë mbajtjen nëpërmjet një personi ose disa personave që veprojnë në bashkëpunim, të çmimit të një ose disa prej </w:t>
      </w:r>
      <w:r w:rsidRPr="00FE2A5A">
        <w:rPr>
          <w:rFonts w:ascii="Times New Roman" w:hAnsi="Times New Roman" w:cs="Times New Roman"/>
          <w:sz w:val="24"/>
          <w:szCs w:val="24"/>
          <w:lang w:val="sq-AL"/>
        </w:rPr>
        <w:t>Token</w:t>
      </w:r>
      <w:r>
        <w:rPr>
          <w:rFonts w:ascii="Times New Roman" w:hAnsi="Times New Roman" w:cs="Times New Roman"/>
          <w:sz w:val="24"/>
          <w:szCs w:val="24"/>
          <w:lang w:val="sq-AL"/>
        </w:rPr>
        <w:t>ë</w:t>
      </w:r>
      <w:r w:rsidRPr="00FE2A5A">
        <w:rPr>
          <w:rFonts w:ascii="Times New Roman" w:hAnsi="Times New Roman" w:cs="Times New Roman"/>
          <w:sz w:val="24"/>
          <w:szCs w:val="24"/>
          <w:lang w:val="sq-AL"/>
        </w:rPr>
        <w:t>ve Digjital/Monedhave Virtuale</w:t>
      </w:r>
      <w:r w:rsidRPr="000A1C8A">
        <w:rPr>
          <w:rFonts w:ascii="Times New Roman" w:hAnsi="Times New Roman" w:cs="Times New Roman"/>
          <w:sz w:val="24"/>
          <w:szCs w:val="24"/>
          <w:lang w:val="sq-AL" w:eastAsia="en-GB"/>
        </w:rPr>
        <w:t xml:space="preserve"> në një nivel artificial, përveçse nëse personi i cili ka kryer transaksionin ose ka dhënë urdhrin për tregtim, vërteton se arsyet e tij për ta bërë këtë veprim janë legjitime dhe se këto transaksione ose urdhra tregtimi përputhen me praktikën e pranuar të tregut; </w:t>
      </w:r>
    </w:p>
    <w:p w14:paraId="7586B5E7" w14:textId="77777777" w:rsidR="00E636CB" w:rsidRPr="000A1C8A" w:rsidRDefault="00E636CB" w:rsidP="00E636CB">
      <w:pPr>
        <w:pStyle w:val="ListParagraph"/>
        <w:numPr>
          <w:ilvl w:val="0"/>
          <w:numId w:val="49"/>
        </w:numPr>
        <w:jc w:val="both"/>
        <w:rPr>
          <w:rFonts w:ascii="Times New Roman" w:hAnsi="Times New Roman" w:cs="Times New Roman"/>
          <w:sz w:val="24"/>
          <w:szCs w:val="24"/>
          <w:lang w:val="sq-AL" w:eastAsia="en-GB"/>
        </w:rPr>
      </w:pPr>
      <w:r w:rsidRPr="000A1C8A">
        <w:rPr>
          <w:rFonts w:ascii="Times New Roman" w:hAnsi="Times New Roman" w:cs="Times New Roman"/>
          <w:sz w:val="24"/>
          <w:szCs w:val="24"/>
          <w:lang w:val="sq-AL" w:eastAsia="en-GB"/>
        </w:rPr>
        <w:t>transaksionet ose urdhrat për tregtim të kryera nëpërmjet  përdorimit të pajisjeve fiktive ose çdo formë tjetër mashtrimi;</w:t>
      </w:r>
    </w:p>
    <w:p w14:paraId="4BFD553B" w14:textId="77777777" w:rsidR="00E636CB" w:rsidRPr="000A1C8A" w:rsidRDefault="00E636CB" w:rsidP="00E636CB">
      <w:pPr>
        <w:pStyle w:val="ListParagraph"/>
        <w:numPr>
          <w:ilvl w:val="0"/>
          <w:numId w:val="49"/>
        </w:numPr>
        <w:jc w:val="both"/>
        <w:rPr>
          <w:rFonts w:ascii="Times New Roman" w:hAnsi="Times New Roman" w:cs="Times New Roman"/>
          <w:sz w:val="24"/>
          <w:szCs w:val="24"/>
          <w:lang w:val="sq-AL" w:eastAsia="en-GB"/>
        </w:rPr>
      </w:pPr>
      <w:r w:rsidRPr="000A1C8A">
        <w:rPr>
          <w:rFonts w:ascii="Times New Roman" w:hAnsi="Times New Roman" w:cs="Times New Roman"/>
          <w:sz w:val="24"/>
          <w:szCs w:val="24"/>
          <w:lang w:val="sq-AL" w:eastAsia="en-GB"/>
        </w:rPr>
        <w:t xml:space="preserve">shpërndarja e informacionit përmes mediave, përfshirë internetin, ose me çfarëdo lloj mjeti tjetër, i cili jep apo ka të ngjarë të japë sinjale të rreme ose mashtruese për </w:t>
      </w:r>
      <w:r>
        <w:rPr>
          <w:rFonts w:ascii="Times New Roman" w:hAnsi="Times New Roman" w:cs="Times New Roman"/>
          <w:sz w:val="24"/>
          <w:szCs w:val="24"/>
          <w:lang w:val="sq-AL"/>
        </w:rPr>
        <w:t>Token-in</w:t>
      </w:r>
      <w:r w:rsidRPr="00FE2A5A">
        <w:rPr>
          <w:rFonts w:ascii="Times New Roman" w:hAnsi="Times New Roman" w:cs="Times New Roman"/>
          <w:sz w:val="24"/>
          <w:szCs w:val="24"/>
          <w:lang w:val="sq-AL"/>
        </w:rPr>
        <w:t xml:space="preserve"> Digjital/Monedh</w:t>
      </w:r>
      <w:r>
        <w:rPr>
          <w:rFonts w:ascii="Times New Roman" w:hAnsi="Times New Roman" w:cs="Times New Roman"/>
          <w:sz w:val="24"/>
          <w:szCs w:val="24"/>
          <w:lang w:val="sq-AL"/>
        </w:rPr>
        <w:t>ën</w:t>
      </w:r>
      <w:r w:rsidRPr="00FE2A5A">
        <w:rPr>
          <w:rFonts w:ascii="Times New Roman" w:hAnsi="Times New Roman" w:cs="Times New Roman"/>
          <w:sz w:val="24"/>
          <w:szCs w:val="24"/>
          <w:lang w:val="sq-AL"/>
        </w:rPr>
        <w:t xml:space="preserve"> Virtuale</w:t>
      </w:r>
      <w:r w:rsidRPr="000A1C8A">
        <w:rPr>
          <w:rFonts w:ascii="Times New Roman" w:hAnsi="Times New Roman" w:cs="Times New Roman"/>
          <w:sz w:val="24"/>
          <w:szCs w:val="24"/>
          <w:lang w:val="sq-AL" w:eastAsia="en-GB"/>
        </w:rPr>
        <w:t>, përfshirë shpërndarjen e thashethemeve dhe lajmeve të rreme ose keqinformuese, në rastin kur personi që ka kryer shpërndarjen ka pasur dijeni, ose duhej të  kish pasur dijeni se informacioni ka qenë i rremë ose keqinformues.</w:t>
      </w:r>
    </w:p>
    <w:p w14:paraId="50BB8B14" w14:textId="77777777" w:rsidR="00E636CB" w:rsidRPr="000A1C8A" w:rsidRDefault="00E636CB" w:rsidP="00E636CB">
      <w:pPr>
        <w:pStyle w:val="ListParagraph"/>
        <w:jc w:val="both"/>
        <w:rPr>
          <w:rFonts w:ascii="Times New Roman" w:hAnsi="Times New Roman" w:cs="Times New Roman"/>
          <w:sz w:val="24"/>
          <w:szCs w:val="24"/>
          <w:lang w:val="sq-AL" w:eastAsia="en-GB"/>
        </w:rPr>
      </w:pPr>
    </w:p>
    <w:p w14:paraId="45D36584" w14:textId="77777777" w:rsidR="00E636CB" w:rsidRPr="000A1C8A" w:rsidRDefault="00E636CB" w:rsidP="00E636CB">
      <w:pPr>
        <w:pStyle w:val="ListParagraph"/>
        <w:jc w:val="both"/>
        <w:rPr>
          <w:rFonts w:ascii="Times New Roman" w:hAnsi="Times New Roman" w:cs="Times New Roman"/>
          <w:sz w:val="24"/>
          <w:szCs w:val="24"/>
          <w:lang w:val="sq-AL" w:eastAsia="en-GB"/>
        </w:rPr>
      </w:pPr>
      <w:r w:rsidRPr="000A1C8A">
        <w:rPr>
          <w:rFonts w:ascii="Times New Roman" w:hAnsi="Times New Roman" w:cs="Times New Roman"/>
          <w:sz w:val="24"/>
          <w:szCs w:val="24"/>
          <w:lang w:val="sq-AL" w:eastAsia="en-GB"/>
        </w:rPr>
        <w:t>Në lidhje me gazetarët kur veprojnë me cilësinë e gazetarit, shpërndarja e informacionit do të vlerësohet duke mbajtur parasysh rregullat që rregullojnë profesionin e tyre, me përjashtim kur ata përfitojnë në mënyrë të drejtpërdrejtë ose të tërthortë përfitime materiale ose jo, nga shpërndarja e informacionit në fjalë.</w:t>
      </w:r>
    </w:p>
    <w:p w14:paraId="59EA5E54" w14:textId="77777777" w:rsidR="00E636CB" w:rsidRPr="000A1C8A" w:rsidRDefault="00E636CB" w:rsidP="00E636CB">
      <w:pPr>
        <w:pStyle w:val="ListParagraph"/>
        <w:jc w:val="both"/>
        <w:rPr>
          <w:rFonts w:ascii="Times New Roman" w:hAnsi="Times New Roman" w:cs="Times New Roman"/>
          <w:sz w:val="24"/>
          <w:szCs w:val="24"/>
          <w:lang w:val="sq-AL" w:eastAsia="en-GB"/>
        </w:rPr>
      </w:pPr>
    </w:p>
    <w:p w14:paraId="0F31B381" w14:textId="77777777" w:rsidR="00E636CB" w:rsidRPr="000A1C8A" w:rsidRDefault="00E636CB" w:rsidP="00E636CB">
      <w:pPr>
        <w:pStyle w:val="ListParagraph"/>
        <w:numPr>
          <w:ilvl w:val="0"/>
          <w:numId w:val="50"/>
        </w:numPr>
        <w:jc w:val="both"/>
        <w:rPr>
          <w:rFonts w:ascii="Times New Roman" w:hAnsi="Times New Roman" w:cs="Times New Roman"/>
          <w:sz w:val="24"/>
          <w:szCs w:val="24"/>
          <w:lang w:val="sq-AL" w:eastAsia="en-GB"/>
        </w:rPr>
      </w:pPr>
      <w:r w:rsidRPr="000A1C8A">
        <w:rPr>
          <w:rFonts w:ascii="Times New Roman" w:hAnsi="Times New Roman" w:cs="Times New Roman"/>
          <w:sz w:val="24"/>
          <w:szCs w:val="24"/>
          <w:lang w:val="sq-AL" w:eastAsia="en-GB"/>
        </w:rPr>
        <w:t>Në veçanti, do të konsiderohen manipulim tregu veprimtaritë dhe sjelljet e mëposhtme që rrjedhin nga përkufizimi i manipulimit të tregut sipas nenit të mësipërm:</w:t>
      </w:r>
    </w:p>
    <w:p w14:paraId="00C0206D" w14:textId="77777777" w:rsidR="00E636CB" w:rsidRPr="000A1C8A" w:rsidRDefault="00E636CB" w:rsidP="00E636CB">
      <w:pPr>
        <w:pStyle w:val="ListParagraph"/>
        <w:numPr>
          <w:ilvl w:val="0"/>
          <w:numId w:val="51"/>
        </w:numPr>
        <w:jc w:val="both"/>
        <w:rPr>
          <w:rFonts w:ascii="Times New Roman" w:hAnsi="Times New Roman" w:cs="Times New Roman"/>
          <w:sz w:val="24"/>
          <w:szCs w:val="24"/>
          <w:lang w:val="sq-AL" w:eastAsia="en-GB"/>
        </w:rPr>
      </w:pPr>
      <w:r w:rsidRPr="000A1C8A">
        <w:rPr>
          <w:rFonts w:ascii="Times New Roman" w:hAnsi="Times New Roman" w:cs="Times New Roman"/>
          <w:sz w:val="24"/>
          <w:szCs w:val="24"/>
          <w:lang w:val="sq-AL" w:eastAsia="en-GB"/>
        </w:rPr>
        <w:t>veprimtaria e një personi ose disa personave të cilët veprojnë në bashkëpunim, për të siguruar një pozitë dominuese mbi ofertën ose kërkesën për një apo disa</w:t>
      </w:r>
      <w:r>
        <w:rPr>
          <w:rFonts w:ascii="Times New Roman" w:hAnsi="Times New Roman" w:cs="Times New Roman"/>
          <w:sz w:val="24"/>
          <w:szCs w:val="24"/>
          <w:lang w:val="sq-AL" w:eastAsia="en-GB"/>
        </w:rPr>
        <w:t xml:space="preserve"> Token Digjital/Monedha Virtuale</w:t>
      </w:r>
      <w:r w:rsidRPr="000A1C8A">
        <w:rPr>
          <w:rFonts w:ascii="Times New Roman" w:hAnsi="Times New Roman" w:cs="Times New Roman"/>
          <w:sz w:val="24"/>
          <w:szCs w:val="24"/>
          <w:lang w:val="sq-AL" w:eastAsia="en-GB"/>
        </w:rPr>
        <w:t xml:space="preserve">, me pasojë mbajtjen të pandryshueshme  në mënyrë të drejtpërdrejtë apo të tërthortë të çmimeve të shitblerjes të </w:t>
      </w:r>
      <w:r w:rsidRPr="00FE2A5A">
        <w:rPr>
          <w:rFonts w:ascii="Times New Roman" w:hAnsi="Times New Roman" w:cs="Times New Roman"/>
          <w:sz w:val="24"/>
          <w:szCs w:val="24"/>
          <w:lang w:val="sq-AL"/>
        </w:rPr>
        <w:t>Token</w:t>
      </w:r>
      <w:r>
        <w:rPr>
          <w:rFonts w:ascii="Times New Roman" w:hAnsi="Times New Roman" w:cs="Times New Roman"/>
          <w:sz w:val="24"/>
          <w:szCs w:val="24"/>
          <w:lang w:val="sq-AL"/>
        </w:rPr>
        <w:t>ë</w:t>
      </w:r>
      <w:r w:rsidRPr="00FE2A5A">
        <w:rPr>
          <w:rFonts w:ascii="Times New Roman" w:hAnsi="Times New Roman" w:cs="Times New Roman"/>
          <w:sz w:val="24"/>
          <w:szCs w:val="24"/>
          <w:lang w:val="sq-AL"/>
        </w:rPr>
        <w:t>ve Digjital/Monedhave Virtuale</w:t>
      </w:r>
    </w:p>
    <w:p w14:paraId="65A8B0CA" w14:textId="77777777" w:rsidR="00E636CB" w:rsidRPr="000A1C8A" w:rsidRDefault="00E636CB" w:rsidP="00E636CB">
      <w:pPr>
        <w:pStyle w:val="ListParagraph"/>
        <w:numPr>
          <w:ilvl w:val="0"/>
          <w:numId w:val="51"/>
        </w:numPr>
        <w:jc w:val="both"/>
        <w:rPr>
          <w:rFonts w:ascii="Times New Roman" w:hAnsi="Times New Roman" w:cs="Times New Roman"/>
          <w:sz w:val="24"/>
          <w:szCs w:val="24"/>
          <w:lang w:val="sq-AL" w:eastAsia="en-GB"/>
        </w:rPr>
      </w:pPr>
      <w:r w:rsidRPr="000A1C8A">
        <w:rPr>
          <w:rFonts w:ascii="Times New Roman" w:hAnsi="Times New Roman" w:cs="Times New Roman"/>
          <w:sz w:val="24"/>
          <w:szCs w:val="24"/>
          <w:lang w:val="sq-AL" w:eastAsia="en-GB"/>
        </w:rPr>
        <w:t xml:space="preserve">shitblerja e </w:t>
      </w:r>
      <w:r>
        <w:rPr>
          <w:rFonts w:ascii="Times New Roman" w:hAnsi="Times New Roman" w:cs="Times New Roman"/>
          <w:sz w:val="24"/>
          <w:szCs w:val="24"/>
          <w:lang w:val="sq-AL" w:eastAsia="en-GB"/>
        </w:rPr>
        <w:t>Tokenëve Digjital/ Monedhave Virtuale</w:t>
      </w:r>
      <w:r w:rsidRPr="000A1C8A">
        <w:rPr>
          <w:rFonts w:ascii="Times New Roman" w:hAnsi="Times New Roman" w:cs="Times New Roman"/>
          <w:sz w:val="24"/>
          <w:szCs w:val="24"/>
          <w:lang w:val="sq-AL" w:eastAsia="en-GB"/>
        </w:rPr>
        <w:t xml:space="preserve"> në mbyllje të tregut, me pasojë keqinformimin e investitorëve të cilët veprojnë bazuar në çmimet e mbylljes;</w:t>
      </w:r>
    </w:p>
    <w:p w14:paraId="13932242" w14:textId="77777777" w:rsidR="00E636CB" w:rsidRPr="000A1C8A" w:rsidRDefault="00E636CB" w:rsidP="00E636CB">
      <w:pPr>
        <w:pStyle w:val="ListParagraph"/>
        <w:numPr>
          <w:ilvl w:val="0"/>
          <w:numId w:val="51"/>
        </w:numPr>
        <w:spacing w:after="0"/>
        <w:jc w:val="both"/>
        <w:rPr>
          <w:rFonts w:ascii="Times New Roman" w:hAnsi="Times New Roman" w:cs="Times New Roman"/>
          <w:sz w:val="24"/>
          <w:szCs w:val="24"/>
          <w:lang w:val="sq-AL" w:eastAsia="en-GB"/>
        </w:rPr>
      </w:pPr>
      <w:r w:rsidRPr="000A1C8A">
        <w:rPr>
          <w:rFonts w:ascii="Times New Roman" w:hAnsi="Times New Roman" w:cs="Times New Roman"/>
          <w:sz w:val="24"/>
          <w:szCs w:val="24"/>
          <w:lang w:val="sq-AL" w:eastAsia="en-GB"/>
        </w:rPr>
        <w:t>përfitimi nga përdorimi i rastësishëm ose i rregullt i mediave tradicionale apo elektronike</w:t>
      </w:r>
      <w:r w:rsidRPr="000A1C8A">
        <w:rPr>
          <w:rFonts w:ascii="Times New Roman" w:hAnsi="Times New Roman" w:cs="Times New Roman"/>
          <w:bCs/>
          <w:sz w:val="24"/>
          <w:szCs w:val="24"/>
          <w:lang w:val="sq-AL" w:eastAsia="en-GB"/>
        </w:rPr>
        <w:t xml:space="preserve"> për</w:t>
      </w:r>
      <w:r w:rsidRPr="000A1C8A">
        <w:rPr>
          <w:rFonts w:ascii="Times New Roman" w:hAnsi="Times New Roman" w:cs="Times New Roman"/>
          <w:sz w:val="24"/>
          <w:szCs w:val="24"/>
          <w:lang w:val="sq-AL" w:eastAsia="en-GB"/>
        </w:rPr>
        <w:t xml:space="preserve"> shprehjen e një opinioni mbi një</w:t>
      </w:r>
      <w:r>
        <w:rPr>
          <w:rFonts w:ascii="Times New Roman" w:hAnsi="Times New Roman" w:cs="Times New Roman"/>
          <w:sz w:val="24"/>
          <w:szCs w:val="24"/>
          <w:lang w:val="sq-AL" w:eastAsia="en-GB"/>
        </w:rPr>
        <w:t xml:space="preserve"> Token Digjital/Monedhë Virtuale</w:t>
      </w:r>
      <w:r w:rsidRPr="000A1C8A">
        <w:rPr>
          <w:rFonts w:ascii="Times New Roman" w:hAnsi="Times New Roman" w:cs="Times New Roman"/>
          <w:sz w:val="24"/>
          <w:szCs w:val="24"/>
          <w:lang w:val="sq-AL" w:eastAsia="en-GB"/>
        </w:rPr>
        <w:t xml:space="preserve"> ose, tërthorazi, </w:t>
      </w:r>
      <w:r w:rsidRPr="00CC679A">
        <w:rPr>
          <w:rFonts w:ascii="Times New Roman" w:hAnsi="Times New Roman" w:cs="Times New Roman"/>
          <w:sz w:val="24"/>
          <w:szCs w:val="24"/>
          <w:lang w:val="sq-AL" w:eastAsia="en-GB"/>
        </w:rPr>
        <w:t xml:space="preserve">mbi emetuesin e </w:t>
      </w:r>
      <w:r w:rsidRPr="00CC679A">
        <w:rPr>
          <w:rFonts w:ascii="Times New Roman" w:hAnsi="Times New Roman" w:cs="Times New Roman"/>
          <w:sz w:val="24"/>
          <w:szCs w:val="24"/>
          <w:lang w:val="sq-AL"/>
        </w:rPr>
        <w:t>tij</w:t>
      </w:r>
      <w:r w:rsidRPr="00CC679A">
        <w:rPr>
          <w:rFonts w:ascii="Times New Roman" w:hAnsi="Times New Roman" w:cs="Times New Roman"/>
          <w:sz w:val="24"/>
          <w:szCs w:val="24"/>
          <w:lang w:val="sq-AL" w:eastAsia="en-GB"/>
        </w:rPr>
        <w:t>, pasi</w:t>
      </w:r>
      <w:r w:rsidRPr="000A1C8A">
        <w:rPr>
          <w:rFonts w:ascii="Times New Roman" w:hAnsi="Times New Roman" w:cs="Times New Roman"/>
          <w:sz w:val="24"/>
          <w:szCs w:val="24"/>
          <w:lang w:val="sq-AL" w:eastAsia="en-GB"/>
        </w:rPr>
        <w:t xml:space="preserve"> është mbajtur paraprakisht një qëndrim mbi këtë </w:t>
      </w:r>
      <w:r>
        <w:rPr>
          <w:rFonts w:ascii="Times New Roman" w:hAnsi="Times New Roman" w:cs="Times New Roman"/>
          <w:sz w:val="24"/>
          <w:szCs w:val="24"/>
          <w:lang w:val="sq-AL" w:eastAsia="en-GB"/>
        </w:rPr>
        <w:t>Token Digjital/Monedhë Virtuale</w:t>
      </w:r>
      <w:r w:rsidRPr="000A1C8A">
        <w:rPr>
          <w:rFonts w:ascii="Times New Roman" w:hAnsi="Times New Roman" w:cs="Times New Roman"/>
          <w:sz w:val="24"/>
          <w:szCs w:val="24"/>
          <w:lang w:val="sq-AL" w:eastAsia="en-GB"/>
        </w:rPr>
        <w:t>, duke përfituar më pas nga ndikimi i opinionit të shprehur mbi çmimin e këtij</w:t>
      </w:r>
      <w:r>
        <w:rPr>
          <w:rFonts w:ascii="Times New Roman" w:hAnsi="Times New Roman" w:cs="Times New Roman"/>
          <w:sz w:val="24"/>
          <w:szCs w:val="24"/>
          <w:lang w:val="sq-AL" w:eastAsia="en-GB"/>
        </w:rPr>
        <w:t xml:space="preserve"> Tokeni Digjital/Monedhë Virtuale</w:t>
      </w:r>
      <w:r w:rsidRPr="000A1C8A">
        <w:rPr>
          <w:rFonts w:ascii="Times New Roman" w:hAnsi="Times New Roman" w:cs="Times New Roman"/>
          <w:sz w:val="24"/>
          <w:szCs w:val="24"/>
          <w:lang w:val="sq-AL" w:eastAsia="en-GB"/>
        </w:rPr>
        <w:t xml:space="preserve">, pa informuar </w:t>
      </w:r>
      <w:r>
        <w:rPr>
          <w:rFonts w:ascii="Times New Roman" w:hAnsi="Times New Roman" w:cs="Times New Roman"/>
          <w:sz w:val="24"/>
          <w:szCs w:val="24"/>
          <w:lang w:val="sq-AL" w:eastAsia="en-GB"/>
        </w:rPr>
        <w:t xml:space="preserve">dhe </w:t>
      </w:r>
      <w:r w:rsidRPr="000A1C8A">
        <w:rPr>
          <w:rFonts w:ascii="Times New Roman" w:hAnsi="Times New Roman" w:cs="Times New Roman"/>
          <w:sz w:val="24"/>
          <w:szCs w:val="24"/>
          <w:lang w:val="sq-AL" w:eastAsia="en-GB"/>
        </w:rPr>
        <w:t xml:space="preserve">deklaruar </w:t>
      </w:r>
      <w:r>
        <w:rPr>
          <w:rFonts w:ascii="Times New Roman" w:hAnsi="Times New Roman" w:cs="Times New Roman"/>
          <w:sz w:val="24"/>
          <w:szCs w:val="24"/>
          <w:lang w:val="sq-AL" w:eastAsia="en-GB"/>
        </w:rPr>
        <w:t>publikisht</w:t>
      </w:r>
      <w:r w:rsidRPr="000A1C8A">
        <w:rPr>
          <w:rFonts w:ascii="Times New Roman" w:hAnsi="Times New Roman" w:cs="Times New Roman"/>
          <w:sz w:val="24"/>
          <w:szCs w:val="24"/>
          <w:lang w:val="sq-AL" w:eastAsia="en-GB"/>
        </w:rPr>
        <w:t xml:space="preserve"> </w:t>
      </w:r>
      <w:r>
        <w:rPr>
          <w:rFonts w:ascii="Times New Roman" w:hAnsi="Times New Roman" w:cs="Times New Roman"/>
          <w:sz w:val="24"/>
          <w:szCs w:val="24"/>
          <w:lang w:val="sq-AL" w:eastAsia="en-GB"/>
        </w:rPr>
        <w:t>K</w:t>
      </w:r>
      <w:r w:rsidRPr="000A1C8A">
        <w:rPr>
          <w:rFonts w:ascii="Times New Roman" w:hAnsi="Times New Roman" w:cs="Times New Roman"/>
          <w:sz w:val="24"/>
          <w:szCs w:val="24"/>
          <w:lang w:val="sq-AL" w:eastAsia="en-GB"/>
        </w:rPr>
        <w:t xml:space="preserve">onfliktin e </w:t>
      </w:r>
      <w:r>
        <w:rPr>
          <w:rFonts w:ascii="Times New Roman" w:hAnsi="Times New Roman" w:cs="Times New Roman"/>
          <w:sz w:val="24"/>
          <w:szCs w:val="24"/>
          <w:lang w:val="sq-AL" w:eastAsia="en-GB"/>
        </w:rPr>
        <w:t>I</w:t>
      </w:r>
      <w:r w:rsidRPr="000A1C8A">
        <w:rPr>
          <w:rFonts w:ascii="Times New Roman" w:hAnsi="Times New Roman" w:cs="Times New Roman"/>
          <w:sz w:val="24"/>
          <w:szCs w:val="24"/>
          <w:lang w:val="sq-AL" w:eastAsia="en-GB"/>
        </w:rPr>
        <w:t>nteresit</w:t>
      </w:r>
      <w:r>
        <w:rPr>
          <w:rFonts w:ascii="Times New Roman" w:hAnsi="Times New Roman" w:cs="Times New Roman"/>
          <w:sz w:val="24"/>
          <w:szCs w:val="24"/>
          <w:lang w:val="sq-AL" w:eastAsia="en-GB"/>
        </w:rPr>
        <w:t>.</w:t>
      </w:r>
    </w:p>
    <w:p w14:paraId="0E95F9FF" w14:textId="77777777" w:rsidR="00E636CB" w:rsidRPr="000A1C8A" w:rsidRDefault="00E636CB" w:rsidP="00E636CB">
      <w:pPr>
        <w:spacing w:after="0"/>
        <w:jc w:val="both"/>
        <w:rPr>
          <w:rFonts w:ascii="Times New Roman" w:hAnsi="Times New Roman" w:cs="Times New Roman"/>
          <w:sz w:val="24"/>
          <w:szCs w:val="24"/>
          <w:lang w:val="sq-AL" w:eastAsia="en-GB"/>
        </w:rPr>
      </w:pPr>
    </w:p>
    <w:p w14:paraId="2AA47212" w14:textId="77777777" w:rsidR="00E636CB" w:rsidRPr="00B648F5" w:rsidRDefault="00E636CB" w:rsidP="00E636CB">
      <w:pPr>
        <w:pStyle w:val="Heading3"/>
        <w:ind w:left="786"/>
        <w:jc w:val="center"/>
        <w:rPr>
          <w:rFonts w:ascii="Times New Roman" w:hAnsi="Times New Roman"/>
          <w:color w:val="auto"/>
          <w:sz w:val="24"/>
          <w:lang w:val="sq-AL" w:eastAsia="en-GB"/>
        </w:rPr>
      </w:pPr>
      <w:bookmarkStart w:id="49" w:name="_Toc4846242"/>
      <w:r w:rsidRPr="00B648F5">
        <w:rPr>
          <w:rFonts w:ascii="Times New Roman" w:hAnsi="Times New Roman" w:cs="Times New Roman"/>
          <w:color w:val="auto"/>
          <w:sz w:val="24"/>
          <w:szCs w:val="24"/>
          <w:lang w:val="sq-AL" w:eastAsia="en-GB"/>
        </w:rPr>
        <w:t xml:space="preserve">Neni </w:t>
      </w:r>
      <w:r w:rsidRPr="00B648F5">
        <w:rPr>
          <w:rFonts w:ascii="Times New Roman" w:hAnsi="Times New Roman"/>
          <w:color w:val="auto"/>
          <w:sz w:val="24"/>
          <w:lang w:val="sq-AL" w:eastAsia="en-GB"/>
        </w:rPr>
        <w:t>9</w:t>
      </w:r>
      <w:r w:rsidR="007A3495">
        <w:rPr>
          <w:rFonts w:ascii="Times New Roman" w:hAnsi="Times New Roman"/>
          <w:color w:val="auto"/>
          <w:sz w:val="24"/>
          <w:lang w:val="sq-AL" w:eastAsia="en-GB"/>
        </w:rPr>
        <w:t>2</w:t>
      </w:r>
    </w:p>
    <w:p w14:paraId="01B8EC7E" w14:textId="77777777" w:rsidR="00E636CB" w:rsidRDefault="00E636CB" w:rsidP="00E636CB">
      <w:pPr>
        <w:pStyle w:val="Heading3"/>
        <w:ind w:left="786"/>
        <w:jc w:val="center"/>
        <w:rPr>
          <w:rFonts w:ascii="Times New Roman" w:hAnsi="Times New Roman" w:cs="Times New Roman"/>
          <w:color w:val="auto"/>
          <w:sz w:val="24"/>
          <w:szCs w:val="24"/>
          <w:lang w:val="sq-AL" w:eastAsia="en-GB"/>
        </w:rPr>
      </w:pPr>
      <w:r w:rsidRPr="00B648F5">
        <w:rPr>
          <w:rFonts w:ascii="Times New Roman" w:hAnsi="Times New Roman" w:cs="Times New Roman"/>
          <w:color w:val="auto"/>
          <w:sz w:val="24"/>
          <w:szCs w:val="24"/>
          <w:lang w:val="sq-AL" w:eastAsia="en-GB"/>
        </w:rPr>
        <w:t>Ndalimi i manipulimit të tregut</w:t>
      </w:r>
      <w:bookmarkEnd w:id="49"/>
    </w:p>
    <w:p w14:paraId="2E5549FC" w14:textId="77777777" w:rsidR="00E636CB" w:rsidRPr="00B648F5" w:rsidRDefault="00E636CB" w:rsidP="00E636CB">
      <w:pPr>
        <w:rPr>
          <w:lang w:val="sq-AL" w:eastAsia="en-GB"/>
        </w:rPr>
      </w:pPr>
    </w:p>
    <w:p w14:paraId="19040279" w14:textId="77777777" w:rsidR="00E636CB" w:rsidRPr="00784160" w:rsidRDefault="00E636CB" w:rsidP="00E636CB">
      <w:pPr>
        <w:pStyle w:val="ListParagraph"/>
        <w:numPr>
          <w:ilvl w:val="0"/>
          <w:numId w:val="52"/>
        </w:numPr>
        <w:spacing w:line="240" w:lineRule="auto"/>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Askush nuk duhet të kryejë ose të përfshihet në kryerjen, drejtpërdrejt ose tërthorazi, të një numri transaksionesh me </w:t>
      </w:r>
      <w:r>
        <w:rPr>
          <w:rFonts w:ascii="Times New Roman" w:hAnsi="Times New Roman" w:cs="Times New Roman"/>
          <w:sz w:val="24"/>
          <w:szCs w:val="24"/>
          <w:lang w:val="sq-AL"/>
        </w:rPr>
        <w:t>Token Digjital/Monedha Virtuale</w:t>
      </w:r>
      <w:r w:rsidRPr="000A1C8A">
        <w:rPr>
          <w:rFonts w:ascii="Times New Roman" w:hAnsi="Times New Roman" w:cs="Times New Roman"/>
          <w:sz w:val="24"/>
          <w:szCs w:val="24"/>
          <w:lang w:val="sq-AL"/>
        </w:rPr>
        <w:t>, të cilat kanë ose mund të kenë si pasojë:</w:t>
      </w:r>
    </w:p>
    <w:p w14:paraId="49DF8FBB" w14:textId="77777777" w:rsidR="00E636CB" w:rsidRPr="000A1C8A" w:rsidRDefault="00E636CB" w:rsidP="00E636CB">
      <w:pPr>
        <w:pStyle w:val="ListParagraph"/>
        <w:numPr>
          <w:ilvl w:val="0"/>
          <w:numId w:val="53"/>
        </w:numPr>
        <w:spacing w:line="240" w:lineRule="auto"/>
        <w:ind w:left="754" w:hanging="357"/>
        <w:jc w:val="both"/>
        <w:rPr>
          <w:rFonts w:ascii="Times New Roman" w:hAnsi="Times New Roman" w:cs="Times New Roman"/>
          <w:sz w:val="24"/>
          <w:szCs w:val="24"/>
          <w:lang w:val="it-IT"/>
        </w:rPr>
      </w:pPr>
      <w:r w:rsidRPr="000A1C8A">
        <w:rPr>
          <w:rFonts w:ascii="Times New Roman" w:hAnsi="Times New Roman" w:cs="Times New Roman"/>
          <w:sz w:val="24"/>
          <w:szCs w:val="24"/>
          <w:lang w:val="sq-AL"/>
        </w:rPr>
        <w:t>ngritjen e rreme;</w:t>
      </w:r>
    </w:p>
    <w:p w14:paraId="2099E67B" w14:textId="77777777" w:rsidR="00E636CB" w:rsidRPr="000A1C8A" w:rsidRDefault="00E636CB" w:rsidP="00E636CB">
      <w:pPr>
        <w:pStyle w:val="ListParagraph"/>
        <w:numPr>
          <w:ilvl w:val="0"/>
          <w:numId w:val="53"/>
        </w:numPr>
        <w:spacing w:line="240" w:lineRule="auto"/>
        <w:ind w:left="754" w:hanging="357"/>
        <w:jc w:val="both"/>
        <w:rPr>
          <w:rFonts w:ascii="Times New Roman" w:hAnsi="Times New Roman" w:cs="Times New Roman"/>
          <w:sz w:val="24"/>
          <w:szCs w:val="24"/>
        </w:rPr>
      </w:pPr>
      <w:r w:rsidRPr="000A1C8A">
        <w:rPr>
          <w:rFonts w:ascii="Times New Roman" w:hAnsi="Times New Roman" w:cs="Times New Roman"/>
          <w:sz w:val="24"/>
          <w:szCs w:val="24"/>
          <w:lang w:val="sq-AL"/>
        </w:rPr>
        <w:t>uljen e rreme; apo</w:t>
      </w:r>
    </w:p>
    <w:p w14:paraId="4B2BC597" w14:textId="77777777" w:rsidR="00E636CB" w:rsidRPr="000A1C8A" w:rsidRDefault="00E636CB" w:rsidP="00E636CB">
      <w:pPr>
        <w:pStyle w:val="ListParagraph"/>
        <w:numPr>
          <w:ilvl w:val="0"/>
          <w:numId w:val="53"/>
        </w:numPr>
        <w:spacing w:after="0" w:line="240" w:lineRule="auto"/>
        <w:ind w:left="754" w:hanging="357"/>
        <w:jc w:val="both"/>
        <w:rPr>
          <w:rFonts w:ascii="Times New Roman" w:hAnsi="Times New Roman" w:cs="Times New Roman"/>
          <w:sz w:val="24"/>
          <w:szCs w:val="24"/>
          <w:lang w:val="it-IT"/>
        </w:rPr>
      </w:pPr>
      <w:r w:rsidRPr="000A1C8A">
        <w:rPr>
          <w:rFonts w:ascii="Times New Roman" w:hAnsi="Times New Roman" w:cs="Times New Roman"/>
          <w:sz w:val="24"/>
          <w:szCs w:val="24"/>
          <w:lang w:val="sq-AL"/>
        </w:rPr>
        <w:lastRenderedPageBreak/>
        <w:t>p</w:t>
      </w:r>
      <w:r w:rsidRPr="000A1C8A">
        <w:rPr>
          <w:rFonts w:ascii="Times New Roman" w:hAnsi="Times New Roman" w:cs="Times New Roman"/>
          <w:sz w:val="24"/>
          <w:szCs w:val="24"/>
          <w:lang w:val="sq-AL" w:eastAsia="en-GB"/>
        </w:rPr>
        <w:t>ër</w:t>
      </w:r>
      <w:r w:rsidRPr="000A1C8A">
        <w:rPr>
          <w:rFonts w:ascii="Times New Roman" w:hAnsi="Times New Roman" w:cs="Times New Roman"/>
          <w:sz w:val="24"/>
          <w:szCs w:val="24"/>
          <w:lang w:val="sq-AL"/>
        </w:rPr>
        <w:t>caktimin, mbajtjen ose stabilizimin e rremë</w:t>
      </w:r>
    </w:p>
    <w:p w14:paraId="69480194" w14:textId="77777777" w:rsidR="00E636CB" w:rsidRPr="000A1C8A" w:rsidRDefault="00E636CB" w:rsidP="00E636CB">
      <w:pPr>
        <w:spacing w:after="0" w:line="240" w:lineRule="auto"/>
        <w:ind w:left="720"/>
        <w:jc w:val="both"/>
        <w:rPr>
          <w:rFonts w:ascii="Times New Roman" w:hAnsi="Times New Roman" w:cs="Times New Roman"/>
          <w:sz w:val="24"/>
          <w:szCs w:val="24"/>
          <w:lang w:val="sq-AL"/>
        </w:rPr>
      </w:pPr>
    </w:p>
    <w:p w14:paraId="0A716ECC" w14:textId="77777777" w:rsidR="00E636CB" w:rsidRPr="000A1C8A" w:rsidRDefault="00E636CB" w:rsidP="00E636CB">
      <w:pPr>
        <w:spacing w:after="0" w:line="240" w:lineRule="auto"/>
        <w:ind w:left="720"/>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të çmimit, ose të vëllimit të tregtimit</w:t>
      </w:r>
      <w:r>
        <w:rPr>
          <w:rFonts w:ascii="Times New Roman" w:hAnsi="Times New Roman" w:cs="Times New Roman"/>
          <w:sz w:val="24"/>
          <w:szCs w:val="24"/>
          <w:lang w:val="sq-AL"/>
        </w:rPr>
        <w:t xml:space="preserve"> të </w:t>
      </w:r>
      <w:r w:rsidRPr="00FE2A5A">
        <w:rPr>
          <w:rFonts w:ascii="Times New Roman" w:hAnsi="Times New Roman" w:cs="Times New Roman"/>
          <w:sz w:val="24"/>
          <w:szCs w:val="24"/>
          <w:lang w:val="sq-AL"/>
        </w:rPr>
        <w:t>Token</w:t>
      </w:r>
      <w:r>
        <w:rPr>
          <w:rFonts w:ascii="Times New Roman" w:hAnsi="Times New Roman" w:cs="Times New Roman"/>
          <w:sz w:val="24"/>
          <w:szCs w:val="24"/>
          <w:lang w:val="sq-AL"/>
        </w:rPr>
        <w:t>ë</w:t>
      </w:r>
      <w:r w:rsidRPr="00FE2A5A">
        <w:rPr>
          <w:rFonts w:ascii="Times New Roman" w:hAnsi="Times New Roman" w:cs="Times New Roman"/>
          <w:sz w:val="24"/>
          <w:szCs w:val="24"/>
          <w:lang w:val="sq-AL"/>
        </w:rPr>
        <w:t>ve Digjital/Monedhave Virtuale</w:t>
      </w:r>
      <w:r w:rsidRPr="000A1C8A">
        <w:rPr>
          <w:rFonts w:ascii="Times New Roman" w:hAnsi="Times New Roman" w:cs="Times New Roman"/>
          <w:sz w:val="24"/>
          <w:szCs w:val="24"/>
          <w:lang w:val="sq-AL"/>
        </w:rPr>
        <w:t xml:space="preserve">, me qëllim, ndër të tjera, nxitjen e personave të tjerë,  për të blerë apo shitur këto </w:t>
      </w:r>
      <w:r>
        <w:rPr>
          <w:rFonts w:ascii="Times New Roman" w:hAnsi="Times New Roman" w:cs="Times New Roman"/>
          <w:sz w:val="24"/>
          <w:szCs w:val="24"/>
          <w:lang w:val="sq-AL"/>
        </w:rPr>
        <w:t>Token Digjital/ Monedha Virtuale</w:t>
      </w:r>
      <w:r w:rsidRPr="000A1C8A">
        <w:rPr>
          <w:rFonts w:ascii="Times New Roman" w:hAnsi="Times New Roman" w:cs="Times New Roman"/>
          <w:sz w:val="24"/>
          <w:szCs w:val="24"/>
          <w:lang w:val="sq-AL"/>
        </w:rPr>
        <w:t>, ose</w:t>
      </w:r>
      <w:r>
        <w:rPr>
          <w:rFonts w:ascii="Times New Roman" w:hAnsi="Times New Roman" w:cs="Times New Roman"/>
          <w:sz w:val="24"/>
          <w:szCs w:val="24"/>
          <w:lang w:val="sq-AL"/>
        </w:rPr>
        <w:t xml:space="preserve"> Token Digjital/Monedha Virtuale</w:t>
      </w:r>
      <w:r w:rsidRPr="000A1C8A">
        <w:rPr>
          <w:rFonts w:ascii="Times New Roman" w:hAnsi="Times New Roman" w:cs="Times New Roman"/>
          <w:sz w:val="24"/>
          <w:szCs w:val="24"/>
          <w:lang w:val="sq-AL"/>
        </w:rPr>
        <w:t xml:space="preserve"> të tjera të lidhura me </w:t>
      </w:r>
      <w:r w:rsidRPr="00CC679A">
        <w:rPr>
          <w:rFonts w:ascii="Times New Roman" w:hAnsi="Times New Roman" w:cs="Times New Roman"/>
          <w:sz w:val="24"/>
          <w:szCs w:val="24"/>
          <w:lang w:val="sq-AL"/>
        </w:rPr>
        <w:t>to,  pavarësisht nëse këta persona e kanë apo jo këtë qëllim.</w:t>
      </w:r>
    </w:p>
    <w:p w14:paraId="3CB44E65" w14:textId="77777777" w:rsidR="00E636CB" w:rsidRPr="000A1C8A" w:rsidRDefault="00E636CB" w:rsidP="00E636CB">
      <w:pPr>
        <w:spacing w:after="0" w:line="240" w:lineRule="auto"/>
        <w:ind w:left="720"/>
        <w:jc w:val="both"/>
        <w:rPr>
          <w:rFonts w:ascii="Times New Roman" w:hAnsi="Times New Roman" w:cs="Times New Roman"/>
          <w:sz w:val="24"/>
          <w:szCs w:val="24"/>
          <w:lang w:val="sq-AL"/>
        </w:rPr>
      </w:pPr>
    </w:p>
    <w:p w14:paraId="6C303AB3" w14:textId="77777777" w:rsidR="00E636CB" w:rsidRPr="000A1C8A" w:rsidRDefault="00E636CB" w:rsidP="00E636CB">
      <w:pPr>
        <w:pStyle w:val="ListParagraph"/>
        <w:numPr>
          <w:ilvl w:val="0"/>
          <w:numId w:val="52"/>
        </w:numPr>
        <w:spacing w:after="0" w:line="240" w:lineRule="auto"/>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Në kuptim të këtij neni, transaksioni në lidhje me </w:t>
      </w:r>
      <w:r>
        <w:rPr>
          <w:rFonts w:ascii="Times New Roman" w:hAnsi="Times New Roman" w:cs="Times New Roman"/>
          <w:sz w:val="24"/>
          <w:szCs w:val="24"/>
          <w:lang w:val="sq-AL"/>
        </w:rPr>
        <w:t>Token Digjital/Monedha Virtuale</w:t>
      </w:r>
      <w:r w:rsidRPr="000A1C8A">
        <w:rPr>
          <w:rFonts w:ascii="Times New Roman" w:hAnsi="Times New Roman" w:cs="Times New Roman"/>
          <w:sz w:val="24"/>
          <w:szCs w:val="24"/>
          <w:lang w:val="sq-AL"/>
        </w:rPr>
        <w:t xml:space="preserve"> përfshin:</w:t>
      </w:r>
    </w:p>
    <w:p w14:paraId="1148E635" w14:textId="77777777" w:rsidR="00E636CB" w:rsidRPr="000A1C8A" w:rsidRDefault="00E636CB" w:rsidP="00E636CB">
      <w:pPr>
        <w:pStyle w:val="ListParagraph"/>
        <w:spacing w:after="0" w:line="240" w:lineRule="auto"/>
        <w:jc w:val="both"/>
        <w:rPr>
          <w:rFonts w:ascii="Times New Roman" w:hAnsi="Times New Roman" w:cs="Times New Roman"/>
          <w:sz w:val="24"/>
          <w:szCs w:val="24"/>
          <w:lang w:val="sq-AL"/>
        </w:rPr>
      </w:pPr>
    </w:p>
    <w:p w14:paraId="34B4386D" w14:textId="77777777" w:rsidR="00E636CB" w:rsidRPr="000A1C8A" w:rsidRDefault="00E636CB" w:rsidP="00E636CB">
      <w:pPr>
        <w:pStyle w:val="ListParagraph"/>
        <w:numPr>
          <w:ilvl w:val="0"/>
          <w:numId w:val="54"/>
        </w:numPr>
        <w:spacing w:after="0" w:line="240" w:lineRule="auto"/>
        <w:ind w:left="754" w:hanging="357"/>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Paraqitjen e një oferte për shitblerjen </w:t>
      </w:r>
      <w:r w:rsidRPr="00FE2A5A">
        <w:rPr>
          <w:rFonts w:ascii="Times New Roman" w:hAnsi="Times New Roman" w:cs="Times New Roman"/>
          <w:sz w:val="24"/>
          <w:szCs w:val="24"/>
          <w:lang w:val="sq-AL"/>
        </w:rPr>
        <w:t>Token</w:t>
      </w:r>
      <w:r>
        <w:rPr>
          <w:rFonts w:ascii="Times New Roman" w:hAnsi="Times New Roman" w:cs="Times New Roman"/>
          <w:sz w:val="24"/>
          <w:szCs w:val="24"/>
          <w:lang w:val="sq-AL"/>
        </w:rPr>
        <w:t>ë</w:t>
      </w:r>
      <w:r w:rsidRPr="00FE2A5A">
        <w:rPr>
          <w:rFonts w:ascii="Times New Roman" w:hAnsi="Times New Roman" w:cs="Times New Roman"/>
          <w:sz w:val="24"/>
          <w:szCs w:val="24"/>
          <w:lang w:val="sq-AL"/>
        </w:rPr>
        <w:t>ve Digjital/Monedhave Virtuale</w:t>
      </w:r>
      <w:r w:rsidRPr="000A1C8A">
        <w:rPr>
          <w:rFonts w:ascii="Times New Roman" w:hAnsi="Times New Roman" w:cs="Times New Roman"/>
          <w:sz w:val="24"/>
          <w:szCs w:val="24"/>
          <w:lang w:val="sq-AL"/>
        </w:rPr>
        <w:t>; dhe</w:t>
      </w:r>
    </w:p>
    <w:p w14:paraId="00E577C8" w14:textId="77777777" w:rsidR="00E636CB" w:rsidRPr="000A1C8A" w:rsidRDefault="00E636CB" w:rsidP="00E636CB">
      <w:pPr>
        <w:pStyle w:val="ListParagraph"/>
        <w:numPr>
          <w:ilvl w:val="0"/>
          <w:numId w:val="54"/>
        </w:numPr>
        <w:spacing w:after="0" w:line="240" w:lineRule="auto"/>
        <w:ind w:left="754" w:hanging="357"/>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Paraqitjen e një ftese, pavarësisht si është shprehur, me të cilën shprehimisht ose në mënyrë të nënkuptuar ftohet një person që të ofrojë për të shitur apo blerë </w:t>
      </w:r>
      <w:r>
        <w:rPr>
          <w:rFonts w:ascii="Times New Roman" w:hAnsi="Times New Roman" w:cs="Times New Roman"/>
          <w:sz w:val="24"/>
          <w:szCs w:val="24"/>
          <w:lang w:val="sq-AL"/>
        </w:rPr>
        <w:t>Token Digjital/Monedha Virtuale.</w:t>
      </w:r>
    </w:p>
    <w:p w14:paraId="7E30E063" w14:textId="77777777" w:rsidR="00E636CB" w:rsidRPr="000A1C8A" w:rsidRDefault="00E636CB" w:rsidP="00E636CB">
      <w:pPr>
        <w:pStyle w:val="ListParagraph"/>
        <w:numPr>
          <w:ilvl w:val="0"/>
          <w:numId w:val="52"/>
        </w:numPr>
        <w:spacing w:after="0" w:line="240" w:lineRule="auto"/>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Shkelja e dispozitave të pikës 1 përbën vepër penale </w:t>
      </w:r>
      <w:r w:rsidR="005A7DCC" w:rsidRPr="00CC679A">
        <w:rPr>
          <w:rFonts w:ascii="Times New Roman" w:hAnsi="Times New Roman" w:cs="Times New Roman"/>
          <w:sz w:val="24"/>
          <w:szCs w:val="24"/>
          <w:lang w:val="sq-AL"/>
        </w:rPr>
        <w:t>dhe dënohe</w:t>
      </w:r>
      <w:r w:rsidR="005A7DCC">
        <w:rPr>
          <w:rFonts w:ascii="Times New Roman" w:hAnsi="Times New Roman" w:cs="Times New Roman"/>
          <w:sz w:val="24"/>
          <w:szCs w:val="24"/>
          <w:lang w:val="sq-AL"/>
        </w:rPr>
        <w:t>t</w:t>
      </w:r>
      <w:r w:rsidR="005A7DCC" w:rsidRPr="00CC679A">
        <w:rPr>
          <w:rFonts w:ascii="Times New Roman" w:hAnsi="Times New Roman" w:cs="Times New Roman"/>
          <w:sz w:val="24"/>
          <w:szCs w:val="24"/>
          <w:lang w:val="sq-AL"/>
        </w:rPr>
        <w:t xml:space="preserve"> sipas përcaktimeve</w:t>
      </w:r>
      <w:r w:rsidR="005A7DCC" w:rsidRPr="000A1C8A">
        <w:rPr>
          <w:rFonts w:ascii="Times New Roman" w:hAnsi="Times New Roman" w:cs="Times New Roman"/>
          <w:sz w:val="24"/>
          <w:szCs w:val="24"/>
          <w:lang w:val="sq-AL"/>
        </w:rPr>
        <w:t xml:space="preserve"> </w:t>
      </w:r>
      <w:r w:rsidRPr="000A1C8A">
        <w:rPr>
          <w:rFonts w:ascii="Times New Roman" w:hAnsi="Times New Roman" w:cs="Times New Roman"/>
          <w:sz w:val="24"/>
          <w:szCs w:val="24"/>
          <w:lang w:val="sq-AL"/>
        </w:rPr>
        <w:t xml:space="preserve">të Kodit Penal të Republikës së </w:t>
      </w:r>
      <w:r w:rsidRPr="00866375">
        <w:rPr>
          <w:rFonts w:ascii="Times New Roman" w:hAnsi="Times New Roman" w:cs="Times New Roman"/>
          <w:sz w:val="24"/>
          <w:szCs w:val="24"/>
          <w:lang w:val="sq-AL"/>
        </w:rPr>
        <w:t>Shqipërisë.</w:t>
      </w:r>
    </w:p>
    <w:p w14:paraId="341D20AA" w14:textId="77777777" w:rsidR="00E636CB" w:rsidRPr="000A1C8A" w:rsidRDefault="00E636CB" w:rsidP="00E636CB">
      <w:pPr>
        <w:pStyle w:val="Heading3"/>
        <w:jc w:val="both"/>
        <w:rPr>
          <w:rFonts w:ascii="Times New Roman" w:hAnsi="Times New Roman" w:cs="Times New Roman"/>
          <w:sz w:val="24"/>
          <w:szCs w:val="24"/>
          <w:lang w:val="sq-AL"/>
        </w:rPr>
      </w:pPr>
      <w:bookmarkStart w:id="50" w:name="_Toc501347752"/>
    </w:p>
    <w:bookmarkEnd w:id="50"/>
    <w:p w14:paraId="5C7AF1F2" w14:textId="77777777" w:rsidR="00E636CB" w:rsidRPr="00B648F5" w:rsidRDefault="00E636CB" w:rsidP="00E636CB">
      <w:pPr>
        <w:pStyle w:val="Heading3"/>
        <w:ind w:left="786"/>
        <w:jc w:val="center"/>
        <w:rPr>
          <w:rFonts w:ascii="Times New Roman" w:hAnsi="Times New Roman"/>
          <w:color w:val="auto"/>
          <w:sz w:val="24"/>
          <w:lang w:val="sq-AL"/>
        </w:rPr>
      </w:pPr>
      <w:r w:rsidRPr="00B648F5">
        <w:rPr>
          <w:rFonts w:ascii="Times New Roman" w:hAnsi="Times New Roman" w:cs="Times New Roman"/>
          <w:color w:val="auto"/>
          <w:sz w:val="24"/>
          <w:szCs w:val="24"/>
          <w:lang w:val="sq-AL"/>
        </w:rPr>
        <w:t xml:space="preserve">Neni </w:t>
      </w:r>
      <w:r w:rsidRPr="00B648F5">
        <w:rPr>
          <w:rFonts w:ascii="Times New Roman" w:hAnsi="Times New Roman"/>
          <w:color w:val="auto"/>
          <w:sz w:val="24"/>
          <w:lang w:val="sq-AL"/>
        </w:rPr>
        <w:t>9</w:t>
      </w:r>
      <w:r w:rsidR="007A3495">
        <w:rPr>
          <w:rFonts w:ascii="Times New Roman" w:hAnsi="Times New Roman"/>
          <w:color w:val="auto"/>
          <w:sz w:val="24"/>
          <w:lang w:val="sq-AL"/>
        </w:rPr>
        <w:t>3</w:t>
      </w:r>
    </w:p>
    <w:p w14:paraId="73A0C919" w14:textId="77777777" w:rsidR="00E636CB" w:rsidRPr="00B648F5" w:rsidRDefault="00E636CB" w:rsidP="00E636CB">
      <w:pPr>
        <w:pStyle w:val="Heading3"/>
        <w:ind w:left="786"/>
        <w:jc w:val="center"/>
        <w:rPr>
          <w:rFonts w:ascii="Times New Roman" w:hAnsi="Times New Roman"/>
          <w:color w:val="auto"/>
          <w:sz w:val="24"/>
          <w:lang w:val="sq-AL"/>
        </w:rPr>
      </w:pPr>
      <w:r w:rsidRPr="00B648F5">
        <w:rPr>
          <w:rFonts w:ascii="Times New Roman" w:hAnsi="Times New Roman" w:cs="Times New Roman"/>
          <w:color w:val="auto"/>
          <w:sz w:val="24"/>
          <w:szCs w:val="24"/>
          <w:lang w:val="sq-AL"/>
        </w:rPr>
        <w:t>Detyrimi për raportim</w:t>
      </w:r>
    </w:p>
    <w:p w14:paraId="7A4FAB68" w14:textId="77777777" w:rsidR="00E636CB" w:rsidRPr="000A1C8A" w:rsidRDefault="00E636CB" w:rsidP="00E636CB">
      <w:pPr>
        <w:rPr>
          <w:lang w:val="sq-AL"/>
        </w:rPr>
      </w:pPr>
    </w:p>
    <w:p w14:paraId="5D6FA133" w14:textId="77777777" w:rsidR="00E636CB" w:rsidRPr="000A1C8A" w:rsidRDefault="00E636CB" w:rsidP="00E636CB">
      <w:pPr>
        <w:pStyle w:val="ListParagraph"/>
        <w:numPr>
          <w:ilvl w:val="0"/>
          <w:numId w:val="55"/>
        </w:numPr>
        <w:spacing w:line="240" w:lineRule="auto"/>
        <w:jc w:val="both"/>
        <w:rPr>
          <w:rFonts w:ascii="Times New Roman" w:hAnsi="Times New Roman" w:cs="Times New Roman"/>
          <w:bCs/>
          <w:sz w:val="24"/>
          <w:szCs w:val="24"/>
          <w:lang w:val="sq-AL"/>
        </w:rPr>
      </w:pPr>
      <w:r w:rsidRPr="000A1C8A">
        <w:rPr>
          <w:rFonts w:ascii="Times New Roman" w:hAnsi="Times New Roman" w:cs="Times New Roman"/>
          <w:bCs/>
          <w:sz w:val="24"/>
          <w:szCs w:val="24"/>
          <w:lang w:val="sq-AL"/>
        </w:rPr>
        <w:t>Të gjitha Bursat DLT,   dhe platformat e tregtimit, p</w:t>
      </w:r>
      <w:r w:rsidRPr="000A1C8A">
        <w:rPr>
          <w:rFonts w:ascii="Times New Roman" w:hAnsi="Times New Roman" w:cs="Times New Roman"/>
          <w:sz w:val="24"/>
          <w:szCs w:val="24"/>
          <w:lang w:val="sq-AL"/>
        </w:rPr>
        <w:t>ërcaktojnë</w:t>
      </w:r>
      <w:r w:rsidRPr="000A1C8A">
        <w:rPr>
          <w:rFonts w:ascii="Times New Roman" w:hAnsi="Times New Roman" w:cs="Times New Roman"/>
          <w:bCs/>
          <w:sz w:val="24"/>
          <w:szCs w:val="24"/>
          <w:lang w:val="sq-AL"/>
        </w:rPr>
        <w:t xml:space="preserve"> dhe zbatojnë procedura dhe masa të cilat synojnë zbulimin dhe parandalimin e praktikave të manipulimit të tregut.</w:t>
      </w:r>
    </w:p>
    <w:p w14:paraId="1E881B70" w14:textId="4BF0F712" w:rsidR="00E636CB" w:rsidRPr="000A1C8A" w:rsidRDefault="00E636CB" w:rsidP="00E636CB">
      <w:pPr>
        <w:pStyle w:val="ListParagraph"/>
        <w:numPr>
          <w:ilvl w:val="0"/>
          <w:numId w:val="55"/>
        </w:numPr>
        <w:spacing w:line="240" w:lineRule="auto"/>
        <w:jc w:val="both"/>
        <w:rPr>
          <w:rFonts w:ascii="Times New Roman" w:hAnsi="Times New Roman" w:cs="Times New Roman"/>
          <w:sz w:val="24"/>
          <w:szCs w:val="24"/>
          <w:lang w:val="sq-AL"/>
        </w:rPr>
      </w:pPr>
      <w:bookmarkStart w:id="51" w:name="_Toc501347753"/>
      <w:r w:rsidRPr="000A1C8A">
        <w:rPr>
          <w:rFonts w:ascii="Times New Roman" w:hAnsi="Times New Roman" w:cs="Times New Roman"/>
          <w:bCs/>
          <w:sz w:val="24"/>
          <w:szCs w:val="24"/>
          <w:lang w:val="sq-AL"/>
        </w:rPr>
        <w:t xml:space="preserve">Në </w:t>
      </w:r>
      <w:r w:rsidR="00A00C7A">
        <w:rPr>
          <w:rFonts w:ascii="Times New Roman" w:hAnsi="Times New Roman" w:cs="Times New Roman"/>
          <w:bCs/>
          <w:sz w:val="24"/>
          <w:szCs w:val="24"/>
          <w:lang w:val="sq-AL"/>
        </w:rPr>
        <w:t>çdo</w:t>
      </w:r>
      <w:r w:rsidRPr="000A1C8A">
        <w:rPr>
          <w:rFonts w:ascii="Times New Roman" w:hAnsi="Times New Roman" w:cs="Times New Roman"/>
          <w:bCs/>
          <w:sz w:val="24"/>
          <w:szCs w:val="24"/>
          <w:lang w:val="sq-AL"/>
        </w:rPr>
        <w:t xml:space="preserve"> rast Bursat DLT apo Platformat e Tregtimit informojnë Autoritetin, bazuar në informacionet tek të cilat kanë akses, mbi rastet për të cilat dyshojnë në  mënyrë të arsyeshme se përbëjnë abuzim tregu.</w:t>
      </w:r>
    </w:p>
    <w:p w14:paraId="66915F77" w14:textId="77777777" w:rsidR="00E636CB" w:rsidRDefault="00E636CB" w:rsidP="00E636CB">
      <w:pPr>
        <w:pStyle w:val="Heading2"/>
        <w:rPr>
          <w:rFonts w:ascii="Times New Roman" w:hAnsi="Times New Roman"/>
          <w:sz w:val="24"/>
          <w:szCs w:val="24"/>
          <w:lang w:val="sq-AL"/>
        </w:rPr>
      </w:pPr>
      <w:bookmarkStart w:id="52" w:name="_Toc4846245"/>
      <w:bookmarkEnd w:id="51"/>
    </w:p>
    <w:p w14:paraId="720858E1" w14:textId="77777777" w:rsidR="00E636CB" w:rsidRPr="00B648F5" w:rsidRDefault="00E636CB" w:rsidP="00E636CB">
      <w:pPr>
        <w:pStyle w:val="Heading2"/>
        <w:jc w:val="center"/>
        <w:rPr>
          <w:rFonts w:ascii="Times New Roman" w:hAnsi="Times New Roman" w:cs="Times New Roman"/>
          <w:color w:val="auto"/>
          <w:sz w:val="24"/>
          <w:szCs w:val="24"/>
          <w:lang w:val="sq-AL"/>
        </w:rPr>
      </w:pPr>
      <w:r w:rsidRPr="00B648F5">
        <w:rPr>
          <w:rFonts w:ascii="Times New Roman" w:hAnsi="Times New Roman" w:cs="Times New Roman"/>
          <w:color w:val="auto"/>
          <w:sz w:val="24"/>
          <w:szCs w:val="24"/>
          <w:lang w:val="sq-AL"/>
        </w:rPr>
        <w:t>TREGTIMI BAZUAR NË INFORMACIONIN E PRIVILEGJUAR</w:t>
      </w:r>
      <w:bookmarkEnd w:id="52"/>
    </w:p>
    <w:p w14:paraId="4546AB38" w14:textId="77777777" w:rsidR="00E636CB" w:rsidRPr="00B648F5" w:rsidRDefault="00E636CB" w:rsidP="00E636CB">
      <w:pPr>
        <w:pStyle w:val="Heading3"/>
        <w:ind w:left="786"/>
        <w:jc w:val="center"/>
        <w:rPr>
          <w:rFonts w:ascii="Times New Roman" w:hAnsi="Times New Roman"/>
          <w:color w:val="auto"/>
          <w:sz w:val="24"/>
          <w:lang w:val="sq-AL"/>
        </w:rPr>
      </w:pPr>
      <w:bookmarkStart w:id="53" w:name="_Toc4846246"/>
      <w:r w:rsidRPr="00B648F5">
        <w:rPr>
          <w:rFonts w:ascii="Times New Roman" w:hAnsi="Times New Roman" w:cs="Times New Roman"/>
          <w:color w:val="auto"/>
          <w:sz w:val="24"/>
          <w:szCs w:val="24"/>
          <w:lang w:val="sq-AL"/>
        </w:rPr>
        <w:t xml:space="preserve">Neni </w:t>
      </w:r>
      <w:r w:rsidR="00E237BC">
        <w:rPr>
          <w:rFonts w:ascii="Times New Roman" w:hAnsi="Times New Roman"/>
          <w:color w:val="auto"/>
          <w:sz w:val="24"/>
          <w:lang w:val="sq-AL"/>
        </w:rPr>
        <w:t>94</w:t>
      </w:r>
    </w:p>
    <w:p w14:paraId="43236A5F" w14:textId="77777777" w:rsidR="00E636CB" w:rsidRPr="00B648F5" w:rsidRDefault="00E636CB" w:rsidP="00E636CB">
      <w:pPr>
        <w:pStyle w:val="Heading3"/>
        <w:ind w:left="786"/>
        <w:jc w:val="center"/>
        <w:rPr>
          <w:rFonts w:ascii="Times New Roman" w:hAnsi="Times New Roman" w:cs="Times New Roman"/>
          <w:color w:val="auto"/>
          <w:sz w:val="24"/>
          <w:szCs w:val="24"/>
          <w:lang w:val="sq-AL"/>
        </w:rPr>
      </w:pPr>
      <w:r w:rsidRPr="00B648F5">
        <w:rPr>
          <w:rFonts w:ascii="Times New Roman" w:hAnsi="Times New Roman" w:cs="Times New Roman"/>
          <w:color w:val="auto"/>
          <w:sz w:val="24"/>
          <w:szCs w:val="24"/>
          <w:lang w:val="sq-AL"/>
        </w:rPr>
        <w:t>Përkufizimi i informacionit të privilegjuar</w:t>
      </w:r>
      <w:bookmarkEnd w:id="53"/>
    </w:p>
    <w:p w14:paraId="40B48EFC" w14:textId="77777777" w:rsidR="00E636CB" w:rsidRPr="000A1C8A" w:rsidRDefault="00E636CB" w:rsidP="00E636CB">
      <w:pPr>
        <w:jc w:val="center"/>
        <w:rPr>
          <w:rFonts w:ascii="Times New Roman" w:hAnsi="Times New Roman" w:cs="Times New Roman"/>
          <w:sz w:val="24"/>
          <w:szCs w:val="24"/>
          <w:lang w:val="sq-AL"/>
        </w:rPr>
      </w:pPr>
    </w:p>
    <w:p w14:paraId="69DE3688" w14:textId="77777777" w:rsidR="00E636CB" w:rsidRPr="00784160" w:rsidRDefault="00E636CB" w:rsidP="00E636CB">
      <w:pPr>
        <w:pStyle w:val="ListParagraph"/>
        <w:numPr>
          <w:ilvl w:val="0"/>
          <w:numId w:val="56"/>
        </w:numPr>
        <w:spacing w:line="240" w:lineRule="auto"/>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Në kuptim të veprës penale të tregtimit bazuar në informacionin e privilegjuar, ky informacion përfshin:</w:t>
      </w:r>
    </w:p>
    <w:p w14:paraId="0CDEE935" w14:textId="77777777" w:rsidR="00E636CB" w:rsidRPr="00784160" w:rsidRDefault="00E636CB" w:rsidP="00E636CB">
      <w:pPr>
        <w:pStyle w:val="ListParagraph"/>
        <w:spacing w:line="240" w:lineRule="auto"/>
        <w:jc w:val="both"/>
        <w:rPr>
          <w:rFonts w:ascii="Times New Roman" w:hAnsi="Times New Roman" w:cs="Times New Roman"/>
          <w:sz w:val="24"/>
          <w:szCs w:val="24"/>
          <w:lang w:val="sq-AL"/>
        </w:rPr>
      </w:pPr>
    </w:p>
    <w:p w14:paraId="5EA55C03" w14:textId="77777777" w:rsidR="00E636CB" w:rsidRPr="00784160" w:rsidRDefault="00E636CB" w:rsidP="00E636CB">
      <w:pPr>
        <w:pStyle w:val="ListParagraph"/>
        <w:numPr>
          <w:ilvl w:val="0"/>
          <w:numId w:val="58"/>
        </w:numPr>
        <w:spacing w:line="240" w:lineRule="auto"/>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Informacion  të një natyre precize, i cili nuk është bërë publik, dhe që ka lidhje direkte ose indirekte, për një ose disa emëtues, ose për një ose disa </w:t>
      </w:r>
      <w:r>
        <w:rPr>
          <w:rFonts w:ascii="Times New Roman" w:hAnsi="Times New Roman" w:cs="Times New Roman"/>
          <w:sz w:val="24"/>
          <w:szCs w:val="24"/>
          <w:lang w:val="sq-AL"/>
        </w:rPr>
        <w:t>Token Digjital/Monedha Virtuale</w:t>
      </w:r>
      <w:r w:rsidRPr="000A1C8A">
        <w:rPr>
          <w:rFonts w:ascii="Times New Roman" w:hAnsi="Times New Roman" w:cs="Times New Roman"/>
          <w:sz w:val="24"/>
          <w:szCs w:val="24"/>
          <w:lang w:val="sq-AL"/>
        </w:rPr>
        <w:t xml:space="preserve">, dhe i cili, në qoftë se do të bëhej publik, do të kishte një efekt të rëndësishëm në cmimet e këtyre </w:t>
      </w:r>
      <w:r>
        <w:rPr>
          <w:rFonts w:ascii="Times New Roman" w:hAnsi="Times New Roman" w:cs="Times New Roman"/>
          <w:sz w:val="24"/>
          <w:szCs w:val="24"/>
          <w:lang w:val="sq-AL"/>
        </w:rPr>
        <w:t>Token-ëve Digjital/ Monedhave Virtuale</w:t>
      </w:r>
      <w:r w:rsidRPr="000A1C8A">
        <w:rPr>
          <w:rFonts w:ascii="Times New Roman" w:hAnsi="Times New Roman" w:cs="Times New Roman"/>
          <w:sz w:val="24"/>
          <w:szCs w:val="24"/>
          <w:lang w:val="sq-AL"/>
        </w:rPr>
        <w:t xml:space="preserve">, ose në cmimet e </w:t>
      </w:r>
      <w:r w:rsidRPr="00FE2A5A">
        <w:rPr>
          <w:rFonts w:ascii="Times New Roman" w:hAnsi="Times New Roman" w:cs="Times New Roman"/>
          <w:sz w:val="24"/>
          <w:szCs w:val="24"/>
          <w:lang w:val="sq-AL"/>
        </w:rPr>
        <w:t>Token</w:t>
      </w:r>
      <w:r>
        <w:rPr>
          <w:rFonts w:ascii="Times New Roman" w:hAnsi="Times New Roman" w:cs="Times New Roman"/>
          <w:sz w:val="24"/>
          <w:szCs w:val="24"/>
          <w:lang w:val="sq-AL"/>
        </w:rPr>
        <w:t>ë</w:t>
      </w:r>
      <w:r w:rsidRPr="00FE2A5A">
        <w:rPr>
          <w:rFonts w:ascii="Times New Roman" w:hAnsi="Times New Roman" w:cs="Times New Roman"/>
          <w:sz w:val="24"/>
          <w:szCs w:val="24"/>
          <w:lang w:val="sq-AL"/>
        </w:rPr>
        <w:t>ve Digjital/Monedhave Virtuale</w:t>
      </w:r>
      <w:r w:rsidRPr="000A1C8A">
        <w:rPr>
          <w:rFonts w:ascii="Times New Roman" w:hAnsi="Times New Roman" w:cs="Times New Roman"/>
          <w:sz w:val="24"/>
          <w:szCs w:val="24"/>
          <w:lang w:val="sq-AL"/>
        </w:rPr>
        <w:t xml:space="preserve"> të tjera të lidhura me to. </w:t>
      </w:r>
    </w:p>
    <w:p w14:paraId="08C7BD0E" w14:textId="77777777" w:rsidR="00E636CB" w:rsidRPr="00784160" w:rsidRDefault="00E636CB" w:rsidP="00E636CB">
      <w:pPr>
        <w:pStyle w:val="ListParagraph"/>
        <w:numPr>
          <w:ilvl w:val="0"/>
          <w:numId w:val="58"/>
        </w:numPr>
        <w:spacing w:line="240" w:lineRule="auto"/>
        <w:jc w:val="both"/>
        <w:rPr>
          <w:rFonts w:ascii="Times New Roman" w:hAnsi="Times New Roman" w:cs="Times New Roman"/>
          <w:sz w:val="24"/>
          <w:szCs w:val="24"/>
          <w:lang w:val="sq-AL"/>
        </w:rPr>
      </w:pPr>
      <w:r w:rsidRPr="00784160">
        <w:rPr>
          <w:rFonts w:ascii="Times New Roman" w:hAnsi="Times New Roman" w:cs="Times New Roman"/>
          <w:sz w:val="24"/>
          <w:szCs w:val="24"/>
          <w:lang w:val="sq-AL"/>
        </w:rPr>
        <w:t xml:space="preserve">Për personat të cilët kanë për detyrë ekzekutimin e urdhërave në lidhje me </w:t>
      </w:r>
      <w:r>
        <w:rPr>
          <w:rFonts w:ascii="Times New Roman" w:hAnsi="Times New Roman" w:cs="Times New Roman"/>
          <w:sz w:val="24"/>
          <w:szCs w:val="24"/>
          <w:lang w:val="sq-AL"/>
        </w:rPr>
        <w:t>Token-ët Digjital/ Monedhat Virtuale</w:t>
      </w:r>
      <w:r w:rsidRPr="00784160">
        <w:rPr>
          <w:rFonts w:ascii="Times New Roman" w:hAnsi="Times New Roman" w:cs="Times New Roman"/>
          <w:sz w:val="24"/>
          <w:szCs w:val="24"/>
          <w:lang w:val="sq-AL"/>
        </w:rPr>
        <w:t>, nënkupton gjithashtu dhe informacionin që u jepet këtyre personave nga një klient dhe që lidhet me urdhërat e klientit të cilat nuk janë ekzekutuar akoma, i cili është i një natyre precise, dhe ka lidhje direkte ose iundrekte, me emëtuesit e një apo më shumë</w:t>
      </w:r>
      <w:r>
        <w:rPr>
          <w:rFonts w:ascii="Times New Roman" w:hAnsi="Times New Roman" w:cs="Times New Roman"/>
          <w:sz w:val="24"/>
          <w:szCs w:val="24"/>
          <w:lang w:val="sq-AL"/>
        </w:rPr>
        <w:t xml:space="preserve"> Token Digjital/Monedha Virtuale</w:t>
      </w:r>
      <w:r w:rsidRPr="00784160">
        <w:rPr>
          <w:rFonts w:ascii="Times New Roman" w:hAnsi="Times New Roman" w:cs="Times New Roman"/>
          <w:sz w:val="24"/>
          <w:szCs w:val="24"/>
          <w:lang w:val="sq-AL"/>
        </w:rPr>
        <w:t xml:space="preserve">, dhe i cili nëse do të ishte bërë public, do të kishte efekt të rëndësishëm në cmimin e këtyre </w:t>
      </w:r>
      <w:r w:rsidRPr="00FE2A5A">
        <w:rPr>
          <w:rFonts w:ascii="Times New Roman" w:hAnsi="Times New Roman" w:cs="Times New Roman"/>
          <w:sz w:val="24"/>
          <w:szCs w:val="24"/>
          <w:lang w:val="sq-AL"/>
        </w:rPr>
        <w:t>Token</w:t>
      </w:r>
      <w:r>
        <w:rPr>
          <w:rFonts w:ascii="Times New Roman" w:hAnsi="Times New Roman" w:cs="Times New Roman"/>
          <w:sz w:val="24"/>
          <w:szCs w:val="24"/>
          <w:lang w:val="sq-AL"/>
        </w:rPr>
        <w:t>ë</w:t>
      </w:r>
      <w:r w:rsidRPr="00FE2A5A">
        <w:rPr>
          <w:rFonts w:ascii="Times New Roman" w:hAnsi="Times New Roman" w:cs="Times New Roman"/>
          <w:sz w:val="24"/>
          <w:szCs w:val="24"/>
          <w:lang w:val="sq-AL"/>
        </w:rPr>
        <w:t xml:space="preserve">ve </w:t>
      </w:r>
      <w:r w:rsidRPr="00FE2A5A">
        <w:rPr>
          <w:rFonts w:ascii="Times New Roman" w:hAnsi="Times New Roman" w:cs="Times New Roman"/>
          <w:sz w:val="24"/>
          <w:szCs w:val="24"/>
          <w:lang w:val="sq-AL"/>
        </w:rPr>
        <w:lastRenderedPageBreak/>
        <w:t>Digjital/Monedhave Virtuale</w:t>
      </w:r>
      <w:r w:rsidRPr="00784160">
        <w:rPr>
          <w:rFonts w:ascii="Times New Roman" w:hAnsi="Times New Roman" w:cs="Times New Roman"/>
          <w:sz w:val="24"/>
          <w:szCs w:val="24"/>
          <w:lang w:val="sq-AL"/>
        </w:rPr>
        <w:t xml:space="preserve">, apo në cmimin e </w:t>
      </w:r>
      <w:r w:rsidRPr="00FE2A5A">
        <w:rPr>
          <w:rFonts w:ascii="Times New Roman" w:hAnsi="Times New Roman" w:cs="Times New Roman"/>
          <w:sz w:val="24"/>
          <w:szCs w:val="24"/>
          <w:lang w:val="sq-AL"/>
        </w:rPr>
        <w:t>Token</w:t>
      </w:r>
      <w:r>
        <w:rPr>
          <w:rFonts w:ascii="Times New Roman" w:hAnsi="Times New Roman" w:cs="Times New Roman"/>
          <w:sz w:val="24"/>
          <w:szCs w:val="24"/>
          <w:lang w:val="sq-AL"/>
        </w:rPr>
        <w:t>ë</w:t>
      </w:r>
      <w:r w:rsidRPr="00FE2A5A">
        <w:rPr>
          <w:rFonts w:ascii="Times New Roman" w:hAnsi="Times New Roman" w:cs="Times New Roman"/>
          <w:sz w:val="24"/>
          <w:szCs w:val="24"/>
          <w:lang w:val="sq-AL"/>
        </w:rPr>
        <w:t>ve Digjital/Monedhave Virtuale</w:t>
      </w:r>
      <w:r w:rsidRPr="00E872EC" w:rsidDel="0035763C">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tjera </w:t>
      </w:r>
      <w:r w:rsidRPr="00784160">
        <w:rPr>
          <w:rFonts w:ascii="Times New Roman" w:hAnsi="Times New Roman" w:cs="Times New Roman"/>
          <w:sz w:val="24"/>
          <w:szCs w:val="24"/>
          <w:lang w:val="sq-AL"/>
        </w:rPr>
        <w:t xml:space="preserve">të lidhura me to. </w:t>
      </w:r>
    </w:p>
    <w:p w14:paraId="71AC6D04" w14:textId="77777777" w:rsidR="00E636CB" w:rsidRPr="00784160" w:rsidRDefault="00E636CB" w:rsidP="00E636CB">
      <w:pPr>
        <w:pStyle w:val="ListParagraph"/>
        <w:spacing w:line="240" w:lineRule="auto"/>
        <w:ind w:left="1080"/>
        <w:jc w:val="both"/>
        <w:rPr>
          <w:rFonts w:ascii="Times New Roman" w:hAnsi="Times New Roman" w:cs="Times New Roman"/>
          <w:sz w:val="24"/>
          <w:szCs w:val="24"/>
          <w:lang w:val="sq-AL"/>
        </w:rPr>
      </w:pPr>
    </w:p>
    <w:p w14:paraId="7EDF35B9" w14:textId="77777777" w:rsidR="00E636CB" w:rsidRPr="00784160" w:rsidRDefault="00E636CB" w:rsidP="00E636CB">
      <w:pPr>
        <w:pStyle w:val="ListParagraph"/>
        <w:numPr>
          <w:ilvl w:val="0"/>
          <w:numId w:val="56"/>
        </w:numPr>
        <w:spacing w:line="240" w:lineRule="auto"/>
        <w:jc w:val="both"/>
        <w:rPr>
          <w:rFonts w:ascii="Times New Roman" w:hAnsi="Times New Roman" w:cs="Times New Roman"/>
          <w:sz w:val="24"/>
          <w:szCs w:val="24"/>
          <w:lang w:val="sq-AL"/>
        </w:rPr>
      </w:pPr>
      <w:r w:rsidRPr="00784160">
        <w:rPr>
          <w:rFonts w:ascii="Times New Roman" w:hAnsi="Times New Roman" w:cs="Times New Roman"/>
          <w:sz w:val="24"/>
          <w:szCs w:val="24"/>
          <w:lang w:val="sq-AL"/>
        </w:rPr>
        <w:t xml:space="preserve">Për qëllimet e paragrafit 1, informacioni do të konsiderohet se është i një natyre precise nëse përmban rrethana të cilat egzistojnë ose priten të egzistojnë, ose një ngjarje e cila ka ndodhur ose pritet të ndodhë në mënyrë të arsyeshme,  dhe është mjaftueshëm specifik, për të nxjerrë një konkluzion si efekt i mundshëm i këtyre rrethanave, ose për të ndikuar cmimin e </w:t>
      </w:r>
      <w:r w:rsidRPr="00FE2A5A">
        <w:rPr>
          <w:rFonts w:ascii="Times New Roman" w:hAnsi="Times New Roman" w:cs="Times New Roman"/>
          <w:sz w:val="24"/>
          <w:szCs w:val="24"/>
          <w:lang w:val="sq-AL"/>
        </w:rPr>
        <w:t>Token</w:t>
      </w:r>
      <w:r>
        <w:rPr>
          <w:rFonts w:ascii="Times New Roman" w:hAnsi="Times New Roman" w:cs="Times New Roman"/>
          <w:sz w:val="24"/>
          <w:szCs w:val="24"/>
          <w:lang w:val="sq-AL"/>
        </w:rPr>
        <w:t>ë</w:t>
      </w:r>
      <w:r w:rsidRPr="00FE2A5A">
        <w:rPr>
          <w:rFonts w:ascii="Times New Roman" w:hAnsi="Times New Roman" w:cs="Times New Roman"/>
          <w:sz w:val="24"/>
          <w:szCs w:val="24"/>
          <w:lang w:val="sq-AL"/>
        </w:rPr>
        <w:t>ve Digjital/Monedhave Virtuale</w:t>
      </w:r>
      <w:r w:rsidRPr="00784160">
        <w:rPr>
          <w:rFonts w:ascii="Times New Roman" w:hAnsi="Times New Roman" w:cs="Times New Roman"/>
          <w:sz w:val="24"/>
          <w:szCs w:val="24"/>
          <w:lang w:val="sq-AL"/>
        </w:rPr>
        <w:t>, ose</w:t>
      </w:r>
      <w:r>
        <w:rPr>
          <w:rFonts w:ascii="Times New Roman" w:hAnsi="Times New Roman" w:cs="Times New Roman"/>
          <w:sz w:val="24"/>
          <w:szCs w:val="24"/>
          <w:lang w:val="sq-AL"/>
        </w:rPr>
        <w:t xml:space="preserve"> cmimin e</w:t>
      </w:r>
      <w:r w:rsidRPr="00784160">
        <w:rPr>
          <w:rFonts w:ascii="Times New Roman" w:hAnsi="Times New Roman" w:cs="Times New Roman"/>
          <w:sz w:val="24"/>
          <w:szCs w:val="24"/>
          <w:lang w:val="sq-AL"/>
        </w:rPr>
        <w:t xml:space="preserve"> </w:t>
      </w:r>
      <w:r w:rsidRPr="00FE2A5A">
        <w:rPr>
          <w:rFonts w:ascii="Times New Roman" w:hAnsi="Times New Roman" w:cs="Times New Roman"/>
          <w:sz w:val="24"/>
          <w:szCs w:val="24"/>
          <w:lang w:val="sq-AL"/>
        </w:rPr>
        <w:t>Token</w:t>
      </w:r>
      <w:r>
        <w:rPr>
          <w:rFonts w:ascii="Times New Roman" w:hAnsi="Times New Roman" w:cs="Times New Roman"/>
          <w:sz w:val="24"/>
          <w:szCs w:val="24"/>
          <w:lang w:val="sq-AL"/>
        </w:rPr>
        <w:t>ë</w:t>
      </w:r>
      <w:r w:rsidRPr="00FE2A5A">
        <w:rPr>
          <w:rFonts w:ascii="Times New Roman" w:hAnsi="Times New Roman" w:cs="Times New Roman"/>
          <w:sz w:val="24"/>
          <w:szCs w:val="24"/>
          <w:lang w:val="sq-AL"/>
        </w:rPr>
        <w:t>ve Digjital/Monedhave Virtuale</w:t>
      </w:r>
      <w:r w:rsidRPr="00784160">
        <w:rPr>
          <w:rFonts w:ascii="Times New Roman" w:hAnsi="Times New Roman" w:cs="Times New Roman"/>
          <w:sz w:val="24"/>
          <w:szCs w:val="24"/>
          <w:lang w:val="sq-AL"/>
        </w:rPr>
        <w:t xml:space="preserve"> të tjera të lidhura me to. </w:t>
      </w:r>
    </w:p>
    <w:p w14:paraId="541D0366" w14:textId="77777777" w:rsidR="00E636CB" w:rsidRPr="00784160" w:rsidRDefault="00E636CB" w:rsidP="00E636CB">
      <w:pPr>
        <w:pStyle w:val="ListParagraph"/>
        <w:spacing w:line="240" w:lineRule="auto"/>
        <w:jc w:val="both"/>
        <w:rPr>
          <w:rFonts w:ascii="Times New Roman" w:hAnsi="Times New Roman" w:cs="Times New Roman"/>
          <w:sz w:val="24"/>
          <w:szCs w:val="24"/>
          <w:lang w:val="sq-AL"/>
        </w:rPr>
      </w:pPr>
    </w:p>
    <w:p w14:paraId="7818505E" w14:textId="77777777" w:rsidR="00E636CB" w:rsidRPr="00784160" w:rsidRDefault="00E636CB" w:rsidP="00E636CB">
      <w:pPr>
        <w:pStyle w:val="ListParagraph"/>
        <w:numPr>
          <w:ilvl w:val="0"/>
          <w:numId w:val="56"/>
        </w:numPr>
        <w:spacing w:line="240" w:lineRule="auto"/>
        <w:jc w:val="both"/>
        <w:rPr>
          <w:rFonts w:ascii="Times New Roman" w:hAnsi="Times New Roman" w:cs="Times New Roman"/>
          <w:sz w:val="24"/>
          <w:szCs w:val="24"/>
          <w:lang w:val="sq-AL"/>
        </w:rPr>
      </w:pPr>
      <w:r w:rsidRPr="00784160">
        <w:rPr>
          <w:rFonts w:ascii="Times New Roman" w:hAnsi="Times New Roman" w:cs="Times New Roman"/>
          <w:sz w:val="24"/>
          <w:szCs w:val="24"/>
          <w:lang w:val="sq-AL"/>
        </w:rPr>
        <w:t xml:space="preserve">Për qëllime të paragrafit 1, informacioni i cili, nëse do të ishte bërë public do të kishte një efekt të rëndësishëm në cmimin e </w:t>
      </w:r>
      <w:r w:rsidRPr="00FE2A5A">
        <w:rPr>
          <w:rFonts w:ascii="Times New Roman" w:hAnsi="Times New Roman" w:cs="Times New Roman"/>
          <w:sz w:val="24"/>
          <w:szCs w:val="24"/>
          <w:lang w:val="sq-AL"/>
        </w:rPr>
        <w:t>Token</w:t>
      </w:r>
      <w:r>
        <w:rPr>
          <w:rFonts w:ascii="Times New Roman" w:hAnsi="Times New Roman" w:cs="Times New Roman"/>
          <w:sz w:val="24"/>
          <w:szCs w:val="24"/>
          <w:lang w:val="sq-AL"/>
        </w:rPr>
        <w:t>ë</w:t>
      </w:r>
      <w:r w:rsidRPr="00FE2A5A">
        <w:rPr>
          <w:rFonts w:ascii="Times New Roman" w:hAnsi="Times New Roman" w:cs="Times New Roman"/>
          <w:sz w:val="24"/>
          <w:szCs w:val="24"/>
          <w:lang w:val="sq-AL"/>
        </w:rPr>
        <w:t>ve Digjital/Monedhave Virtuale</w:t>
      </w:r>
      <w:r w:rsidRPr="00784160">
        <w:rPr>
          <w:rFonts w:ascii="Times New Roman" w:hAnsi="Times New Roman" w:cs="Times New Roman"/>
          <w:sz w:val="24"/>
          <w:szCs w:val="24"/>
          <w:lang w:val="sq-AL"/>
        </w:rPr>
        <w:t xml:space="preserve">, nënkupton informacionin që një investitor i arsyeshëm do të përdorte pjesërisht ose plotësisht në marrjen e vendimeve për të investuar.  </w:t>
      </w:r>
    </w:p>
    <w:p w14:paraId="57D03110" w14:textId="77777777" w:rsidR="00E636CB" w:rsidRPr="00784160" w:rsidRDefault="00E636CB" w:rsidP="00E636CB">
      <w:pPr>
        <w:pStyle w:val="ListParagraph"/>
        <w:spacing w:line="240" w:lineRule="auto"/>
        <w:jc w:val="both"/>
        <w:rPr>
          <w:rFonts w:ascii="Times New Roman" w:hAnsi="Times New Roman" w:cs="Times New Roman"/>
          <w:sz w:val="24"/>
          <w:szCs w:val="24"/>
          <w:lang w:val="sq-AL"/>
        </w:rPr>
      </w:pPr>
    </w:p>
    <w:p w14:paraId="68F72A05" w14:textId="77777777" w:rsidR="00E636CB" w:rsidRPr="00B648F5" w:rsidRDefault="00E636CB" w:rsidP="00E636CB">
      <w:pPr>
        <w:pStyle w:val="Heading3"/>
        <w:ind w:left="786"/>
        <w:jc w:val="center"/>
        <w:rPr>
          <w:rFonts w:ascii="Times New Roman" w:hAnsi="Times New Roman"/>
          <w:color w:val="auto"/>
          <w:sz w:val="24"/>
          <w:lang w:val="sq-AL"/>
        </w:rPr>
      </w:pPr>
      <w:bookmarkStart w:id="54" w:name="_Toc4846247"/>
      <w:r w:rsidRPr="00B648F5">
        <w:rPr>
          <w:rFonts w:ascii="Times New Roman" w:hAnsi="Times New Roman" w:cs="Times New Roman"/>
          <w:color w:val="auto"/>
          <w:sz w:val="24"/>
          <w:szCs w:val="24"/>
          <w:lang w:val="sq-AL"/>
        </w:rPr>
        <w:t xml:space="preserve">Neni </w:t>
      </w:r>
      <w:r w:rsidR="00DA68EC">
        <w:rPr>
          <w:rFonts w:ascii="Times New Roman" w:hAnsi="Times New Roman"/>
          <w:color w:val="auto"/>
          <w:sz w:val="24"/>
          <w:lang w:val="sq-AL"/>
        </w:rPr>
        <w:t>95</w:t>
      </w:r>
    </w:p>
    <w:p w14:paraId="6D1401A4" w14:textId="77777777" w:rsidR="00E636CB" w:rsidRPr="00B648F5" w:rsidRDefault="00E636CB" w:rsidP="00E636CB">
      <w:pPr>
        <w:pStyle w:val="Heading3"/>
        <w:ind w:left="786"/>
        <w:jc w:val="center"/>
        <w:rPr>
          <w:rFonts w:ascii="Times New Roman" w:hAnsi="Times New Roman" w:cs="Times New Roman"/>
          <w:color w:val="auto"/>
          <w:sz w:val="24"/>
          <w:szCs w:val="24"/>
          <w:lang w:val="sq-AL"/>
        </w:rPr>
      </w:pPr>
      <w:r w:rsidRPr="00B648F5">
        <w:rPr>
          <w:rFonts w:ascii="Times New Roman" w:hAnsi="Times New Roman" w:cs="Times New Roman"/>
          <w:color w:val="auto"/>
          <w:sz w:val="24"/>
          <w:szCs w:val="24"/>
          <w:lang w:val="sq-AL"/>
        </w:rPr>
        <w:t>Ndalimi i tregtimit bazuar në informacionin e privilegjuar</w:t>
      </w:r>
      <w:bookmarkEnd w:id="54"/>
    </w:p>
    <w:p w14:paraId="338FEC23" w14:textId="77777777" w:rsidR="00E636CB" w:rsidRPr="00B648F5" w:rsidRDefault="00E636CB" w:rsidP="00E636CB">
      <w:pPr>
        <w:jc w:val="center"/>
        <w:rPr>
          <w:rFonts w:ascii="Times New Roman" w:hAnsi="Times New Roman" w:cs="Times New Roman"/>
          <w:sz w:val="24"/>
          <w:szCs w:val="24"/>
          <w:lang w:val="sq-AL"/>
        </w:rPr>
      </w:pPr>
    </w:p>
    <w:p w14:paraId="3362C26C" w14:textId="77777777" w:rsidR="00E636CB" w:rsidRPr="00784160" w:rsidRDefault="00E636CB" w:rsidP="00E636CB">
      <w:pPr>
        <w:pStyle w:val="ListParagraph"/>
        <w:numPr>
          <w:ilvl w:val="0"/>
          <w:numId w:val="57"/>
        </w:numPr>
        <w:ind w:left="754" w:hanging="357"/>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Për qëllim të këtij neni, tregtimi bazuar në informacionin e privilegjuar ndodh atëherë kur një person zotëron informacione të privilegjuara dhe e përdor këtë informacion duke blere apo shitur, për llogari të vet ose për llogari të palëve të treta, direkt ose indirekt,</w:t>
      </w:r>
      <w:r>
        <w:rPr>
          <w:rFonts w:ascii="Times New Roman" w:hAnsi="Times New Roman" w:cs="Times New Roman"/>
          <w:sz w:val="24"/>
          <w:szCs w:val="24"/>
          <w:lang w:val="sq-AL"/>
        </w:rPr>
        <w:t xml:space="preserve"> Token Digjital/Monedha Virtuale</w:t>
      </w:r>
      <w:r w:rsidRPr="000A1C8A">
        <w:rPr>
          <w:rFonts w:ascii="Times New Roman" w:hAnsi="Times New Roman" w:cs="Times New Roman"/>
          <w:sz w:val="24"/>
          <w:szCs w:val="24"/>
          <w:lang w:val="sq-AL"/>
        </w:rPr>
        <w:t xml:space="preserve"> me të cilat lidhet ky invormacion</w:t>
      </w:r>
    </w:p>
    <w:p w14:paraId="6EC97C8D" w14:textId="77777777" w:rsidR="00E636CB" w:rsidRPr="005F3DBC" w:rsidRDefault="00E636CB" w:rsidP="00E636CB">
      <w:pPr>
        <w:pStyle w:val="ListParagraph"/>
        <w:numPr>
          <w:ilvl w:val="0"/>
          <w:numId w:val="57"/>
        </w:numPr>
        <w:ind w:left="754" w:hanging="357"/>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Përdorimi i informacionit të privilegjuar duke anulluar apo </w:t>
      </w:r>
      <w:r>
        <w:rPr>
          <w:rFonts w:ascii="Times New Roman" w:hAnsi="Times New Roman" w:cs="Times New Roman"/>
          <w:sz w:val="24"/>
          <w:szCs w:val="24"/>
          <w:lang w:val="sq-AL"/>
        </w:rPr>
        <w:t>ndryshuar</w:t>
      </w:r>
      <w:r w:rsidRPr="000A1C8A">
        <w:rPr>
          <w:rFonts w:ascii="Times New Roman" w:hAnsi="Times New Roman" w:cs="Times New Roman"/>
          <w:sz w:val="24"/>
          <w:szCs w:val="24"/>
          <w:lang w:val="sq-AL"/>
        </w:rPr>
        <w:t xml:space="preserve">, një urdhër i cili lidhet me blerjen apo shitjen e </w:t>
      </w:r>
      <w:r w:rsidRPr="00FE2A5A">
        <w:rPr>
          <w:rFonts w:ascii="Times New Roman" w:hAnsi="Times New Roman" w:cs="Times New Roman"/>
          <w:sz w:val="24"/>
          <w:szCs w:val="24"/>
          <w:lang w:val="sq-AL"/>
        </w:rPr>
        <w:t>Token</w:t>
      </w:r>
      <w:r>
        <w:rPr>
          <w:rFonts w:ascii="Times New Roman" w:hAnsi="Times New Roman" w:cs="Times New Roman"/>
          <w:sz w:val="24"/>
          <w:szCs w:val="24"/>
          <w:lang w:val="sq-AL"/>
        </w:rPr>
        <w:t>ë</w:t>
      </w:r>
      <w:r w:rsidRPr="00FE2A5A">
        <w:rPr>
          <w:rFonts w:ascii="Times New Roman" w:hAnsi="Times New Roman" w:cs="Times New Roman"/>
          <w:sz w:val="24"/>
          <w:szCs w:val="24"/>
          <w:lang w:val="sq-AL"/>
        </w:rPr>
        <w:t>ve Digjital/Monedhave Virtuale</w:t>
      </w:r>
      <w:r w:rsidRPr="000A1C8A">
        <w:rPr>
          <w:rFonts w:ascii="Times New Roman" w:hAnsi="Times New Roman" w:cs="Times New Roman"/>
          <w:sz w:val="24"/>
          <w:szCs w:val="24"/>
          <w:lang w:val="sq-AL"/>
        </w:rPr>
        <w:t xml:space="preserve">, me të cilat lidhet ky infroacion, dhe kur ky urdhër është vendosur përpara se personi në fjalë të zotëronte informacionin e privilegjuar, do të </w:t>
      </w:r>
      <w:r w:rsidRPr="005F3DBC">
        <w:rPr>
          <w:rFonts w:ascii="Times New Roman" w:hAnsi="Times New Roman" w:cs="Times New Roman"/>
          <w:sz w:val="24"/>
          <w:szCs w:val="24"/>
          <w:lang w:val="sq-AL"/>
        </w:rPr>
        <w:t xml:space="preserve">konsiderohet gjithashtu se përbën tregtium bazuar ne informacionin e privilegjuar. </w:t>
      </w:r>
    </w:p>
    <w:p w14:paraId="42BC2CD3" w14:textId="77777777" w:rsidR="00E636CB" w:rsidRPr="00784160" w:rsidRDefault="00E636CB" w:rsidP="00E636CB">
      <w:pPr>
        <w:pStyle w:val="ListParagraph"/>
        <w:numPr>
          <w:ilvl w:val="0"/>
          <w:numId w:val="57"/>
        </w:numPr>
        <w:ind w:left="754" w:hanging="357"/>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Për qëllim të këtij neni, rekomandimi që një person tjetër të përfshihet në tregtim bazuar në informacionin e privilegjuar ose nxitja e një personi tjetër për tu përfshirë në tregtim të bazuar mbi informacionin e privilegjuar ndodh atëhere kur personi posedon informacion të privilegjuar dhe; </w:t>
      </w:r>
    </w:p>
    <w:p w14:paraId="48108161" w14:textId="77777777" w:rsidR="00E636CB" w:rsidRPr="00784160" w:rsidRDefault="00E636CB" w:rsidP="00E636CB">
      <w:pPr>
        <w:pStyle w:val="ListParagraph"/>
        <w:numPr>
          <w:ilvl w:val="1"/>
          <w:numId w:val="57"/>
        </w:numPr>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Rekomandon mbi bazën e këtij informacioni që një person tjetër të blejë apo të shesë </w:t>
      </w:r>
      <w:r>
        <w:rPr>
          <w:rFonts w:ascii="Times New Roman" w:hAnsi="Times New Roman" w:cs="Times New Roman"/>
          <w:sz w:val="24"/>
          <w:szCs w:val="24"/>
          <w:lang w:val="sq-AL"/>
        </w:rPr>
        <w:t xml:space="preserve">Token Digjital/Monedha Virtuale </w:t>
      </w:r>
      <w:r w:rsidRPr="000A1C8A">
        <w:rPr>
          <w:rFonts w:ascii="Times New Roman" w:hAnsi="Times New Roman" w:cs="Times New Roman"/>
          <w:sz w:val="24"/>
          <w:szCs w:val="24"/>
          <w:lang w:val="sq-AL"/>
        </w:rPr>
        <w:t xml:space="preserve">me të cilat lidhet ky informacion ose nxit këto persona për të shitur apo për te blerë </w:t>
      </w:r>
      <w:r w:rsidRPr="00FE2A5A">
        <w:rPr>
          <w:rFonts w:ascii="Times New Roman" w:hAnsi="Times New Roman" w:cs="Times New Roman"/>
          <w:sz w:val="24"/>
          <w:szCs w:val="24"/>
          <w:lang w:val="sq-AL"/>
        </w:rPr>
        <w:t>Token</w:t>
      </w:r>
      <w:r>
        <w:rPr>
          <w:rFonts w:ascii="Times New Roman" w:hAnsi="Times New Roman" w:cs="Times New Roman"/>
          <w:sz w:val="24"/>
          <w:szCs w:val="24"/>
          <w:lang w:val="sq-AL"/>
        </w:rPr>
        <w:t xml:space="preserve"> Digjital/Monedha</w:t>
      </w:r>
      <w:r w:rsidRPr="00FE2A5A">
        <w:rPr>
          <w:rFonts w:ascii="Times New Roman" w:hAnsi="Times New Roman" w:cs="Times New Roman"/>
          <w:sz w:val="24"/>
          <w:szCs w:val="24"/>
          <w:lang w:val="sq-AL"/>
        </w:rPr>
        <w:t xml:space="preserve"> Virtuale</w:t>
      </w:r>
      <w:r w:rsidRPr="000A1C8A">
        <w:rPr>
          <w:rFonts w:ascii="Times New Roman" w:hAnsi="Times New Roman" w:cs="Times New Roman"/>
          <w:sz w:val="24"/>
          <w:szCs w:val="24"/>
          <w:lang w:val="sq-AL"/>
        </w:rPr>
        <w:t>, ose</w:t>
      </w:r>
    </w:p>
    <w:p w14:paraId="3C404134" w14:textId="77777777" w:rsidR="00E636CB" w:rsidRPr="00784160" w:rsidRDefault="00E636CB" w:rsidP="00E636CB">
      <w:pPr>
        <w:pStyle w:val="ListParagraph"/>
        <w:numPr>
          <w:ilvl w:val="1"/>
          <w:numId w:val="57"/>
        </w:numPr>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Rekomandon mbi bazën e këtij informacioni që një person tjetër, të anullojë ose të amendojë një </w:t>
      </w:r>
      <w:r>
        <w:rPr>
          <w:rFonts w:ascii="Times New Roman" w:hAnsi="Times New Roman" w:cs="Times New Roman"/>
          <w:sz w:val="24"/>
          <w:szCs w:val="24"/>
          <w:lang w:val="sq-AL"/>
        </w:rPr>
        <w:t>porosi</w:t>
      </w:r>
      <w:r w:rsidRPr="000A1C8A">
        <w:rPr>
          <w:rFonts w:ascii="Times New Roman" w:hAnsi="Times New Roman" w:cs="Times New Roman"/>
          <w:sz w:val="24"/>
          <w:szCs w:val="24"/>
          <w:lang w:val="sq-AL"/>
        </w:rPr>
        <w:t xml:space="preserve"> në lidhje me një </w:t>
      </w:r>
      <w:r>
        <w:rPr>
          <w:rFonts w:ascii="Times New Roman" w:hAnsi="Times New Roman" w:cs="Times New Roman"/>
          <w:sz w:val="24"/>
          <w:szCs w:val="24"/>
          <w:lang w:val="sq-AL"/>
        </w:rPr>
        <w:t>Token Digjital/Monedhë Virtuale</w:t>
      </w:r>
      <w:r w:rsidRPr="000A1C8A">
        <w:rPr>
          <w:rFonts w:ascii="Times New Roman" w:hAnsi="Times New Roman" w:cs="Times New Roman"/>
          <w:sz w:val="24"/>
          <w:szCs w:val="24"/>
          <w:lang w:val="sq-AL"/>
        </w:rPr>
        <w:t xml:space="preserve">, me të cilin lidhet ky informacion, ose nxit këtë person të ekzekutojë anullimin ose amendimin e </w:t>
      </w:r>
      <w:r>
        <w:rPr>
          <w:rFonts w:ascii="Times New Roman" w:hAnsi="Times New Roman" w:cs="Times New Roman"/>
          <w:sz w:val="24"/>
          <w:szCs w:val="24"/>
          <w:lang w:val="sq-AL"/>
        </w:rPr>
        <w:t>porosisë</w:t>
      </w:r>
      <w:r w:rsidRPr="000A1C8A">
        <w:rPr>
          <w:rFonts w:ascii="Times New Roman" w:hAnsi="Times New Roman" w:cs="Times New Roman"/>
          <w:sz w:val="24"/>
          <w:szCs w:val="24"/>
          <w:lang w:val="sq-AL"/>
        </w:rPr>
        <w:t xml:space="preserve">. </w:t>
      </w:r>
    </w:p>
    <w:p w14:paraId="08122F00" w14:textId="77777777" w:rsidR="00E636CB" w:rsidRPr="00784160" w:rsidRDefault="00E636CB" w:rsidP="00E636CB">
      <w:pPr>
        <w:pStyle w:val="ListParagraph"/>
        <w:numPr>
          <w:ilvl w:val="0"/>
          <w:numId w:val="57"/>
        </w:numPr>
        <w:jc w:val="both"/>
        <w:rPr>
          <w:rFonts w:ascii="Times New Roman" w:hAnsi="Times New Roman" w:cs="Times New Roman"/>
          <w:sz w:val="24"/>
          <w:szCs w:val="24"/>
          <w:lang w:val="sq-AL"/>
        </w:rPr>
      </w:pPr>
      <w:r w:rsidRPr="00784160">
        <w:rPr>
          <w:rFonts w:ascii="Times New Roman" w:hAnsi="Times New Roman" w:cs="Times New Roman"/>
          <w:sz w:val="24"/>
          <w:szCs w:val="24"/>
          <w:lang w:val="sq-AL"/>
        </w:rPr>
        <w:t xml:space="preserve">Përdorimi i rekomandimeve apo nxitësave të referuar në paragrafin 3, nënkupton tregtim mbi informacioinin e privilegjuar, në kuptimin e këtij neni, kur personi që e përdor këtë rekomandim apo nxitës e di ose duhet tëa dinte që është bazuar mbi informacion të privilegjuar. </w:t>
      </w:r>
    </w:p>
    <w:p w14:paraId="3CA1D4F0" w14:textId="77777777" w:rsidR="00E636CB" w:rsidRPr="00784160" w:rsidRDefault="00E636CB" w:rsidP="00E636CB">
      <w:pPr>
        <w:pStyle w:val="ListParagraph"/>
        <w:numPr>
          <w:ilvl w:val="0"/>
          <w:numId w:val="57"/>
        </w:numPr>
        <w:jc w:val="both"/>
        <w:rPr>
          <w:rFonts w:ascii="Times New Roman" w:hAnsi="Times New Roman" w:cs="Times New Roman"/>
          <w:sz w:val="24"/>
          <w:szCs w:val="24"/>
          <w:lang w:val="sq-AL"/>
        </w:rPr>
      </w:pPr>
      <w:r w:rsidRPr="00784160">
        <w:rPr>
          <w:rFonts w:ascii="Times New Roman" w:hAnsi="Times New Roman" w:cs="Times New Roman"/>
          <w:sz w:val="24"/>
          <w:szCs w:val="24"/>
          <w:lang w:val="sq-AL"/>
        </w:rPr>
        <w:t>Ky nen aplikohet për të gjithë personat të cilët zotërojnë informacion të privilegjuar si më poshtë</w:t>
      </w:r>
    </w:p>
    <w:p w14:paraId="2772CF09" w14:textId="77777777" w:rsidR="00E636CB" w:rsidRPr="00784160" w:rsidRDefault="00E636CB" w:rsidP="00E636CB">
      <w:pPr>
        <w:pStyle w:val="ListParagraph"/>
        <w:numPr>
          <w:ilvl w:val="1"/>
          <w:numId w:val="57"/>
        </w:numPr>
        <w:jc w:val="both"/>
        <w:rPr>
          <w:rFonts w:ascii="Times New Roman" w:hAnsi="Times New Roman" w:cs="Times New Roman"/>
          <w:sz w:val="24"/>
          <w:szCs w:val="24"/>
          <w:lang w:val="sq-AL"/>
        </w:rPr>
      </w:pPr>
      <w:r w:rsidRPr="00784160">
        <w:rPr>
          <w:rFonts w:ascii="Times New Roman" w:hAnsi="Times New Roman" w:cs="Times New Roman"/>
          <w:sz w:val="24"/>
          <w:szCs w:val="24"/>
          <w:lang w:val="sq-AL"/>
        </w:rPr>
        <w:lastRenderedPageBreak/>
        <w:t>Anëtarët e këshillave administrative, menaxheriale apo mbikëqyrës të emëtuesit</w:t>
      </w:r>
    </w:p>
    <w:p w14:paraId="7A7D498F" w14:textId="77777777" w:rsidR="00E636CB" w:rsidRPr="00784160" w:rsidRDefault="00E636CB" w:rsidP="00E636CB">
      <w:pPr>
        <w:pStyle w:val="ListParagraph"/>
        <w:numPr>
          <w:ilvl w:val="1"/>
          <w:numId w:val="57"/>
        </w:numPr>
        <w:jc w:val="both"/>
        <w:rPr>
          <w:rFonts w:ascii="Times New Roman" w:hAnsi="Times New Roman" w:cs="Times New Roman"/>
          <w:sz w:val="24"/>
          <w:szCs w:val="24"/>
          <w:lang w:val="sq-AL"/>
        </w:rPr>
      </w:pPr>
      <w:r w:rsidRPr="00784160">
        <w:rPr>
          <w:rFonts w:ascii="Times New Roman" w:hAnsi="Times New Roman" w:cs="Times New Roman"/>
          <w:sz w:val="24"/>
          <w:szCs w:val="24"/>
          <w:lang w:val="sq-AL"/>
        </w:rPr>
        <w:t xml:space="preserve">Përsonat që zotërojnë një pjesë të rëndësishme në kapitalin e emëtuesit. </w:t>
      </w:r>
    </w:p>
    <w:p w14:paraId="337BE31E" w14:textId="77777777" w:rsidR="00E636CB" w:rsidRPr="00784160" w:rsidRDefault="00E636CB" w:rsidP="00E636CB">
      <w:pPr>
        <w:pStyle w:val="ListParagraph"/>
        <w:numPr>
          <w:ilvl w:val="1"/>
          <w:numId w:val="57"/>
        </w:numPr>
        <w:jc w:val="both"/>
        <w:rPr>
          <w:rFonts w:ascii="Times New Roman" w:hAnsi="Times New Roman" w:cs="Times New Roman"/>
          <w:sz w:val="24"/>
          <w:szCs w:val="24"/>
          <w:lang w:val="sq-AL"/>
        </w:rPr>
      </w:pPr>
      <w:r w:rsidRPr="00784160">
        <w:rPr>
          <w:rFonts w:ascii="Times New Roman" w:hAnsi="Times New Roman" w:cs="Times New Roman"/>
          <w:sz w:val="24"/>
          <w:szCs w:val="24"/>
          <w:lang w:val="sq-AL"/>
        </w:rPr>
        <w:t xml:space="preserve">Personat që kanë akses ndaj informacionit nëpërmjet punësimit, profesionit apo detyrave të tyre ose </w:t>
      </w:r>
    </w:p>
    <w:p w14:paraId="32C4CC97" w14:textId="77777777" w:rsidR="00E636CB" w:rsidRPr="00784160" w:rsidRDefault="00E636CB" w:rsidP="00E636CB">
      <w:pPr>
        <w:pStyle w:val="ListParagraph"/>
        <w:numPr>
          <w:ilvl w:val="1"/>
          <w:numId w:val="57"/>
        </w:numPr>
        <w:jc w:val="both"/>
        <w:rPr>
          <w:rFonts w:ascii="Times New Roman" w:hAnsi="Times New Roman" w:cs="Times New Roman"/>
          <w:sz w:val="24"/>
          <w:szCs w:val="24"/>
          <w:lang w:val="sq-AL"/>
        </w:rPr>
      </w:pPr>
      <w:r w:rsidRPr="00784160">
        <w:rPr>
          <w:rFonts w:ascii="Times New Roman" w:hAnsi="Times New Roman" w:cs="Times New Roman"/>
          <w:sz w:val="24"/>
          <w:szCs w:val="24"/>
          <w:lang w:val="sq-AL"/>
        </w:rPr>
        <w:t>Personat që kanë akses në informacion të privilegjuar pasi janë përfshirë në aktivitete kriminale</w:t>
      </w:r>
    </w:p>
    <w:p w14:paraId="42E99CC4" w14:textId="0BDCFF85" w:rsidR="00E636CB" w:rsidRPr="00784160" w:rsidRDefault="00E636CB" w:rsidP="00E636CB">
      <w:pPr>
        <w:pStyle w:val="ListParagraph"/>
        <w:ind w:left="1440"/>
        <w:jc w:val="both"/>
        <w:rPr>
          <w:rFonts w:ascii="Times New Roman" w:hAnsi="Times New Roman" w:cs="Times New Roman"/>
          <w:sz w:val="24"/>
          <w:szCs w:val="24"/>
          <w:lang w:val="sq-AL"/>
        </w:rPr>
      </w:pPr>
      <w:r w:rsidRPr="00784160">
        <w:rPr>
          <w:rFonts w:ascii="Times New Roman" w:hAnsi="Times New Roman" w:cs="Times New Roman"/>
          <w:sz w:val="24"/>
          <w:szCs w:val="24"/>
          <w:lang w:val="sq-AL"/>
        </w:rPr>
        <w:t xml:space="preserve">Ky nen aplikohet dhe ndaj </w:t>
      </w:r>
      <w:r w:rsidR="00A00C7A">
        <w:rPr>
          <w:rFonts w:ascii="Times New Roman" w:hAnsi="Times New Roman" w:cs="Times New Roman"/>
          <w:sz w:val="24"/>
          <w:szCs w:val="24"/>
          <w:lang w:val="sq-AL"/>
        </w:rPr>
        <w:t>çdo</w:t>
      </w:r>
      <w:r w:rsidRPr="00784160">
        <w:rPr>
          <w:rFonts w:ascii="Times New Roman" w:hAnsi="Times New Roman" w:cs="Times New Roman"/>
          <w:sz w:val="24"/>
          <w:szCs w:val="24"/>
          <w:lang w:val="sq-AL"/>
        </w:rPr>
        <w:t xml:space="preserve"> personi që zotëron informacion të privilegjuar në rrethana të tjera përvec atyre të referuara më sipër dhe kur ky person e di ose duhet ta dinte që ky informacion është i privilegjuar. </w:t>
      </w:r>
    </w:p>
    <w:p w14:paraId="172FD1DD" w14:textId="77777777" w:rsidR="00E636CB" w:rsidRPr="00784160" w:rsidRDefault="00E636CB" w:rsidP="00E636CB">
      <w:pPr>
        <w:pStyle w:val="ListParagraph"/>
        <w:ind w:left="1440"/>
        <w:jc w:val="both"/>
        <w:rPr>
          <w:rFonts w:ascii="Times New Roman" w:hAnsi="Times New Roman" w:cs="Times New Roman"/>
          <w:sz w:val="24"/>
          <w:szCs w:val="24"/>
          <w:lang w:val="sq-AL"/>
        </w:rPr>
      </w:pPr>
    </w:p>
    <w:p w14:paraId="2092C9C7" w14:textId="77777777" w:rsidR="00E636CB" w:rsidRPr="00784160" w:rsidRDefault="00E636CB" w:rsidP="00E636CB">
      <w:pPr>
        <w:pStyle w:val="ListParagraph"/>
        <w:numPr>
          <w:ilvl w:val="0"/>
          <w:numId w:val="57"/>
        </w:numPr>
        <w:jc w:val="both"/>
        <w:rPr>
          <w:rFonts w:ascii="Times New Roman" w:hAnsi="Times New Roman" w:cs="Times New Roman"/>
          <w:sz w:val="24"/>
          <w:szCs w:val="24"/>
          <w:lang w:val="sq-AL"/>
        </w:rPr>
      </w:pPr>
      <w:r w:rsidRPr="00784160">
        <w:rPr>
          <w:rFonts w:ascii="Times New Roman" w:hAnsi="Times New Roman" w:cs="Times New Roman"/>
          <w:sz w:val="24"/>
          <w:szCs w:val="24"/>
          <w:lang w:val="sq-AL"/>
        </w:rPr>
        <w:t xml:space="preserve">Kur personi është person juridik, ky nen do të apl;ikohet në përputhje me ligjin e fushës, ndaj personave fizikë që marrin pjesë në vendim marrje në lidhje me blerjen , shitjen, anullimin apo amendimin e një urdhëri për emër dhe llogari të personit juridik në fjalë. </w:t>
      </w:r>
    </w:p>
    <w:p w14:paraId="3A539D80" w14:textId="77777777" w:rsidR="00E636CB" w:rsidRPr="000A1C8A" w:rsidRDefault="00E636CB" w:rsidP="00E636CB">
      <w:pPr>
        <w:pStyle w:val="ListParagraph"/>
        <w:numPr>
          <w:ilvl w:val="0"/>
          <w:numId w:val="57"/>
        </w:numPr>
        <w:spacing w:after="0" w:line="240" w:lineRule="auto"/>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Shkelja e </w:t>
      </w:r>
      <w:r>
        <w:rPr>
          <w:rFonts w:ascii="Times New Roman" w:hAnsi="Times New Roman" w:cs="Times New Roman"/>
          <w:sz w:val="24"/>
          <w:szCs w:val="24"/>
          <w:lang w:val="sq-AL"/>
        </w:rPr>
        <w:t xml:space="preserve">kërkesave </w:t>
      </w:r>
      <w:r w:rsidRPr="000A1C8A">
        <w:rPr>
          <w:rFonts w:ascii="Times New Roman" w:hAnsi="Times New Roman" w:cs="Times New Roman"/>
          <w:sz w:val="24"/>
          <w:szCs w:val="24"/>
          <w:lang w:val="sq-AL"/>
        </w:rPr>
        <w:t xml:space="preserve">të </w:t>
      </w:r>
      <w:r>
        <w:rPr>
          <w:rFonts w:ascii="Times New Roman" w:hAnsi="Times New Roman" w:cs="Times New Roman"/>
          <w:sz w:val="24"/>
          <w:szCs w:val="24"/>
          <w:lang w:val="sq-AL"/>
        </w:rPr>
        <w:t>k</w:t>
      </w:r>
      <w:r w:rsidRPr="000A1C8A">
        <w:rPr>
          <w:rFonts w:ascii="Times New Roman" w:hAnsi="Times New Roman" w:cs="Times New Roman"/>
          <w:sz w:val="24"/>
          <w:szCs w:val="24"/>
          <w:lang w:val="sq-AL"/>
        </w:rPr>
        <w:t>ë</w:t>
      </w:r>
      <w:r>
        <w:rPr>
          <w:rFonts w:ascii="Times New Roman" w:hAnsi="Times New Roman" w:cs="Times New Roman"/>
          <w:sz w:val="24"/>
          <w:szCs w:val="24"/>
          <w:lang w:val="sq-AL"/>
        </w:rPr>
        <w:t>tij neni</w:t>
      </w:r>
      <w:r w:rsidR="002B0960">
        <w:rPr>
          <w:rFonts w:ascii="Times New Roman" w:hAnsi="Times New Roman" w:cs="Times New Roman"/>
          <w:sz w:val="24"/>
          <w:szCs w:val="24"/>
          <w:lang w:val="sq-AL"/>
        </w:rPr>
        <w:t xml:space="preserve"> </w:t>
      </w:r>
      <w:r w:rsidRPr="000A1C8A">
        <w:rPr>
          <w:rFonts w:ascii="Times New Roman" w:hAnsi="Times New Roman" w:cs="Times New Roman"/>
          <w:sz w:val="24"/>
          <w:szCs w:val="24"/>
          <w:lang w:val="sq-AL"/>
        </w:rPr>
        <w:t xml:space="preserve">përbën </w:t>
      </w:r>
      <w:r w:rsidR="00315869">
        <w:rPr>
          <w:rFonts w:ascii="Times New Roman" w:hAnsi="Times New Roman" w:cs="Times New Roman"/>
          <w:sz w:val="24"/>
          <w:szCs w:val="24"/>
          <w:lang w:val="sq-AL"/>
        </w:rPr>
        <w:t xml:space="preserve">vepër </w:t>
      </w:r>
      <w:r>
        <w:rPr>
          <w:rFonts w:ascii="Times New Roman" w:hAnsi="Times New Roman"/>
          <w:sz w:val="24"/>
          <w:szCs w:val="24"/>
          <w:lang w:val="sq-AL"/>
        </w:rPr>
        <w:t>penale dhe dënohet sipas përcaktimeve në</w:t>
      </w:r>
      <w:r w:rsidRPr="000A1C8A">
        <w:rPr>
          <w:rFonts w:ascii="Times New Roman" w:hAnsi="Times New Roman" w:cs="Times New Roman"/>
          <w:sz w:val="24"/>
          <w:szCs w:val="24"/>
          <w:lang w:val="sq-AL"/>
        </w:rPr>
        <w:t xml:space="preserve"> Kodit Penal të Republikës së Shqipëris</w:t>
      </w:r>
      <w:r w:rsidRPr="00866375">
        <w:rPr>
          <w:rFonts w:ascii="Times New Roman" w:hAnsi="Times New Roman" w:cs="Times New Roman"/>
          <w:sz w:val="24"/>
          <w:szCs w:val="24"/>
          <w:lang w:val="sq-AL"/>
        </w:rPr>
        <w:t>ë</w:t>
      </w:r>
      <w:r w:rsidRPr="00C06962">
        <w:rPr>
          <w:rFonts w:ascii="Times New Roman" w:hAnsi="Times New Roman" w:cs="Times New Roman"/>
          <w:sz w:val="24"/>
          <w:szCs w:val="24"/>
          <w:lang w:val="sq-AL"/>
        </w:rPr>
        <w:t>.</w:t>
      </w:r>
    </w:p>
    <w:p w14:paraId="34CE18E8" w14:textId="77777777" w:rsidR="00E636CB" w:rsidRPr="00784160" w:rsidRDefault="00E636CB" w:rsidP="00E636CB">
      <w:pPr>
        <w:pStyle w:val="ListParagraph"/>
        <w:ind w:left="1440"/>
        <w:jc w:val="both"/>
        <w:rPr>
          <w:rFonts w:ascii="Times New Roman" w:hAnsi="Times New Roman" w:cs="Times New Roman"/>
          <w:sz w:val="24"/>
          <w:szCs w:val="24"/>
          <w:lang w:val="sq-AL"/>
        </w:rPr>
      </w:pPr>
    </w:p>
    <w:p w14:paraId="619E5B37" w14:textId="77777777" w:rsidR="00E636CB" w:rsidRPr="00784160" w:rsidRDefault="00E636CB" w:rsidP="00E636CB">
      <w:pPr>
        <w:jc w:val="both"/>
        <w:rPr>
          <w:rFonts w:ascii="Times New Roman" w:hAnsi="Times New Roman" w:cs="Times New Roman"/>
          <w:sz w:val="24"/>
          <w:szCs w:val="24"/>
          <w:lang w:val="sq-AL"/>
        </w:rPr>
      </w:pPr>
    </w:p>
    <w:p w14:paraId="131E2C24" w14:textId="77777777" w:rsidR="00E636CB" w:rsidRPr="00B648F5" w:rsidRDefault="00E636CB" w:rsidP="00E636CB">
      <w:pPr>
        <w:pStyle w:val="Heading3"/>
        <w:ind w:left="786"/>
        <w:jc w:val="center"/>
        <w:rPr>
          <w:rFonts w:ascii="Times New Roman" w:hAnsi="Times New Roman"/>
          <w:color w:val="auto"/>
          <w:sz w:val="24"/>
          <w:lang w:val="sq-AL"/>
        </w:rPr>
      </w:pPr>
      <w:bookmarkStart w:id="55" w:name="_Toc4846248"/>
      <w:r w:rsidRPr="00B648F5">
        <w:rPr>
          <w:rFonts w:ascii="Times New Roman" w:hAnsi="Times New Roman" w:cs="Times New Roman"/>
          <w:color w:val="auto"/>
          <w:sz w:val="24"/>
          <w:szCs w:val="24"/>
          <w:lang w:val="sq-AL"/>
        </w:rPr>
        <w:t xml:space="preserve">Neni </w:t>
      </w:r>
      <w:r w:rsidR="00DA68EC">
        <w:rPr>
          <w:rFonts w:ascii="Times New Roman" w:hAnsi="Times New Roman"/>
          <w:color w:val="auto"/>
          <w:sz w:val="24"/>
          <w:lang w:val="sq-AL"/>
        </w:rPr>
        <w:t>96</w:t>
      </w:r>
    </w:p>
    <w:bookmarkEnd w:id="55"/>
    <w:p w14:paraId="07902EC8" w14:textId="77777777" w:rsidR="00E636CB" w:rsidRPr="00B648F5" w:rsidRDefault="00E636CB" w:rsidP="00E636CB">
      <w:pPr>
        <w:pStyle w:val="Heading3"/>
        <w:ind w:left="786"/>
        <w:jc w:val="center"/>
        <w:rPr>
          <w:rFonts w:ascii="Times New Roman" w:hAnsi="Times New Roman" w:cs="Times New Roman"/>
          <w:color w:val="auto"/>
          <w:sz w:val="24"/>
          <w:szCs w:val="24"/>
          <w:lang w:val="sq-AL"/>
        </w:rPr>
      </w:pPr>
      <w:r w:rsidRPr="00B648F5">
        <w:rPr>
          <w:rFonts w:ascii="Times New Roman" w:hAnsi="Times New Roman" w:cs="Times New Roman"/>
          <w:color w:val="auto"/>
          <w:sz w:val="24"/>
          <w:szCs w:val="24"/>
          <w:lang w:val="sq-AL"/>
        </w:rPr>
        <w:t>Sjellja Legjitime</w:t>
      </w:r>
    </w:p>
    <w:p w14:paraId="415F6FFE" w14:textId="77777777" w:rsidR="00E636CB" w:rsidRPr="000A1C8A" w:rsidRDefault="00E636CB" w:rsidP="00E636CB">
      <w:pPr>
        <w:rPr>
          <w:rFonts w:ascii="Times New Roman" w:hAnsi="Times New Roman" w:cs="Times New Roman"/>
          <w:sz w:val="24"/>
          <w:szCs w:val="24"/>
          <w:lang w:val="sq-AL"/>
        </w:rPr>
      </w:pPr>
    </w:p>
    <w:p w14:paraId="05584C1A" w14:textId="77777777" w:rsidR="00E636CB" w:rsidRPr="000A1C8A" w:rsidRDefault="00E636CB" w:rsidP="00E636CB">
      <w:pPr>
        <w:ind w:left="720"/>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Për qëllime të neneve më sipër, fakti që një person juridik është, ose ka qënë në zotërim të informacionit të privilegjuar nuk duhet të merret si provë që ky person e ka përdorur këtë informacion dhe si rrjedhojë ka kryer tregtim bazuar në informacionin e privilegjuar në rastet kur ky person juridik; </w:t>
      </w:r>
    </w:p>
    <w:p w14:paraId="276C3958" w14:textId="77777777" w:rsidR="00E636CB" w:rsidRPr="000A1C8A" w:rsidRDefault="00E636CB" w:rsidP="00E636CB">
      <w:pPr>
        <w:pStyle w:val="ListParagraph"/>
        <w:numPr>
          <w:ilvl w:val="0"/>
          <w:numId w:val="59"/>
        </w:numPr>
        <w:rPr>
          <w:rFonts w:ascii="Times New Roman" w:hAnsi="Times New Roman" w:cs="Times New Roman"/>
          <w:sz w:val="24"/>
          <w:szCs w:val="24"/>
          <w:lang w:val="sq-AL"/>
        </w:rPr>
      </w:pPr>
      <w:r w:rsidRPr="000A1C8A">
        <w:rPr>
          <w:rFonts w:ascii="Times New Roman" w:hAnsi="Times New Roman" w:cs="Times New Roman"/>
          <w:sz w:val="24"/>
          <w:szCs w:val="24"/>
          <w:lang w:val="sq-AL"/>
        </w:rPr>
        <w:t>Ka vendosur, implementuar dhe mbajtur procedura dhe rregullore të brendshme që sigurojnë në mënyrë efektive që asnjë person fizik i cili merr vendime për emër dhe llogari të tij të blejë apo të shesë</w:t>
      </w:r>
      <w:r>
        <w:rPr>
          <w:rFonts w:ascii="Times New Roman" w:hAnsi="Times New Roman" w:cs="Times New Roman"/>
          <w:sz w:val="24"/>
          <w:szCs w:val="24"/>
          <w:lang w:val="sq-AL"/>
        </w:rPr>
        <w:t xml:space="preserve"> Token Digjital/Monedha Virtuale</w:t>
      </w:r>
      <w:r w:rsidRPr="000A1C8A">
        <w:rPr>
          <w:rFonts w:ascii="Times New Roman" w:hAnsi="Times New Roman" w:cs="Times New Roman"/>
          <w:sz w:val="24"/>
          <w:szCs w:val="24"/>
          <w:lang w:val="sq-AL"/>
        </w:rPr>
        <w:t xml:space="preserve"> me të cilat lidhet informacioni, si dhe asnjë person fizik i cili mund të ketë patur influencë mbi këtë vendim, të mos jetë në dijeni të këtij informacioni dhe;</w:t>
      </w:r>
    </w:p>
    <w:p w14:paraId="7DE0ABC6" w14:textId="77777777" w:rsidR="00E636CB" w:rsidRPr="000A1C8A" w:rsidRDefault="00E636CB" w:rsidP="00E636CB">
      <w:pPr>
        <w:pStyle w:val="ListParagraph"/>
        <w:numPr>
          <w:ilvl w:val="0"/>
          <w:numId w:val="59"/>
        </w:numPr>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Nuk ka inkurajuar, rekomanduar, apo nxitur ose influencuar personin fizik i cili, për emer dhe llogari të personit juridik, ka blerë apo shitur </w:t>
      </w:r>
      <w:r>
        <w:rPr>
          <w:rFonts w:ascii="Times New Roman" w:hAnsi="Times New Roman" w:cs="Times New Roman"/>
          <w:sz w:val="24"/>
          <w:szCs w:val="24"/>
          <w:lang w:val="sq-AL"/>
        </w:rPr>
        <w:t>Token Digjital/ Monedha Virtuale</w:t>
      </w:r>
      <w:r w:rsidRPr="000A1C8A">
        <w:rPr>
          <w:rFonts w:ascii="Times New Roman" w:hAnsi="Times New Roman" w:cs="Times New Roman"/>
          <w:sz w:val="24"/>
          <w:szCs w:val="24"/>
          <w:lang w:val="sq-AL"/>
        </w:rPr>
        <w:t xml:space="preserve"> me të cilat lidhet ky informacion.</w:t>
      </w:r>
    </w:p>
    <w:p w14:paraId="2F2ABDB9" w14:textId="77777777" w:rsidR="00E636CB" w:rsidRPr="000A1C8A" w:rsidRDefault="00E636CB" w:rsidP="00E636CB">
      <w:pPr>
        <w:ind w:left="720"/>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Për qëllime të neneve më sipër, fakti që një person është, ose ka qënë në zotërim të informacionit të privilegjuar nuk duhet të merret si provë që ky person e ka përdorur këtë informacion dhe si rrjedhojë ka kryer tregtim bazuar në informacionin e privilegjuar në rastet kur ky person </w:t>
      </w:r>
    </w:p>
    <w:p w14:paraId="15BD202D" w14:textId="77777777" w:rsidR="00E636CB" w:rsidRPr="000A1C8A" w:rsidRDefault="00E636CB" w:rsidP="00E636CB">
      <w:pPr>
        <w:pStyle w:val="ListParagraph"/>
        <w:numPr>
          <w:ilvl w:val="0"/>
          <w:numId w:val="60"/>
        </w:numPr>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Për </w:t>
      </w:r>
      <w:r>
        <w:rPr>
          <w:rFonts w:ascii="Times New Roman" w:hAnsi="Times New Roman" w:cs="Times New Roman"/>
          <w:sz w:val="24"/>
          <w:szCs w:val="24"/>
          <w:lang w:val="sq-AL"/>
        </w:rPr>
        <w:t>Tokenët Digjitalë/Monedhat Virtuale</w:t>
      </w:r>
      <w:r w:rsidRPr="000A1C8A">
        <w:rPr>
          <w:rFonts w:ascii="Times New Roman" w:hAnsi="Times New Roman" w:cs="Times New Roman"/>
          <w:sz w:val="24"/>
          <w:szCs w:val="24"/>
          <w:lang w:val="sq-AL"/>
        </w:rPr>
        <w:t xml:space="preserve"> me të cilat lidhet ky informacion, është një krijues tregu ose një person i autorizuar të veprojë si kundërparti në transaksionin në fjalë, dhe blerja apo shitja e këtyre </w:t>
      </w:r>
      <w:r>
        <w:rPr>
          <w:rFonts w:ascii="Times New Roman" w:hAnsi="Times New Roman" w:cs="Times New Roman"/>
          <w:sz w:val="24"/>
          <w:szCs w:val="24"/>
          <w:lang w:val="sq-AL"/>
        </w:rPr>
        <w:t>Tokenëve Digjital/ Monedhave Virtuale</w:t>
      </w:r>
      <w:r w:rsidRPr="000A1C8A">
        <w:rPr>
          <w:rFonts w:ascii="Times New Roman" w:hAnsi="Times New Roman" w:cs="Times New Roman"/>
          <w:sz w:val="24"/>
          <w:szCs w:val="24"/>
          <w:lang w:val="sq-AL"/>
        </w:rPr>
        <w:t xml:space="preserve"> është kryer në mënyrë legjitime në rrjedhën normale të punës dhe funksioneve të tij si krijues tregu ose si </w:t>
      </w:r>
      <w:r w:rsidRPr="005A7DCC">
        <w:rPr>
          <w:rFonts w:ascii="Times New Roman" w:hAnsi="Times New Roman" w:cs="Times New Roman"/>
          <w:sz w:val="24"/>
          <w:szCs w:val="24"/>
          <w:lang w:val="sq-AL"/>
        </w:rPr>
        <w:t>kundërparti p</w:t>
      </w:r>
      <w:r w:rsidRPr="000A1C8A">
        <w:rPr>
          <w:rFonts w:ascii="Times New Roman" w:hAnsi="Times New Roman" w:cs="Times New Roman"/>
          <w:sz w:val="24"/>
          <w:szCs w:val="24"/>
          <w:lang w:val="sq-AL"/>
        </w:rPr>
        <w:t xml:space="preserve">ër këtë </w:t>
      </w:r>
      <w:r>
        <w:rPr>
          <w:rFonts w:ascii="Times New Roman" w:hAnsi="Times New Roman" w:cs="Times New Roman"/>
          <w:sz w:val="24"/>
          <w:szCs w:val="24"/>
          <w:lang w:val="sq-AL"/>
        </w:rPr>
        <w:t>Token Digjital/Monedhë Virtuale</w:t>
      </w:r>
      <w:r w:rsidRPr="000A1C8A">
        <w:rPr>
          <w:rFonts w:ascii="Times New Roman" w:hAnsi="Times New Roman" w:cs="Times New Roman"/>
          <w:sz w:val="24"/>
          <w:szCs w:val="24"/>
          <w:lang w:val="sq-AL"/>
        </w:rPr>
        <w:t>, ose</w:t>
      </w:r>
    </w:p>
    <w:p w14:paraId="13881A25" w14:textId="77777777" w:rsidR="00E636CB" w:rsidRDefault="00E636CB" w:rsidP="00E636CB">
      <w:pPr>
        <w:pStyle w:val="ListParagraph"/>
        <w:numPr>
          <w:ilvl w:val="0"/>
          <w:numId w:val="60"/>
        </w:numPr>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lastRenderedPageBreak/>
        <w:t xml:space="preserve">Është i autorizuar të ekzekutojë urdhëra për llogari të palëve të treta, në lidhje me blerjen apo shitjen e </w:t>
      </w:r>
      <w:r>
        <w:rPr>
          <w:rFonts w:ascii="Times New Roman" w:hAnsi="Times New Roman" w:cs="Times New Roman"/>
          <w:sz w:val="24"/>
          <w:szCs w:val="24"/>
          <w:lang w:val="sq-AL"/>
        </w:rPr>
        <w:t>Tokenëve Digjital/ Monedhave Virtuale</w:t>
      </w:r>
      <w:r w:rsidRPr="000A1C8A">
        <w:rPr>
          <w:rFonts w:ascii="Times New Roman" w:hAnsi="Times New Roman" w:cs="Times New Roman"/>
          <w:sz w:val="24"/>
          <w:szCs w:val="24"/>
          <w:lang w:val="sq-AL"/>
        </w:rPr>
        <w:t xml:space="preserve"> me të cilat lidhen këto urdhëra, dhe është kryer në mënyrë legjitime, në rrjedhën normale të punës dhe ushtrimit të profesionit apo detyrave të tij. </w:t>
      </w:r>
    </w:p>
    <w:p w14:paraId="675FAEF8" w14:textId="77777777" w:rsidR="00E636CB" w:rsidRPr="00C06962" w:rsidRDefault="00E636CB" w:rsidP="00E636CB">
      <w:pPr>
        <w:pStyle w:val="ListParagraph"/>
        <w:numPr>
          <w:ilvl w:val="0"/>
          <w:numId w:val="60"/>
        </w:numPr>
        <w:jc w:val="both"/>
        <w:rPr>
          <w:rFonts w:ascii="Times New Roman" w:hAnsi="Times New Roman" w:cs="Times New Roman"/>
          <w:sz w:val="24"/>
          <w:szCs w:val="24"/>
          <w:lang w:val="sq-AL"/>
        </w:rPr>
      </w:pPr>
      <w:r w:rsidRPr="0042557D">
        <w:rPr>
          <w:rFonts w:ascii="Times New Roman" w:hAnsi="Times New Roman" w:cs="Times New Roman"/>
          <w:sz w:val="24"/>
          <w:szCs w:val="24"/>
          <w:lang w:val="sq-AL"/>
        </w:rPr>
        <w:t xml:space="preserve">Për qëllime të neneve më sipër, fakti që një person është, ose ka qënë në zotërim të informacionit të privilegjuar nuk duhet të merret si provë që ky person e ka përdorur këtë </w:t>
      </w:r>
      <w:r>
        <w:rPr>
          <w:rFonts w:ascii="Times New Roman" w:hAnsi="Times New Roman" w:cs="Times New Roman"/>
          <w:sz w:val="24"/>
          <w:szCs w:val="24"/>
          <w:lang w:val="sq-AL"/>
        </w:rPr>
        <w:t xml:space="preserve">, </w:t>
      </w:r>
      <w:r w:rsidRPr="0042557D">
        <w:rPr>
          <w:rFonts w:ascii="Times New Roman" w:hAnsi="Times New Roman" w:cs="Times New Roman"/>
          <w:sz w:val="24"/>
          <w:szCs w:val="24"/>
          <w:lang w:val="sq-AL"/>
        </w:rPr>
        <w:t xml:space="preserve">informacion dhe si rrjedhojë ka kryer tregtim bazuar </w:t>
      </w:r>
      <w:r>
        <w:rPr>
          <w:rFonts w:ascii="Times New Roman" w:hAnsi="Times New Roman" w:cs="Times New Roman"/>
          <w:sz w:val="24"/>
          <w:szCs w:val="24"/>
          <w:lang w:val="sq-AL"/>
        </w:rPr>
        <w:t>në informacionin e privilegjuar, në procesin e marrjes  në kontroll ose shitjes së shumicës së aksioneve, në rastet kur k</w:t>
      </w:r>
      <w:r w:rsidRPr="00784160">
        <w:rPr>
          <w:rFonts w:ascii="Times New Roman" w:hAnsi="Times New Roman" w:cs="Times New Roman"/>
          <w:sz w:val="24"/>
          <w:szCs w:val="24"/>
          <w:lang w:val="sq-AL"/>
        </w:rPr>
        <w:t>y person kryen transaksionin e marrjes në kontroll apo shitjes së shumicës së transaksioneve dhe kur ky transaksion është kryer duke shkarkuar një detyrim dhe është kryer në mirëbesim dhe jo për të anashkaluar ndalimin  kundrejt tregtimit bazuar në informacionin e privilegjuar dhe;</w:t>
      </w:r>
    </w:p>
    <w:p w14:paraId="5CC83C67" w14:textId="77777777" w:rsidR="00E636CB" w:rsidRPr="00C06962" w:rsidRDefault="00E636CB" w:rsidP="00E636CB">
      <w:pPr>
        <w:pStyle w:val="ListParagraph"/>
        <w:numPr>
          <w:ilvl w:val="1"/>
          <w:numId w:val="60"/>
        </w:numPr>
        <w:jc w:val="both"/>
        <w:rPr>
          <w:rFonts w:ascii="Times New Roman" w:hAnsi="Times New Roman" w:cs="Times New Roman"/>
          <w:sz w:val="24"/>
          <w:szCs w:val="24"/>
          <w:lang w:val="sq-AL"/>
        </w:rPr>
      </w:pPr>
      <w:r w:rsidRPr="00784160">
        <w:rPr>
          <w:rFonts w:ascii="Times New Roman" w:hAnsi="Times New Roman" w:cs="Times New Roman"/>
          <w:sz w:val="24"/>
          <w:szCs w:val="24"/>
          <w:lang w:val="sq-AL"/>
        </w:rPr>
        <w:t>Ky detyrim rrjedh si rezultat i një urdhëri të vendosur ose një marrveshjeje të nënshkruar përpara se personi në fjalë të zotëronte informacionin e privilegjuar, ose</w:t>
      </w:r>
    </w:p>
    <w:p w14:paraId="08C2333B" w14:textId="77777777" w:rsidR="00E636CB" w:rsidRPr="00C06962" w:rsidRDefault="00E636CB" w:rsidP="00E636CB">
      <w:pPr>
        <w:pStyle w:val="ListParagraph"/>
        <w:numPr>
          <w:ilvl w:val="1"/>
          <w:numId w:val="60"/>
        </w:numPr>
        <w:jc w:val="both"/>
        <w:rPr>
          <w:rFonts w:ascii="Times New Roman" w:hAnsi="Times New Roman" w:cs="Times New Roman"/>
          <w:sz w:val="24"/>
          <w:szCs w:val="24"/>
          <w:lang w:val="sq-AL"/>
        </w:rPr>
      </w:pPr>
      <w:r w:rsidRPr="00784160">
        <w:rPr>
          <w:rFonts w:ascii="Times New Roman" w:hAnsi="Times New Roman" w:cs="Times New Roman"/>
          <w:sz w:val="24"/>
          <w:szCs w:val="24"/>
          <w:lang w:val="sq-AL"/>
        </w:rPr>
        <w:t>Transaksioni është kryer në mënyrë që të përmbushë një detyrim ligjor apo rregullator i cili ka hyrë në fuqi, përpara se peroni në fjalë të zotëronte informacionin e privilegjuar</w:t>
      </w:r>
    </w:p>
    <w:p w14:paraId="1D3422EC" w14:textId="092E605A" w:rsidR="00E636CB" w:rsidRDefault="00E636CB" w:rsidP="00E636CB">
      <w:pPr>
        <w:pStyle w:val="ListParagraph"/>
        <w:numPr>
          <w:ilvl w:val="0"/>
          <w:numId w:val="60"/>
        </w:numPr>
        <w:jc w:val="both"/>
        <w:rPr>
          <w:rFonts w:ascii="Times New Roman" w:hAnsi="Times New Roman" w:cs="Times New Roman"/>
          <w:sz w:val="24"/>
          <w:szCs w:val="24"/>
          <w:lang w:val="sq-AL"/>
        </w:rPr>
      </w:pPr>
      <w:r w:rsidRPr="0042557D">
        <w:rPr>
          <w:rFonts w:ascii="Times New Roman" w:hAnsi="Times New Roman" w:cs="Times New Roman"/>
          <w:sz w:val="24"/>
          <w:szCs w:val="24"/>
          <w:lang w:val="sq-AL"/>
        </w:rPr>
        <w:t xml:space="preserve">Për qëllime të neneve më sipër, fakti që një person është, ose ka qënë në zotërim të informacionit të privilegjuar nuk duhet të merret si provë që ky person e ka përdorur këtë informacion dhe si rrjedhojë ka kryer tregtim bazuar në informacionin e privilegjuar në rastet kur ky person </w:t>
      </w:r>
      <w:r>
        <w:rPr>
          <w:rFonts w:ascii="Times New Roman" w:hAnsi="Times New Roman" w:cs="Times New Roman"/>
          <w:sz w:val="24"/>
          <w:szCs w:val="24"/>
          <w:lang w:val="sq-AL"/>
        </w:rPr>
        <w:t xml:space="preserve">e ka marrë informacionin e privilegjuar gjatë një procesit të marrjes në kontroll ose shkrirjes së një shoqërie dhe përdor këtë informacion vetëm me qëllimin e ekzekutimit të marrjes në kontroll të shoqërisë së listuar ose shkrirjes, me kusht që në momentin e aprovimit të marrjes në kontroll ose shkrirjs ose pranimit të ofertës nga aksionerët e kompanisë, </w:t>
      </w:r>
      <w:r w:rsidR="00A00C7A">
        <w:rPr>
          <w:rFonts w:ascii="Times New Roman" w:hAnsi="Times New Roman" w:cs="Times New Roman"/>
          <w:sz w:val="24"/>
          <w:szCs w:val="24"/>
          <w:lang w:val="sq-AL"/>
        </w:rPr>
        <w:t>çdo</w:t>
      </w:r>
      <w:r>
        <w:rPr>
          <w:rFonts w:ascii="Times New Roman" w:hAnsi="Times New Roman" w:cs="Times New Roman"/>
          <w:sz w:val="24"/>
          <w:szCs w:val="24"/>
          <w:lang w:val="sq-AL"/>
        </w:rPr>
        <w:t xml:space="preserve"> informacion i privilegjuar është bërë publik menjëherë ose ka pushuar së qëni informacion i privilegjuar. </w:t>
      </w:r>
    </w:p>
    <w:p w14:paraId="742C6BF5" w14:textId="77777777" w:rsidR="00E636CB" w:rsidRDefault="00E636CB" w:rsidP="00E636CB">
      <w:pPr>
        <w:pStyle w:val="ListParagraph"/>
        <w:jc w:val="both"/>
        <w:rPr>
          <w:rFonts w:ascii="Times New Roman" w:hAnsi="Times New Roman" w:cs="Times New Roman"/>
          <w:sz w:val="24"/>
          <w:szCs w:val="24"/>
          <w:lang w:val="sq-AL"/>
        </w:rPr>
      </w:pPr>
    </w:p>
    <w:p w14:paraId="673686FE" w14:textId="77777777" w:rsidR="00E636CB" w:rsidRDefault="00E636CB" w:rsidP="00E636CB">
      <w:pPr>
        <w:ind w:left="630"/>
        <w:jc w:val="both"/>
        <w:rPr>
          <w:rFonts w:ascii="Times New Roman" w:hAnsi="Times New Roman" w:cs="Times New Roman"/>
          <w:sz w:val="24"/>
          <w:szCs w:val="24"/>
          <w:lang w:val="sq-AL"/>
        </w:rPr>
      </w:pPr>
      <w:r w:rsidRPr="00C06962">
        <w:rPr>
          <w:rFonts w:ascii="Times New Roman" w:hAnsi="Times New Roman" w:cs="Times New Roman"/>
          <w:sz w:val="24"/>
          <w:szCs w:val="24"/>
          <w:lang w:val="sq-AL"/>
        </w:rPr>
        <w:t>Ky paragraf nuk aplikohet kur personi blen aksionet e shoqërisë gradualisht me qëllimin e marrjes së saj nën kontroll</w:t>
      </w:r>
      <w:r>
        <w:rPr>
          <w:rFonts w:ascii="Times New Roman" w:hAnsi="Times New Roman" w:cs="Times New Roman"/>
          <w:sz w:val="24"/>
          <w:szCs w:val="24"/>
          <w:lang w:val="sq-AL"/>
        </w:rPr>
        <w:t>.</w:t>
      </w:r>
    </w:p>
    <w:p w14:paraId="31E5BB2E" w14:textId="77777777" w:rsidR="00E636CB" w:rsidRPr="00C06962" w:rsidRDefault="00E636CB" w:rsidP="00E636CB">
      <w:pPr>
        <w:ind w:left="630"/>
        <w:jc w:val="both"/>
        <w:rPr>
          <w:rFonts w:ascii="Times New Roman" w:hAnsi="Times New Roman" w:cs="Times New Roman"/>
          <w:sz w:val="24"/>
          <w:szCs w:val="24"/>
          <w:lang w:val="sq-AL"/>
        </w:rPr>
      </w:pPr>
    </w:p>
    <w:p w14:paraId="554AA5AE" w14:textId="77777777" w:rsidR="00E636CB" w:rsidRPr="00C06962" w:rsidRDefault="00E636CB" w:rsidP="00E636CB">
      <w:pPr>
        <w:ind w:left="630"/>
        <w:jc w:val="center"/>
        <w:rPr>
          <w:rFonts w:ascii="Times New Roman" w:hAnsi="Times New Roman" w:cs="Times New Roman"/>
          <w:b/>
          <w:sz w:val="24"/>
          <w:szCs w:val="24"/>
          <w:lang w:val="sq-AL"/>
        </w:rPr>
      </w:pPr>
      <w:r w:rsidRPr="00C06962">
        <w:rPr>
          <w:rFonts w:ascii="Times New Roman" w:hAnsi="Times New Roman" w:cs="Times New Roman"/>
          <w:b/>
          <w:sz w:val="24"/>
          <w:szCs w:val="24"/>
          <w:lang w:val="sq-AL"/>
        </w:rPr>
        <w:t xml:space="preserve">Neni </w:t>
      </w:r>
      <w:r w:rsidR="00DA68EC">
        <w:rPr>
          <w:rFonts w:ascii="Times New Roman" w:hAnsi="Times New Roman" w:cs="Times New Roman"/>
          <w:b/>
          <w:sz w:val="24"/>
          <w:szCs w:val="24"/>
          <w:lang w:val="sq-AL"/>
        </w:rPr>
        <w:t>97</w:t>
      </w:r>
    </w:p>
    <w:p w14:paraId="2BC2F97A" w14:textId="77777777" w:rsidR="00E636CB" w:rsidRDefault="00E636CB" w:rsidP="00E636CB">
      <w:pPr>
        <w:pStyle w:val="ListParagraph"/>
        <w:ind w:left="630"/>
        <w:jc w:val="center"/>
        <w:rPr>
          <w:rFonts w:ascii="Times New Roman" w:hAnsi="Times New Roman" w:cs="Times New Roman"/>
          <w:sz w:val="24"/>
          <w:szCs w:val="24"/>
          <w:lang w:val="sq-AL"/>
        </w:rPr>
      </w:pPr>
    </w:p>
    <w:p w14:paraId="71E97B0F" w14:textId="77777777" w:rsidR="00E636CB" w:rsidRDefault="00E636CB" w:rsidP="00E636CB">
      <w:pPr>
        <w:ind w:left="630"/>
        <w:jc w:val="both"/>
        <w:rPr>
          <w:rFonts w:ascii="Times New Roman" w:hAnsi="Times New Roman" w:cs="Times New Roman"/>
          <w:sz w:val="24"/>
          <w:szCs w:val="24"/>
          <w:lang w:val="sq-AL"/>
        </w:rPr>
      </w:pPr>
      <w:r w:rsidRPr="000A1C8A">
        <w:rPr>
          <w:rFonts w:ascii="Times New Roman" w:hAnsi="Times New Roman" w:cs="Times New Roman"/>
          <w:sz w:val="24"/>
          <w:szCs w:val="24"/>
          <w:lang w:val="sq-AL"/>
        </w:rPr>
        <w:t xml:space="preserve">Për qëllime të neneve më sipër, </w:t>
      </w:r>
      <w:r>
        <w:rPr>
          <w:rFonts w:ascii="Times New Roman" w:hAnsi="Times New Roman" w:cs="Times New Roman"/>
          <w:sz w:val="24"/>
          <w:szCs w:val="24"/>
          <w:lang w:val="sq-AL"/>
        </w:rPr>
        <w:t>fakti që një person përdor njohuritë e tij duke vendosur të blejë ose të shesë Token Digjital/ Monedha Virtuale, gjatë procesit të blerjes ose shitjes së Tokenëve Digjital/ Monedhave Virtuale nuk do të përbëjë në vetvete përdorim të informacionit të privilegjuar</w:t>
      </w:r>
    </w:p>
    <w:p w14:paraId="2522E211" w14:textId="77777777" w:rsidR="00E636CB" w:rsidRDefault="00E636CB" w:rsidP="00E636CB">
      <w:pPr>
        <w:ind w:left="630"/>
        <w:jc w:val="both"/>
        <w:rPr>
          <w:rFonts w:ascii="Times New Roman" w:hAnsi="Times New Roman" w:cs="Times New Roman"/>
          <w:sz w:val="24"/>
          <w:szCs w:val="24"/>
          <w:lang w:val="sq-AL"/>
        </w:rPr>
      </w:pPr>
      <w:r>
        <w:rPr>
          <w:rFonts w:ascii="Times New Roman" w:hAnsi="Times New Roman" w:cs="Times New Roman"/>
          <w:sz w:val="24"/>
          <w:szCs w:val="24"/>
          <w:lang w:val="sq-AL"/>
        </w:rPr>
        <w:t>Pavarësisth paragrafëve më sipër të këtij neni, një shkelje mbi ndalimin e përdorimit t</w:t>
      </w:r>
      <w:r w:rsidR="000939EB">
        <w:rPr>
          <w:rFonts w:ascii="Times New Roman" w:hAnsi="Times New Roman" w:cs="Times New Roman"/>
          <w:sz w:val="24"/>
          <w:szCs w:val="24"/>
          <w:lang w:val="sq-AL"/>
        </w:rPr>
        <w:t>ë informacionit të privilegjuar</w:t>
      </w:r>
      <w:r w:rsidRPr="00CC679A">
        <w:rPr>
          <w:rFonts w:ascii="Times New Roman" w:hAnsi="Times New Roman" w:cs="Times New Roman"/>
          <w:sz w:val="24"/>
          <w:szCs w:val="24"/>
          <w:lang w:val="sq-AL"/>
        </w:rPr>
        <w:t>, mund të</w:t>
      </w:r>
      <w:r>
        <w:rPr>
          <w:rFonts w:ascii="Times New Roman" w:hAnsi="Times New Roman" w:cs="Times New Roman"/>
          <w:sz w:val="24"/>
          <w:szCs w:val="24"/>
          <w:lang w:val="sq-AL"/>
        </w:rPr>
        <w:t xml:space="preserve"> konsiderohet se ka ndodhur në qoftë se Autoriteti gjykon se arsyeja e urdhërit për të tregtuar, transaksionuar apo sjellja e personit ka qënë jo legjitime</w:t>
      </w:r>
      <w:r w:rsidR="000939EB">
        <w:rPr>
          <w:rFonts w:ascii="Times New Roman" w:hAnsi="Times New Roman" w:cs="Times New Roman"/>
          <w:sz w:val="24"/>
          <w:szCs w:val="24"/>
          <w:lang w:val="sq-AL"/>
        </w:rPr>
        <w:t>.</w:t>
      </w:r>
    </w:p>
    <w:p w14:paraId="46476424" w14:textId="77777777" w:rsidR="00E636CB" w:rsidRDefault="00E636CB" w:rsidP="00E636CB">
      <w:pPr>
        <w:rPr>
          <w:rFonts w:ascii="Times New Roman" w:hAnsi="Times New Roman" w:cs="Times New Roman"/>
          <w:sz w:val="24"/>
          <w:szCs w:val="24"/>
          <w:lang w:val="sq-AL"/>
        </w:rPr>
      </w:pPr>
    </w:p>
    <w:p w14:paraId="3BD99B3C" w14:textId="77777777" w:rsidR="00E636CB" w:rsidRPr="00C06962" w:rsidRDefault="00E636CB" w:rsidP="00E636CB">
      <w:pPr>
        <w:jc w:val="center"/>
        <w:rPr>
          <w:rFonts w:ascii="Times New Roman" w:hAnsi="Times New Roman" w:cs="Times New Roman"/>
          <w:b/>
          <w:sz w:val="24"/>
          <w:szCs w:val="24"/>
          <w:lang w:val="sq-AL"/>
        </w:rPr>
      </w:pPr>
      <w:r w:rsidRPr="00C06962">
        <w:rPr>
          <w:rFonts w:ascii="Times New Roman" w:hAnsi="Times New Roman" w:cs="Times New Roman"/>
          <w:b/>
          <w:sz w:val="24"/>
          <w:szCs w:val="24"/>
          <w:lang w:val="sq-AL"/>
        </w:rPr>
        <w:t xml:space="preserve">Neni </w:t>
      </w:r>
      <w:r w:rsidR="00DA68EC">
        <w:rPr>
          <w:rFonts w:ascii="Times New Roman" w:hAnsi="Times New Roman" w:cs="Times New Roman"/>
          <w:b/>
          <w:sz w:val="24"/>
          <w:szCs w:val="24"/>
          <w:lang w:val="sq-AL"/>
        </w:rPr>
        <w:t>98</w:t>
      </w:r>
    </w:p>
    <w:p w14:paraId="262524B1" w14:textId="77777777" w:rsidR="00E636CB" w:rsidRPr="00C06962" w:rsidRDefault="00E636CB" w:rsidP="00E636CB">
      <w:pPr>
        <w:jc w:val="center"/>
        <w:rPr>
          <w:rFonts w:ascii="Times New Roman" w:hAnsi="Times New Roman" w:cs="Times New Roman"/>
          <w:b/>
          <w:sz w:val="24"/>
          <w:szCs w:val="24"/>
          <w:lang w:val="sq-AL"/>
        </w:rPr>
      </w:pPr>
      <w:r w:rsidRPr="00C06962">
        <w:rPr>
          <w:rFonts w:ascii="Times New Roman" w:hAnsi="Times New Roman" w:cs="Times New Roman"/>
          <w:b/>
          <w:sz w:val="24"/>
          <w:szCs w:val="24"/>
          <w:lang w:val="sq-AL"/>
        </w:rPr>
        <w:t>Deklarimi i jashtëligjshem i informacionit të privilegjuar</w:t>
      </w:r>
    </w:p>
    <w:p w14:paraId="79FD503F" w14:textId="67E68654" w:rsidR="00E636CB" w:rsidRDefault="00E636CB" w:rsidP="00625E87">
      <w:pPr>
        <w:ind w:left="72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Për qëllim të këtij ligji, deklarimi i jashtëligjshëm i informacionit të privilegjuar ndodh atëhere kur personi e zotëron informacionin e privilegjuar dhe ja tregon atë </w:t>
      </w:r>
      <w:r w:rsidR="00A00C7A">
        <w:rPr>
          <w:rFonts w:ascii="Times New Roman" w:hAnsi="Times New Roman" w:cs="Times New Roman"/>
          <w:sz w:val="24"/>
          <w:szCs w:val="24"/>
          <w:lang w:val="sq-AL"/>
        </w:rPr>
        <w:t>çdo</w:t>
      </w:r>
      <w:r>
        <w:rPr>
          <w:rFonts w:ascii="Times New Roman" w:hAnsi="Times New Roman" w:cs="Times New Roman"/>
          <w:sz w:val="24"/>
          <w:szCs w:val="24"/>
          <w:lang w:val="sq-AL"/>
        </w:rPr>
        <w:t xml:space="preserve"> personi tjetër, me përjashtim kur deklarimi bëhet gjatë ushtrimit normal të punësimit, profesionit ose detyrave të tij. </w:t>
      </w:r>
    </w:p>
    <w:p w14:paraId="05FC78B3" w14:textId="7BDC3896" w:rsidR="00E636CB" w:rsidRDefault="00E636CB" w:rsidP="00E636CB">
      <w:pPr>
        <w:ind w:left="720"/>
        <w:rPr>
          <w:rFonts w:ascii="Times New Roman" w:hAnsi="Times New Roman" w:cs="Times New Roman"/>
          <w:sz w:val="24"/>
          <w:szCs w:val="24"/>
          <w:lang w:val="sq-AL"/>
        </w:rPr>
      </w:pPr>
      <w:r>
        <w:rPr>
          <w:rFonts w:ascii="Times New Roman" w:hAnsi="Times New Roman" w:cs="Times New Roman"/>
          <w:sz w:val="24"/>
          <w:szCs w:val="24"/>
          <w:lang w:val="sq-AL"/>
        </w:rPr>
        <w:t xml:space="preserve">Ky paragraf aplikohet ndaj </w:t>
      </w:r>
      <w:r w:rsidR="00A00C7A">
        <w:rPr>
          <w:rFonts w:ascii="Times New Roman" w:hAnsi="Times New Roman" w:cs="Times New Roman"/>
          <w:sz w:val="24"/>
          <w:szCs w:val="24"/>
          <w:lang w:val="sq-AL"/>
        </w:rPr>
        <w:t>çdo</w:t>
      </w:r>
      <w:r>
        <w:rPr>
          <w:rFonts w:ascii="Times New Roman" w:hAnsi="Times New Roman" w:cs="Times New Roman"/>
          <w:sz w:val="24"/>
          <w:szCs w:val="24"/>
          <w:lang w:val="sq-AL"/>
        </w:rPr>
        <w:t xml:space="preserve"> Personi Fizik apo Juridik, në situatat dhe rrethanat e nenit *x</w:t>
      </w:r>
    </w:p>
    <w:p w14:paraId="41AF2F96" w14:textId="77777777" w:rsidR="00E636CB" w:rsidRDefault="00E636CB" w:rsidP="00E636CB">
      <w:pPr>
        <w:ind w:left="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Për qëllimet e këtij ligji , deklarimi paraprak i rekomandimeve ose nxitësave të referuar në nenin më sipër nënkupton një deklarim të paligjshëm të informacionit të privilegjuar sipas këtij neni dhe personi që e deklaron këtë rekomandim ose nxitës e di ose duhet ta dinte që ishte bazuar në informacion të privilegjuar. </w:t>
      </w:r>
    </w:p>
    <w:p w14:paraId="78C16F0C" w14:textId="77777777" w:rsidR="00E636CB" w:rsidRDefault="00E636CB" w:rsidP="00E636CB">
      <w:pPr>
        <w:jc w:val="both"/>
        <w:rPr>
          <w:rFonts w:ascii="Times New Roman" w:hAnsi="Times New Roman" w:cs="Times New Roman"/>
          <w:sz w:val="24"/>
          <w:szCs w:val="24"/>
          <w:lang w:val="sq-AL"/>
        </w:rPr>
      </w:pPr>
    </w:p>
    <w:p w14:paraId="2FCE0C3B" w14:textId="77777777" w:rsidR="00E636CB" w:rsidRPr="00C06962" w:rsidRDefault="00E636CB" w:rsidP="00E636CB">
      <w:pPr>
        <w:jc w:val="center"/>
        <w:rPr>
          <w:rFonts w:ascii="Times New Roman" w:hAnsi="Times New Roman" w:cs="Times New Roman"/>
          <w:b/>
          <w:sz w:val="24"/>
          <w:szCs w:val="24"/>
          <w:lang w:val="sq-AL"/>
        </w:rPr>
      </w:pPr>
      <w:r w:rsidRPr="00C06962">
        <w:rPr>
          <w:rFonts w:ascii="Times New Roman" w:hAnsi="Times New Roman" w:cs="Times New Roman"/>
          <w:b/>
          <w:sz w:val="24"/>
          <w:szCs w:val="24"/>
          <w:lang w:val="sq-AL"/>
        </w:rPr>
        <w:t xml:space="preserve">Neni </w:t>
      </w:r>
      <w:r w:rsidR="00DA68EC">
        <w:rPr>
          <w:rFonts w:ascii="Times New Roman" w:hAnsi="Times New Roman" w:cs="Times New Roman"/>
          <w:b/>
          <w:sz w:val="24"/>
          <w:szCs w:val="24"/>
          <w:lang w:val="sq-AL"/>
        </w:rPr>
        <w:t>99</w:t>
      </w:r>
    </w:p>
    <w:p w14:paraId="0EB80A6E" w14:textId="77777777" w:rsidR="00E636CB" w:rsidRPr="00C06962" w:rsidRDefault="00E636CB" w:rsidP="00E636CB">
      <w:pPr>
        <w:jc w:val="center"/>
        <w:rPr>
          <w:rFonts w:ascii="Times New Roman" w:hAnsi="Times New Roman" w:cs="Times New Roman"/>
          <w:b/>
          <w:sz w:val="24"/>
          <w:szCs w:val="24"/>
          <w:lang w:val="sq-AL"/>
        </w:rPr>
      </w:pPr>
      <w:r w:rsidRPr="00C06962">
        <w:rPr>
          <w:rFonts w:ascii="Times New Roman" w:hAnsi="Times New Roman" w:cs="Times New Roman"/>
          <w:b/>
          <w:sz w:val="24"/>
          <w:szCs w:val="24"/>
          <w:lang w:val="sq-AL"/>
        </w:rPr>
        <w:t>Kumbuesit e tregut</w:t>
      </w:r>
    </w:p>
    <w:p w14:paraId="4574CD04" w14:textId="77777777" w:rsidR="00E636CB" w:rsidRDefault="00E636CB" w:rsidP="00E636CB">
      <w:pPr>
        <w:ind w:left="720"/>
        <w:jc w:val="both"/>
        <w:rPr>
          <w:rFonts w:ascii="Times New Roman" w:hAnsi="Times New Roman" w:cs="Times New Roman"/>
          <w:sz w:val="24"/>
          <w:szCs w:val="24"/>
          <w:lang w:val="sq-AL"/>
        </w:rPr>
      </w:pPr>
      <w:r>
        <w:rPr>
          <w:rFonts w:ascii="Times New Roman" w:hAnsi="Times New Roman" w:cs="Times New Roman"/>
          <w:sz w:val="24"/>
          <w:szCs w:val="24"/>
          <w:lang w:val="sq-AL"/>
        </w:rPr>
        <w:t>Një kumbues tregu nënkupton komunikimin e informacionit, përpara deklarimit të një transaksioni në mënyrë që të nxitet interesi i investitorëve potenciale në konkludimin e një transaksioni të mundshëm dhe kushtet që lidhen me të si madhësia potenciale ose cmimi, ndaj një ose më tepër investitorëve nga:</w:t>
      </w:r>
    </w:p>
    <w:p w14:paraId="2CE9EEFE" w14:textId="77777777" w:rsidR="00E636CB" w:rsidRDefault="00E636CB" w:rsidP="00E636CB">
      <w:pPr>
        <w:pStyle w:val="ListParagraph"/>
        <w:numPr>
          <w:ilvl w:val="0"/>
          <w:numId w:val="61"/>
        </w:numPr>
        <w:jc w:val="both"/>
        <w:rPr>
          <w:rFonts w:ascii="Times New Roman" w:hAnsi="Times New Roman" w:cs="Times New Roman"/>
          <w:sz w:val="24"/>
          <w:szCs w:val="24"/>
          <w:lang w:val="sq-AL"/>
        </w:rPr>
      </w:pPr>
      <w:r>
        <w:rPr>
          <w:rFonts w:ascii="Times New Roman" w:hAnsi="Times New Roman" w:cs="Times New Roman"/>
          <w:sz w:val="24"/>
          <w:szCs w:val="24"/>
          <w:lang w:val="sq-AL"/>
        </w:rPr>
        <w:t>Një emëtues</w:t>
      </w:r>
    </w:p>
    <w:p w14:paraId="25824644" w14:textId="77777777" w:rsidR="00E636CB" w:rsidRDefault="00E636CB" w:rsidP="00E636CB">
      <w:pPr>
        <w:pStyle w:val="ListParagraph"/>
        <w:numPr>
          <w:ilvl w:val="0"/>
          <w:numId w:val="61"/>
        </w:num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Një ofertues sekondar i një Tokeni Digjital/Monedhe Virtuale, në madhësi të tillë ose vlerë që transaksioni vecohet nga urdherat e zakonshëm të tregtimit dhe përfshin një metodë shitje bazuar në vlerësimin paraprak të interesave potencialë nga investitorët potencialë. </w:t>
      </w:r>
    </w:p>
    <w:p w14:paraId="11CE56D4" w14:textId="77777777" w:rsidR="00E636CB" w:rsidRDefault="00E636CB" w:rsidP="00E636CB">
      <w:pPr>
        <w:pStyle w:val="ListParagraph"/>
        <w:numPr>
          <w:ilvl w:val="0"/>
          <w:numId w:val="61"/>
        </w:num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Një palë e tretë që vepron për emër dhe llogari të një personi të referuar në pikat më sipër </w:t>
      </w:r>
    </w:p>
    <w:p w14:paraId="33E5B85E" w14:textId="77777777" w:rsidR="00E636CB" w:rsidRDefault="00E636CB" w:rsidP="00E636CB">
      <w:pPr>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Autoriteti nxjerr rregullore në lidhje me kumbuesat e tregut </w:t>
      </w:r>
    </w:p>
    <w:p w14:paraId="0EDEAE37" w14:textId="77777777" w:rsidR="00E636CB" w:rsidRDefault="00E636CB" w:rsidP="00E636CB">
      <w:pPr>
        <w:jc w:val="both"/>
        <w:rPr>
          <w:rFonts w:ascii="Times New Roman" w:hAnsi="Times New Roman" w:cs="Times New Roman"/>
          <w:sz w:val="24"/>
          <w:szCs w:val="24"/>
          <w:lang w:val="sq-AL"/>
        </w:rPr>
      </w:pPr>
    </w:p>
    <w:p w14:paraId="0FCE3313" w14:textId="77777777" w:rsidR="00A22B9B" w:rsidRPr="00C06962" w:rsidRDefault="00A22B9B" w:rsidP="00A22B9B">
      <w:pPr>
        <w:jc w:val="center"/>
        <w:rPr>
          <w:rFonts w:ascii="Times New Roman" w:hAnsi="Times New Roman" w:cs="Times New Roman"/>
          <w:b/>
          <w:sz w:val="24"/>
          <w:szCs w:val="24"/>
          <w:lang w:val="sq-AL"/>
        </w:rPr>
      </w:pPr>
      <w:r w:rsidRPr="00C06962">
        <w:rPr>
          <w:rFonts w:ascii="Times New Roman" w:hAnsi="Times New Roman" w:cs="Times New Roman"/>
          <w:b/>
          <w:sz w:val="24"/>
          <w:szCs w:val="24"/>
          <w:lang w:val="sq-AL"/>
        </w:rPr>
        <w:t>Neni 10</w:t>
      </w:r>
      <w:r w:rsidR="00DA68EC">
        <w:rPr>
          <w:rFonts w:ascii="Times New Roman" w:hAnsi="Times New Roman" w:cs="Times New Roman"/>
          <w:b/>
          <w:sz w:val="24"/>
          <w:szCs w:val="24"/>
          <w:lang w:val="sq-AL"/>
        </w:rPr>
        <w:t>0</w:t>
      </w:r>
    </w:p>
    <w:p w14:paraId="748A1121" w14:textId="77777777" w:rsidR="00654B80" w:rsidRDefault="00654B80" w:rsidP="00A22B9B">
      <w:pPr>
        <w:rPr>
          <w:rFonts w:ascii="Times New Roman" w:hAnsi="Times New Roman" w:cs="Times New Roman"/>
          <w:b/>
          <w:sz w:val="24"/>
          <w:szCs w:val="24"/>
          <w:lang w:val="sq-AL"/>
        </w:rPr>
      </w:pPr>
    </w:p>
    <w:p w14:paraId="6FC005CA" w14:textId="77777777" w:rsidR="00E636CB" w:rsidRPr="00784160" w:rsidRDefault="00E636CB" w:rsidP="00E636CB">
      <w:pPr>
        <w:jc w:val="center"/>
        <w:rPr>
          <w:rFonts w:ascii="Times New Roman" w:hAnsi="Times New Roman" w:cs="Times New Roman"/>
          <w:b/>
          <w:sz w:val="24"/>
          <w:szCs w:val="24"/>
          <w:lang w:val="sq-AL"/>
        </w:rPr>
      </w:pPr>
      <w:r w:rsidRPr="00C06962">
        <w:rPr>
          <w:rFonts w:ascii="Times New Roman" w:hAnsi="Times New Roman" w:cs="Times New Roman"/>
          <w:b/>
          <w:sz w:val="24"/>
          <w:szCs w:val="24"/>
          <w:lang w:val="sq-AL"/>
        </w:rPr>
        <w:t>Ndalimi i tregtimit ba</w:t>
      </w:r>
      <w:r w:rsidRPr="00784160">
        <w:rPr>
          <w:rFonts w:ascii="Times New Roman" w:hAnsi="Times New Roman" w:cs="Times New Roman"/>
          <w:b/>
          <w:sz w:val="24"/>
          <w:szCs w:val="24"/>
          <w:lang w:val="sq-AL"/>
        </w:rPr>
        <w:t>zuar në informacionin e privilegjuar dhe, zbulimit të jashtëligjshëm të informacionit të privilegjuar</w:t>
      </w:r>
    </w:p>
    <w:p w14:paraId="34AAF851" w14:textId="77777777" w:rsidR="00E636CB" w:rsidRDefault="00E636CB" w:rsidP="00E636CB">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FF4D75">
        <w:rPr>
          <w:rFonts w:ascii="Times New Roman" w:hAnsi="Times New Roman" w:cs="Times New Roman"/>
          <w:sz w:val="24"/>
          <w:szCs w:val="24"/>
          <w:lang w:val="en-US"/>
        </w:rPr>
        <w:t>s</w:t>
      </w:r>
      <w:r>
        <w:rPr>
          <w:rFonts w:ascii="Times New Roman" w:hAnsi="Times New Roman" w:cs="Times New Roman"/>
          <w:sz w:val="24"/>
          <w:szCs w:val="24"/>
          <w:lang w:val="en-US"/>
        </w:rPr>
        <w:t>një p</w:t>
      </w:r>
      <w:r w:rsidR="00FF4D75">
        <w:rPr>
          <w:rFonts w:ascii="Times New Roman" w:hAnsi="Times New Roman" w:cs="Times New Roman"/>
          <w:sz w:val="24"/>
          <w:szCs w:val="24"/>
          <w:lang w:val="en-US"/>
        </w:rPr>
        <w:t>e</w:t>
      </w:r>
      <w:r>
        <w:rPr>
          <w:rFonts w:ascii="Times New Roman" w:hAnsi="Times New Roman" w:cs="Times New Roman"/>
          <w:sz w:val="24"/>
          <w:szCs w:val="24"/>
          <w:lang w:val="en-US"/>
        </w:rPr>
        <w:t>rson nuk mund të:</w:t>
      </w:r>
    </w:p>
    <w:p w14:paraId="1E04FE7D" w14:textId="77777777" w:rsidR="00E636CB" w:rsidRDefault="00E636CB" w:rsidP="00E636CB">
      <w:pPr>
        <w:pStyle w:val="ListParagraph"/>
        <w:numPr>
          <w:ilvl w:val="0"/>
          <w:numId w:val="62"/>
        </w:numPr>
        <w:jc w:val="both"/>
        <w:rPr>
          <w:rFonts w:ascii="Times New Roman" w:hAnsi="Times New Roman" w:cs="Times New Roman"/>
          <w:sz w:val="24"/>
          <w:szCs w:val="24"/>
          <w:lang w:val="en-US"/>
        </w:rPr>
      </w:pPr>
      <w:r>
        <w:rPr>
          <w:rFonts w:ascii="Times New Roman" w:hAnsi="Times New Roman" w:cs="Times New Roman"/>
          <w:sz w:val="24"/>
          <w:szCs w:val="24"/>
          <w:lang w:val="en-US"/>
        </w:rPr>
        <w:t>Kryejë ose tentojë të kryejë tregtim të bazuar mbi informacionin e privilegjuar</w:t>
      </w:r>
    </w:p>
    <w:p w14:paraId="40A3CAB1" w14:textId="77777777" w:rsidR="00E636CB" w:rsidRDefault="00E636CB" w:rsidP="00E636CB">
      <w:pPr>
        <w:pStyle w:val="ListParagraph"/>
        <w:numPr>
          <w:ilvl w:val="0"/>
          <w:numId w:val="62"/>
        </w:numPr>
        <w:jc w:val="both"/>
        <w:rPr>
          <w:rFonts w:ascii="Times New Roman" w:hAnsi="Times New Roman" w:cs="Times New Roman"/>
          <w:sz w:val="24"/>
          <w:szCs w:val="24"/>
          <w:lang w:val="en-US"/>
        </w:rPr>
      </w:pPr>
      <w:r>
        <w:rPr>
          <w:rFonts w:ascii="Times New Roman" w:hAnsi="Times New Roman" w:cs="Times New Roman"/>
          <w:sz w:val="24"/>
          <w:szCs w:val="24"/>
          <w:lang w:val="en-US"/>
        </w:rPr>
        <w:t>Të rekomandojë që një person tjetër të tregtojë bazuar në informacionin e privilegjuar , ose</w:t>
      </w:r>
    </w:p>
    <w:p w14:paraId="66A3B480" w14:textId="77777777" w:rsidR="00E636CB" w:rsidRDefault="00E636CB" w:rsidP="00E636CB">
      <w:pPr>
        <w:pStyle w:val="ListParagraph"/>
        <w:numPr>
          <w:ilvl w:val="0"/>
          <w:numId w:val="62"/>
        </w:numPr>
        <w:jc w:val="both"/>
        <w:rPr>
          <w:rFonts w:ascii="Times New Roman" w:hAnsi="Times New Roman" w:cs="Times New Roman"/>
          <w:sz w:val="24"/>
          <w:szCs w:val="24"/>
          <w:lang w:val="en-US"/>
        </w:rPr>
      </w:pPr>
      <w:r>
        <w:rPr>
          <w:rFonts w:ascii="Times New Roman" w:hAnsi="Times New Roman" w:cs="Times New Roman"/>
          <w:sz w:val="24"/>
          <w:szCs w:val="24"/>
          <w:lang w:val="en-US"/>
        </w:rPr>
        <w:t>Të zbulojë në mënyrë të jashtëligjshme informacionin e privilegjuar</w:t>
      </w:r>
    </w:p>
    <w:p w14:paraId="2C1070C8" w14:textId="77777777" w:rsidR="00583F39" w:rsidRDefault="00583F39" w:rsidP="00583F39">
      <w:pPr>
        <w:spacing w:after="0" w:line="240" w:lineRule="auto"/>
        <w:jc w:val="both"/>
        <w:rPr>
          <w:rFonts w:ascii="Times New Roman" w:eastAsia="Calibri" w:hAnsi="Times New Roman" w:cs="Times New Roman"/>
          <w:sz w:val="24"/>
          <w:szCs w:val="24"/>
          <w:lang w:val="it-IT"/>
        </w:rPr>
      </w:pPr>
    </w:p>
    <w:p w14:paraId="3150884A" w14:textId="5644A0FB" w:rsidR="00E636CB" w:rsidRDefault="00A00C7A" w:rsidP="00583F39">
      <w:pPr>
        <w:spacing w:after="0" w:line="240" w:lineRule="auto"/>
        <w:jc w:val="both"/>
        <w:rPr>
          <w:rFonts w:ascii="Times New Roman" w:hAnsi="Times New Roman" w:cs="Times New Roman"/>
          <w:sz w:val="24"/>
          <w:szCs w:val="24"/>
          <w:lang w:val="sq-AL"/>
        </w:rPr>
      </w:pPr>
      <w:r>
        <w:rPr>
          <w:rFonts w:ascii="Times New Roman" w:eastAsia="Calibri" w:hAnsi="Times New Roman" w:cs="Times New Roman"/>
          <w:sz w:val="24"/>
          <w:szCs w:val="24"/>
          <w:lang w:val="it-IT"/>
        </w:rPr>
        <w:t>Çdo</w:t>
      </w:r>
      <w:r w:rsidR="00583F39">
        <w:rPr>
          <w:rFonts w:ascii="Times New Roman" w:eastAsia="Calibri" w:hAnsi="Times New Roman" w:cs="Times New Roman"/>
          <w:sz w:val="24"/>
          <w:szCs w:val="24"/>
          <w:lang w:val="it-IT"/>
        </w:rPr>
        <w:t xml:space="preserve"> veprim në kundërshtim me </w:t>
      </w:r>
      <w:r w:rsidR="00E636CB">
        <w:rPr>
          <w:rFonts w:ascii="Times New Roman" w:hAnsi="Times New Roman" w:cs="Times New Roman"/>
          <w:sz w:val="24"/>
          <w:szCs w:val="24"/>
          <w:lang w:val="sq-AL"/>
        </w:rPr>
        <w:t>k</w:t>
      </w:r>
      <w:r w:rsidR="00FF4D75" w:rsidRPr="009B32C4">
        <w:rPr>
          <w:rFonts w:ascii="Times New Roman" w:hAnsi="Times New Roman" w:cs="Times New Roman"/>
          <w:sz w:val="24"/>
          <w:lang w:val="it-IT"/>
        </w:rPr>
        <w:t>ë</w:t>
      </w:r>
      <w:r w:rsidR="00583F39">
        <w:rPr>
          <w:rFonts w:ascii="Times New Roman" w:hAnsi="Times New Roman" w:cs="Times New Roman"/>
          <w:sz w:val="24"/>
          <w:szCs w:val="24"/>
          <w:lang w:val="sq-AL"/>
        </w:rPr>
        <w:t>rkesat</w:t>
      </w:r>
      <w:r w:rsidR="00E636CB" w:rsidRPr="00C06962">
        <w:rPr>
          <w:rFonts w:ascii="Times New Roman" w:hAnsi="Times New Roman" w:cs="Times New Roman"/>
          <w:sz w:val="24"/>
          <w:szCs w:val="24"/>
          <w:lang w:val="sq-AL"/>
        </w:rPr>
        <w:t xml:space="preserve"> të </w:t>
      </w:r>
      <w:r w:rsidR="00E636CB">
        <w:rPr>
          <w:rFonts w:ascii="Times New Roman" w:hAnsi="Times New Roman" w:cs="Times New Roman"/>
          <w:sz w:val="24"/>
          <w:szCs w:val="24"/>
          <w:lang w:val="sq-AL"/>
        </w:rPr>
        <w:t xml:space="preserve">këtij </w:t>
      </w:r>
      <w:r w:rsidR="00583F39">
        <w:rPr>
          <w:rFonts w:ascii="Times New Roman" w:hAnsi="Times New Roman" w:cs="Times New Roman"/>
          <w:sz w:val="24"/>
          <w:szCs w:val="24"/>
          <w:lang w:val="sq-AL"/>
        </w:rPr>
        <w:t>Kreu</w:t>
      </w:r>
      <w:r w:rsidR="00E636CB" w:rsidRPr="00C06962">
        <w:rPr>
          <w:rFonts w:ascii="Times New Roman" w:hAnsi="Times New Roman" w:cs="Times New Roman"/>
          <w:sz w:val="24"/>
          <w:szCs w:val="24"/>
          <w:lang w:val="sq-AL"/>
        </w:rPr>
        <w:t xml:space="preserve"> përbën</w:t>
      </w:r>
      <w:r w:rsidR="0096408C">
        <w:rPr>
          <w:rFonts w:ascii="Times New Roman" w:hAnsi="Times New Roman" w:cs="Times New Roman"/>
          <w:sz w:val="24"/>
          <w:szCs w:val="24"/>
          <w:lang w:val="sq-AL"/>
        </w:rPr>
        <w:t xml:space="preserve"> vepër</w:t>
      </w:r>
      <w:r w:rsidR="00E636CB" w:rsidRPr="00C06962">
        <w:rPr>
          <w:rFonts w:ascii="Times New Roman" w:hAnsi="Times New Roman" w:cs="Times New Roman"/>
          <w:sz w:val="24"/>
          <w:szCs w:val="24"/>
          <w:lang w:val="sq-AL"/>
        </w:rPr>
        <w:t xml:space="preserve"> </w:t>
      </w:r>
      <w:r w:rsidR="00E636CB">
        <w:rPr>
          <w:rFonts w:ascii="Times New Roman" w:hAnsi="Times New Roman"/>
          <w:sz w:val="24"/>
          <w:szCs w:val="24"/>
          <w:lang w:val="sq-AL"/>
        </w:rPr>
        <w:t>penale dhe dënohet</w:t>
      </w:r>
      <w:r w:rsidR="00AB0A02">
        <w:rPr>
          <w:rFonts w:ascii="Times New Roman" w:hAnsi="Times New Roman"/>
          <w:sz w:val="24"/>
          <w:szCs w:val="24"/>
          <w:lang w:val="sq-AL"/>
        </w:rPr>
        <w:t xml:space="preserve"> </w:t>
      </w:r>
      <w:r w:rsidR="00583F39">
        <w:rPr>
          <w:rFonts w:ascii="Times New Roman" w:hAnsi="Times New Roman"/>
          <w:sz w:val="24"/>
          <w:szCs w:val="24"/>
          <w:lang w:val="sq-AL"/>
        </w:rPr>
        <w:t>sipas përcaktimeve t</w:t>
      </w:r>
      <w:r w:rsidR="00583F39">
        <w:rPr>
          <w:rFonts w:ascii="Times New Roman" w:eastAsia="Calibri" w:hAnsi="Times New Roman" w:cs="Times New Roman"/>
          <w:sz w:val="24"/>
          <w:szCs w:val="24"/>
          <w:lang w:val="it-IT"/>
        </w:rPr>
        <w:t>ë</w:t>
      </w:r>
      <w:r w:rsidR="00E636CB" w:rsidRPr="00C06962">
        <w:rPr>
          <w:rFonts w:ascii="Times New Roman" w:hAnsi="Times New Roman" w:cs="Times New Roman"/>
          <w:sz w:val="24"/>
          <w:szCs w:val="24"/>
          <w:lang w:val="sq-AL"/>
        </w:rPr>
        <w:t xml:space="preserve"> Kodi</w:t>
      </w:r>
      <w:r w:rsidR="00583F39">
        <w:rPr>
          <w:rFonts w:ascii="Times New Roman" w:hAnsi="Times New Roman" w:cs="Times New Roman"/>
          <w:sz w:val="24"/>
          <w:szCs w:val="24"/>
          <w:lang w:val="sq-AL"/>
        </w:rPr>
        <w:t>t</w:t>
      </w:r>
      <w:r w:rsidR="00E636CB" w:rsidRPr="00C06962">
        <w:rPr>
          <w:rFonts w:ascii="Times New Roman" w:hAnsi="Times New Roman" w:cs="Times New Roman"/>
          <w:sz w:val="24"/>
          <w:szCs w:val="24"/>
          <w:lang w:val="sq-AL"/>
        </w:rPr>
        <w:t xml:space="preserve"> Penal të Republikës së Shqipërisë</w:t>
      </w:r>
      <w:r w:rsidR="003661B2">
        <w:rPr>
          <w:rFonts w:ascii="Times New Roman" w:hAnsi="Times New Roman" w:cs="Times New Roman"/>
          <w:sz w:val="24"/>
          <w:szCs w:val="24"/>
          <w:lang w:val="sq-AL"/>
        </w:rPr>
        <w:t xml:space="preserve"> dhe ligjeve t</w:t>
      </w:r>
      <w:r w:rsidR="003661B2">
        <w:rPr>
          <w:rFonts w:ascii="Times New Roman" w:eastAsia="Calibri" w:hAnsi="Times New Roman" w:cs="Times New Roman"/>
          <w:sz w:val="24"/>
          <w:szCs w:val="24"/>
          <w:lang w:val="it-IT"/>
        </w:rPr>
        <w:t>ë</w:t>
      </w:r>
      <w:r w:rsidR="003661B2">
        <w:rPr>
          <w:rFonts w:ascii="Times New Roman" w:hAnsi="Times New Roman" w:cs="Times New Roman"/>
          <w:sz w:val="24"/>
          <w:szCs w:val="24"/>
          <w:lang w:val="sq-AL"/>
        </w:rPr>
        <w:t xml:space="preserve"> tjera n</w:t>
      </w:r>
      <w:r w:rsidR="003661B2">
        <w:rPr>
          <w:rFonts w:ascii="Times New Roman" w:eastAsia="Calibri" w:hAnsi="Times New Roman" w:cs="Times New Roman"/>
          <w:sz w:val="24"/>
          <w:szCs w:val="24"/>
          <w:lang w:val="it-IT"/>
        </w:rPr>
        <w:t>ë</w:t>
      </w:r>
      <w:r w:rsidR="003661B2">
        <w:rPr>
          <w:rFonts w:ascii="Times New Roman" w:hAnsi="Times New Roman" w:cs="Times New Roman"/>
          <w:sz w:val="24"/>
          <w:szCs w:val="24"/>
          <w:lang w:val="sq-AL"/>
        </w:rPr>
        <w:t xml:space="preserve"> fuqi</w:t>
      </w:r>
      <w:r w:rsidR="00E636CB" w:rsidRPr="00C06962">
        <w:rPr>
          <w:rFonts w:ascii="Times New Roman" w:hAnsi="Times New Roman" w:cs="Times New Roman"/>
          <w:sz w:val="24"/>
          <w:szCs w:val="24"/>
          <w:lang w:val="sq-AL"/>
        </w:rPr>
        <w:t>.</w:t>
      </w:r>
    </w:p>
    <w:p w14:paraId="79894709" w14:textId="77777777" w:rsidR="00E636CB" w:rsidRDefault="00E636CB" w:rsidP="00E636CB">
      <w:pPr>
        <w:spacing w:after="0" w:line="240" w:lineRule="auto"/>
        <w:jc w:val="both"/>
        <w:rPr>
          <w:rFonts w:ascii="Times New Roman" w:hAnsi="Times New Roman" w:cs="Times New Roman"/>
          <w:sz w:val="24"/>
          <w:szCs w:val="24"/>
          <w:lang w:val="sq-AL"/>
        </w:rPr>
      </w:pPr>
    </w:p>
    <w:p w14:paraId="22772167" w14:textId="77777777" w:rsidR="00E636CB" w:rsidRPr="00C06962" w:rsidRDefault="00E636CB" w:rsidP="00E636CB">
      <w:pPr>
        <w:jc w:val="both"/>
        <w:rPr>
          <w:rFonts w:ascii="Times New Roman" w:hAnsi="Times New Roman" w:cs="Times New Roman"/>
          <w:sz w:val="24"/>
          <w:szCs w:val="24"/>
          <w:lang w:val="sq-AL"/>
        </w:rPr>
      </w:pPr>
    </w:p>
    <w:p w14:paraId="20AD5E84" w14:textId="124058A9" w:rsidR="00583F39" w:rsidRDefault="00583F39" w:rsidP="00E636CB">
      <w:pPr>
        <w:jc w:val="center"/>
        <w:rPr>
          <w:rFonts w:ascii="Times New Roman" w:hAnsi="Times New Roman" w:cs="Times New Roman"/>
          <w:b/>
          <w:sz w:val="24"/>
          <w:szCs w:val="24"/>
          <w:lang w:val="sq-AL"/>
        </w:rPr>
      </w:pPr>
      <w:r>
        <w:rPr>
          <w:rFonts w:ascii="Times New Roman" w:hAnsi="Times New Roman" w:cs="Times New Roman"/>
          <w:b/>
          <w:sz w:val="24"/>
          <w:szCs w:val="24"/>
          <w:lang w:val="sq-AL"/>
        </w:rPr>
        <w:t xml:space="preserve">KREU X </w:t>
      </w:r>
    </w:p>
    <w:p w14:paraId="360FABD8" w14:textId="44A51851" w:rsidR="00583F39" w:rsidRDefault="002647CB" w:rsidP="00E636CB">
      <w:pPr>
        <w:jc w:val="center"/>
        <w:rPr>
          <w:rFonts w:ascii="Times New Roman" w:hAnsi="Times New Roman" w:cs="Times New Roman"/>
          <w:b/>
          <w:sz w:val="24"/>
          <w:szCs w:val="24"/>
          <w:lang w:val="sq-AL"/>
        </w:rPr>
      </w:pPr>
      <w:r>
        <w:rPr>
          <w:rFonts w:ascii="Times New Roman" w:hAnsi="Times New Roman" w:cs="Times New Roman"/>
          <w:b/>
          <w:sz w:val="24"/>
          <w:szCs w:val="24"/>
          <w:lang w:val="sq-AL"/>
        </w:rPr>
        <w:t>DISPOZITA T</w:t>
      </w:r>
      <w:r>
        <w:rPr>
          <w:rFonts w:ascii="Times New Roman" w:hAnsi="Times New Roman" w:cs="Times New Roman"/>
          <w:sz w:val="24"/>
          <w:szCs w:val="24"/>
          <w:lang w:val="sq-AL"/>
        </w:rPr>
        <w:t>ë</w:t>
      </w:r>
      <w:r w:rsidR="00583F39">
        <w:rPr>
          <w:rFonts w:ascii="Times New Roman" w:hAnsi="Times New Roman" w:cs="Times New Roman"/>
          <w:b/>
          <w:sz w:val="24"/>
          <w:szCs w:val="24"/>
          <w:lang w:val="sq-AL"/>
        </w:rPr>
        <w:t xml:space="preserve"> FUNDIT </w:t>
      </w:r>
    </w:p>
    <w:p w14:paraId="4F492D15" w14:textId="77777777" w:rsidR="00E636CB" w:rsidRDefault="00E636CB" w:rsidP="00E636CB">
      <w:pPr>
        <w:jc w:val="center"/>
        <w:rPr>
          <w:rFonts w:ascii="Times New Roman" w:hAnsi="Times New Roman" w:cs="Times New Roman"/>
          <w:b/>
          <w:sz w:val="24"/>
          <w:szCs w:val="24"/>
          <w:lang w:val="sq-AL"/>
        </w:rPr>
      </w:pPr>
      <w:r w:rsidRPr="009423C8">
        <w:rPr>
          <w:rFonts w:ascii="Times New Roman" w:hAnsi="Times New Roman" w:cs="Times New Roman"/>
          <w:b/>
          <w:sz w:val="24"/>
          <w:szCs w:val="24"/>
          <w:lang w:val="sq-AL"/>
        </w:rPr>
        <w:lastRenderedPageBreak/>
        <w:t xml:space="preserve">Neni </w:t>
      </w:r>
      <w:r>
        <w:rPr>
          <w:rFonts w:ascii="Times New Roman" w:hAnsi="Times New Roman" w:cs="Times New Roman"/>
          <w:b/>
          <w:sz w:val="24"/>
          <w:szCs w:val="24"/>
          <w:lang w:val="sq-AL"/>
        </w:rPr>
        <w:t>10</w:t>
      </w:r>
      <w:r w:rsidR="00B40AF4">
        <w:rPr>
          <w:rFonts w:ascii="Times New Roman" w:hAnsi="Times New Roman" w:cs="Times New Roman"/>
          <w:b/>
          <w:sz w:val="24"/>
          <w:szCs w:val="24"/>
          <w:lang w:val="sq-AL"/>
        </w:rPr>
        <w:t>1</w:t>
      </w:r>
    </w:p>
    <w:p w14:paraId="1AB2DEF0" w14:textId="00ED8176" w:rsidR="00583F39" w:rsidRDefault="00583F39" w:rsidP="00E636CB">
      <w:pPr>
        <w:jc w:val="center"/>
        <w:rPr>
          <w:rFonts w:ascii="Times New Roman" w:eastAsia="Calibri" w:hAnsi="Times New Roman" w:cs="Times New Roman"/>
          <w:b/>
          <w:sz w:val="24"/>
          <w:szCs w:val="24"/>
          <w:lang w:val="it-IT"/>
        </w:rPr>
      </w:pPr>
      <w:r w:rsidRPr="00583F39">
        <w:rPr>
          <w:rFonts w:ascii="Times New Roman" w:hAnsi="Times New Roman" w:cs="Times New Roman"/>
          <w:b/>
          <w:sz w:val="24"/>
          <w:szCs w:val="24"/>
          <w:lang w:val="sq-AL"/>
        </w:rPr>
        <w:t>Aktet n</w:t>
      </w:r>
      <w:r w:rsidRPr="00583F39">
        <w:rPr>
          <w:rFonts w:ascii="Times New Roman" w:eastAsia="Calibri" w:hAnsi="Times New Roman" w:cs="Times New Roman"/>
          <w:b/>
          <w:sz w:val="24"/>
          <w:szCs w:val="24"/>
          <w:lang w:val="it-IT"/>
        </w:rPr>
        <w:t>ënligjore</w:t>
      </w:r>
    </w:p>
    <w:p w14:paraId="328C41BE" w14:textId="4AA8FB9E" w:rsidR="00583F39" w:rsidRPr="00583F39" w:rsidRDefault="00583F39" w:rsidP="00583F39">
      <w:pPr>
        <w:rPr>
          <w:rFonts w:ascii="Times New Roman" w:hAnsi="Times New Roman" w:cs="Times New Roman"/>
          <w:sz w:val="24"/>
          <w:szCs w:val="24"/>
          <w:lang w:val="sq-AL"/>
        </w:rPr>
      </w:pPr>
      <w:r>
        <w:rPr>
          <w:rFonts w:ascii="Times New Roman" w:eastAsia="Calibri" w:hAnsi="Times New Roman" w:cs="Times New Roman"/>
          <w:sz w:val="24"/>
          <w:szCs w:val="24"/>
          <w:lang w:val="it-IT"/>
        </w:rPr>
        <w:t xml:space="preserve">Ngarkohen Këshilli i Ministrave dhe Autoritetet Përgjegjëse, që, brenda </w:t>
      </w:r>
      <w:r w:rsidR="00FE3AC5">
        <w:rPr>
          <w:rFonts w:ascii="Times New Roman" w:eastAsia="Calibri" w:hAnsi="Times New Roman" w:cs="Times New Roman"/>
          <w:sz w:val="24"/>
          <w:szCs w:val="24"/>
          <w:lang w:val="it-IT"/>
        </w:rPr>
        <w:t>6</w:t>
      </w:r>
      <w:r>
        <w:rPr>
          <w:rFonts w:ascii="Times New Roman" w:eastAsia="Calibri" w:hAnsi="Times New Roman" w:cs="Times New Roman"/>
          <w:sz w:val="24"/>
          <w:szCs w:val="24"/>
          <w:lang w:val="it-IT"/>
        </w:rPr>
        <w:t xml:space="preserve"> muajve nga hyrja në fuqi e këtij Ligji, të nxjerrin aktet nënligjore në zbatim të neneve përkatëse të tij.</w:t>
      </w:r>
    </w:p>
    <w:p w14:paraId="2AC42AF3" w14:textId="77777777" w:rsidR="004D2147" w:rsidRDefault="004D2147" w:rsidP="00E636CB">
      <w:pPr>
        <w:jc w:val="center"/>
        <w:rPr>
          <w:rFonts w:ascii="Times New Roman" w:hAnsi="Times New Roman" w:cs="Times New Roman"/>
          <w:b/>
          <w:sz w:val="24"/>
          <w:szCs w:val="24"/>
          <w:lang w:val="sq-AL"/>
        </w:rPr>
      </w:pPr>
    </w:p>
    <w:p w14:paraId="42B07BA0" w14:textId="62456B8D" w:rsidR="004D2147" w:rsidRDefault="004D2147" w:rsidP="00E636CB">
      <w:pPr>
        <w:jc w:val="center"/>
        <w:rPr>
          <w:rFonts w:ascii="Times New Roman" w:hAnsi="Times New Roman" w:cs="Times New Roman"/>
          <w:b/>
          <w:sz w:val="24"/>
          <w:szCs w:val="24"/>
          <w:lang w:val="sq-AL"/>
        </w:rPr>
      </w:pPr>
      <w:r w:rsidRPr="009423C8">
        <w:rPr>
          <w:rFonts w:ascii="Times New Roman" w:hAnsi="Times New Roman" w:cs="Times New Roman"/>
          <w:b/>
          <w:sz w:val="24"/>
          <w:szCs w:val="24"/>
          <w:lang w:val="sq-AL"/>
        </w:rPr>
        <w:t xml:space="preserve">Neni </w:t>
      </w:r>
      <w:r>
        <w:rPr>
          <w:rFonts w:ascii="Times New Roman" w:hAnsi="Times New Roman" w:cs="Times New Roman"/>
          <w:b/>
          <w:sz w:val="24"/>
          <w:szCs w:val="24"/>
          <w:lang w:val="sq-AL"/>
        </w:rPr>
        <w:t>102</w:t>
      </w:r>
    </w:p>
    <w:p w14:paraId="45534F1A" w14:textId="77777777" w:rsidR="00232F2C" w:rsidRDefault="00E636CB" w:rsidP="00E636CB">
      <w:pPr>
        <w:jc w:val="center"/>
        <w:rPr>
          <w:rFonts w:ascii="Times New Roman" w:hAnsi="Times New Roman" w:cs="Times New Roman"/>
          <w:b/>
          <w:sz w:val="24"/>
          <w:szCs w:val="24"/>
          <w:lang w:val="sq-AL"/>
        </w:rPr>
      </w:pPr>
      <w:r>
        <w:rPr>
          <w:rFonts w:ascii="Times New Roman" w:hAnsi="Times New Roman" w:cs="Times New Roman"/>
          <w:b/>
          <w:sz w:val="24"/>
          <w:szCs w:val="24"/>
          <w:lang w:val="sq-AL"/>
        </w:rPr>
        <w:t>Hyrja n</w:t>
      </w:r>
      <w:r w:rsidR="00FF4D75">
        <w:rPr>
          <w:rFonts w:ascii="Times New Roman" w:hAnsi="Times New Roman" w:cs="Times New Roman"/>
          <w:b/>
          <w:sz w:val="24"/>
          <w:szCs w:val="24"/>
          <w:lang w:val="sq-AL"/>
        </w:rPr>
        <w:t>ë</w:t>
      </w:r>
      <w:r>
        <w:rPr>
          <w:rFonts w:ascii="Times New Roman" w:hAnsi="Times New Roman" w:cs="Times New Roman"/>
          <w:b/>
          <w:sz w:val="24"/>
          <w:szCs w:val="24"/>
          <w:lang w:val="sq-AL"/>
        </w:rPr>
        <w:t xml:space="preserve"> fuqi</w:t>
      </w:r>
    </w:p>
    <w:p w14:paraId="7D4BEDF5" w14:textId="36E720EE" w:rsidR="00583F39" w:rsidRPr="00583F39" w:rsidRDefault="00583F39" w:rsidP="00583F39">
      <w:pPr>
        <w:jc w:val="both"/>
        <w:rPr>
          <w:rFonts w:ascii="Times New Roman" w:hAnsi="Times New Roman" w:cs="Times New Roman"/>
          <w:sz w:val="24"/>
          <w:szCs w:val="24"/>
          <w:lang w:val="en-US"/>
        </w:rPr>
      </w:pPr>
      <w:r>
        <w:rPr>
          <w:rFonts w:ascii="Times New Roman" w:hAnsi="Times New Roman" w:cs="Times New Roman"/>
          <w:sz w:val="24"/>
          <w:szCs w:val="24"/>
          <w:lang w:val="sq-AL"/>
        </w:rPr>
        <w:t>Ky ligj hyn n</w:t>
      </w:r>
      <w:r>
        <w:rPr>
          <w:rFonts w:ascii="Times New Roman" w:eastAsia="Calibri" w:hAnsi="Times New Roman" w:cs="Times New Roman"/>
          <w:sz w:val="24"/>
          <w:szCs w:val="24"/>
          <w:lang w:val="it-IT"/>
        </w:rPr>
        <w:t xml:space="preserve">ë fuqi 15 ditë pas publikimit në Fletoren Zyrtare. </w:t>
      </w:r>
    </w:p>
    <w:sectPr w:rsidR="00583F39" w:rsidRPr="00583F39" w:rsidSect="00C804CD">
      <w:headerReference w:type="even" r:id="rId8"/>
      <w:headerReference w:type="default" r:id="rId9"/>
      <w:footerReference w:type="default" r:id="rId10"/>
      <w:headerReference w:type="first" r:id="rId11"/>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8E877" w14:textId="77777777" w:rsidR="009049B8" w:rsidRDefault="009049B8">
      <w:pPr>
        <w:spacing w:after="0" w:line="240" w:lineRule="auto"/>
      </w:pPr>
      <w:r>
        <w:separator/>
      </w:r>
    </w:p>
  </w:endnote>
  <w:endnote w:type="continuationSeparator" w:id="0">
    <w:p w14:paraId="2AAB7B55" w14:textId="77777777" w:rsidR="009049B8" w:rsidRDefault="0090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529575"/>
      <w:docPartObj>
        <w:docPartGallery w:val="Page Numbers (Bottom of Page)"/>
        <w:docPartUnique/>
      </w:docPartObj>
    </w:sdtPr>
    <w:sdtEndPr>
      <w:rPr>
        <w:noProof/>
      </w:rPr>
    </w:sdtEndPr>
    <w:sdtContent>
      <w:p w14:paraId="7063736D" w14:textId="77777777" w:rsidR="00B37B99" w:rsidRDefault="00B37B99">
        <w:pPr>
          <w:pStyle w:val="Footer"/>
          <w:jc w:val="right"/>
        </w:pPr>
        <w:r>
          <w:fldChar w:fldCharType="begin"/>
        </w:r>
        <w:r>
          <w:instrText xml:space="preserve"> PAGE   \* MERGEFORMAT </w:instrText>
        </w:r>
        <w:r>
          <w:fldChar w:fldCharType="separate"/>
        </w:r>
        <w:r w:rsidR="007436C3">
          <w:rPr>
            <w:noProof/>
          </w:rPr>
          <w:t>1</w:t>
        </w:r>
        <w:r>
          <w:rPr>
            <w:noProof/>
          </w:rPr>
          <w:fldChar w:fldCharType="end"/>
        </w:r>
      </w:p>
    </w:sdtContent>
  </w:sdt>
  <w:p w14:paraId="32500234" w14:textId="77777777" w:rsidR="00B37B99" w:rsidRDefault="00B37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1571B" w14:textId="77777777" w:rsidR="009049B8" w:rsidRDefault="009049B8">
      <w:pPr>
        <w:spacing w:after="0" w:line="240" w:lineRule="auto"/>
      </w:pPr>
      <w:r>
        <w:separator/>
      </w:r>
    </w:p>
  </w:footnote>
  <w:footnote w:type="continuationSeparator" w:id="0">
    <w:p w14:paraId="4455B8D1" w14:textId="77777777" w:rsidR="009049B8" w:rsidRDefault="00904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9714B" w14:textId="77777777" w:rsidR="00B37B99" w:rsidRDefault="009049B8">
    <w:pPr>
      <w:pStyle w:val="Header"/>
    </w:pPr>
    <w:r>
      <w:rPr>
        <w:noProof/>
      </w:rPr>
      <w:pict w14:anchorId="01346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0398" o:spid="_x0000_s2050" type="#_x0000_t136" style="position:absolute;margin-left:0;margin-top:0;width:424.65pt;height:254.7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59113" w14:textId="77777777" w:rsidR="00B37B99" w:rsidRDefault="00B37B99">
    <w:pPr>
      <w:pStyle w:val="Header"/>
    </w:pPr>
    <w:r>
      <w:t>Draft- Ligj</w:t>
    </w:r>
  </w:p>
  <w:p w14:paraId="08BB5CBF" w14:textId="77777777" w:rsidR="00B37B99" w:rsidRPr="00804E39" w:rsidRDefault="009049B8" w:rsidP="00C804CD">
    <w:pPr>
      <w:pStyle w:val="Header"/>
      <w:jc w:val="right"/>
      <w:rPr>
        <w:rFonts w:ascii="Garamond" w:hAnsi="Garamond"/>
        <w:i/>
      </w:rPr>
    </w:pPr>
    <w:r>
      <w:rPr>
        <w:noProof/>
      </w:rPr>
      <w:pict w14:anchorId="51C6F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0399" o:spid="_x0000_s2051" type="#_x0000_t136" style="position:absolute;left:0;text-align:left;margin-left:0;margin-top:0;width:424.65pt;height:254.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CABA6" w14:textId="77777777" w:rsidR="00B37B99" w:rsidRDefault="009049B8">
    <w:pPr>
      <w:pStyle w:val="Header"/>
    </w:pPr>
    <w:r>
      <w:rPr>
        <w:noProof/>
      </w:rPr>
      <w:pict w14:anchorId="582BE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0397" o:spid="_x0000_s2049" type="#_x0000_t136" style="position:absolute;margin-left:0;margin-top:0;width:424.65pt;height:254.7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0B76"/>
    <w:multiLevelType w:val="multilevel"/>
    <w:tmpl w:val="826CD664"/>
    <w:lvl w:ilvl="0">
      <w:start w:val="1"/>
      <w:numFmt w:val="decimal"/>
      <w:lvlText w:val="%1"/>
      <w:lvlJc w:val="left"/>
      <w:pPr>
        <w:ind w:left="420" w:hanging="420"/>
      </w:pPr>
      <w:rPr>
        <w:rFonts w:hint="default"/>
      </w:rPr>
    </w:lvl>
    <w:lvl w:ilvl="1">
      <w:start w:val="3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1E56DC7"/>
    <w:multiLevelType w:val="hybridMultilevel"/>
    <w:tmpl w:val="90300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4B2745"/>
    <w:multiLevelType w:val="hybridMultilevel"/>
    <w:tmpl w:val="DB1ECCEE"/>
    <w:lvl w:ilvl="0" w:tplc="027EF70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02923C63"/>
    <w:multiLevelType w:val="hybridMultilevel"/>
    <w:tmpl w:val="7B6EC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2E35FFE"/>
    <w:multiLevelType w:val="hybridMultilevel"/>
    <w:tmpl w:val="BFB4CF78"/>
    <w:lvl w:ilvl="0" w:tplc="B4C45C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D414FC"/>
    <w:multiLevelType w:val="hybridMultilevel"/>
    <w:tmpl w:val="AA78727E"/>
    <w:lvl w:ilvl="0" w:tplc="816210CC">
      <w:start w:val="1"/>
      <w:numFmt w:val="bullet"/>
      <w:lvlText w:val="-"/>
      <w:lvlJc w:val="left"/>
      <w:pPr>
        <w:ind w:left="1080" w:hanging="360"/>
      </w:pPr>
      <w:rPr>
        <w:rFonts w:ascii="Garamond" w:eastAsiaTheme="minorHAnsi" w:hAnsi="Garamond"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49D2202"/>
    <w:multiLevelType w:val="hybridMultilevel"/>
    <w:tmpl w:val="E07A2E88"/>
    <w:lvl w:ilvl="0" w:tplc="77E859F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052F79D5"/>
    <w:multiLevelType w:val="hybridMultilevel"/>
    <w:tmpl w:val="B134B7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79331C0"/>
    <w:multiLevelType w:val="hybridMultilevel"/>
    <w:tmpl w:val="E6DE6B50"/>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0C3C0FAB"/>
    <w:multiLevelType w:val="hybridMultilevel"/>
    <w:tmpl w:val="EFC291F6"/>
    <w:lvl w:ilvl="0" w:tplc="F70A01FA">
      <w:start w:val="1"/>
      <w:numFmt w:val="lowerRoman"/>
      <w:lvlText w:val="%1."/>
      <w:lvlJc w:val="left"/>
      <w:pPr>
        <w:ind w:left="1440" w:hanging="720"/>
      </w:pPr>
      <w:rPr>
        <w:rFonts w:hint="default"/>
      </w:rPr>
    </w:lvl>
    <w:lvl w:ilvl="1" w:tplc="1200CB5A">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0DE35ECC"/>
    <w:multiLevelType w:val="hybridMultilevel"/>
    <w:tmpl w:val="FDA2DDC0"/>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nsid w:val="113A039A"/>
    <w:multiLevelType w:val="hybridMultilevel"/>
    <w:tmpl w:val="52A847E4"/>
    <w:lvl w:ilvl="0" w:tplc="DF0A11E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E23CA2"/>
    <w:multiLevelType w:val="hybridMultilevel"/>
    <w:tmpl w:val="895878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44133EF"/>
    <w:multiLevelType w:val="hybridMultilevel"/>
    <w:tmpl w:val="20DC0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5621849"/>
    <w:multiLevelType w:val="hybridMultilevel"/>
    <w:tmpl w:val="578A9C0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58A16A3"/>
    <w:multiLevelType w:val="hybridMultilevel"/>
    <w:tmpl w:val="46080FF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161B40F0"/>
    <w:multiLevelType w:val="hybridMultilevel"/>
    <w:tmpl w:val="F6E42C98"/>
    <w:lvl w:ilvl="0" w:tplc="3D567AEC">
      <w:start w:val="1"/>
      <w:numFmt w:val="lowerLetter"/>
      <w:lvlText w:val="(%1)"/>
      <w:lvlJc w:val="left"/>
      <w:pPr>
        <w:ind w:left="720" w:hanging="360"/>
      </w:pPr>
      <w:rPr>
        <w:rFonts w:eastAsia="Calibr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6DD61AC"/>
    <w:multiLevelType w:val="hybridMultilevel"/>
    <w:tmpl w:val="86F4AA92"/>
    <w:lvl w:ilvl="0" w:tplc="CBB458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6EB632D"/>
    <w:multiLevelType w:val="hybridMultilevel"/>
    <w:tmpl w:val="0C988D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19A3394D"/>
    <w:multiLevelType w:val="hybridMultilevel"/>
    <w:tmpl w:val="A8EAB5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1B8B4739"/>
    <w:multiLevelType w:val="hybridMultilevel"/>
    <w:tmpl w:val="2A80C7C6"/>
    <w:lvl w:ilvl="0" w:tplc="A642C2F4">
      <w:start w:val="1"/>
      <w:numFmt w:val="lowerLetter"/>
      <w:lvlText w:val="%1)"/>
      <w:lvlJc w:val="left"/>
      <w:pPr>
        <w:ind w:left="720" w:hanging="360"/>
      </w:pPr>
      <w:rPr>
        <w:rFonts w:ascii="Times New Roman" w:eastAsiaTheme="minorHAnsi" w:hAnsi="Times New Roman"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1F46045E"/>
    <w:multiLevelType w:val="hybridMultilevel"/>
    <w:tmpl w:val="86B093B2"/>
    <w:lvl w:ilvl="0" w:tplc="5BC88728">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nsid w:val="1F564C48"/>
    <w:multiLevelType w:val="hybridMultilevel"/>
    <w:tmpl w:val="0E785622"/>
    <w:lvl w:ilvl="0" w:tplc="DF0A11EA">
      <w:start w:val="1"/>
      <w:numFmt w:val="lowerRoman"/>
      <w:lvlText w:val="(%1)"/>
      <w:lvlJc w:val="left"/>
      <w:pPr>
        <w:ind w:left="1869" w:hanging="720"/>
      </w:pPr>
      <w:rPr>
        <w:rFonts w:hint="default"/>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23">
    <w:nsid w:val="20D954D7"/>
    <w:multiLevelType w:val="hybridMultilevel"/>
    <w:tmpl w:val="47A4D4BA"/>
    <w:lvl w:ilvl="0" w:tplc="041C0017">
      <w:start w:val="1"/>
      <w:numFmt w:val="lowerLetter"/>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nsid w:val="22AF4DC3"/>
    <w:multiLevelType w:val="hybridMultilevel"/>
    <w:tmpl w:val="9B42C9FA"/>
    <w:lvl w:ilvl="0" w:tplc="9700526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nsid w:val="23B75BB5"/>
    <w:multiLevelType w:val="hybridMultilevel"/>
    <w:tmpl w:val="055E2E1C"/>
    <w:lvl w:ilvl="0" w:tplc="08090019">
      <w:start w:val="1"/>
      <w:numFmt w:val="lowerLetter"/>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6">
    <w:nsid w:val="250B4C4B"/>
    <w:multiLevelType w:val="hybridMultilevel"/>
    <w:tmpl w:val="2F04F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98F12BD"/>
    <w:multiLevelType w:val="hybridMultilevel"/>
    <w:tmpl w:val="018243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2A7A3827"/>
    <w:multiLevelType w:val="hybridMultilevel"/>
    <w:tmpl w:val="B7108418"/>
    <w:lvl w:ilvl="0" w:tplc="B5E0EE04">
      <w:start w:val="8"/>
      <w:numFmt w:val="bullet"/>
      <w:lvlText w:val="-"/>
      <w:lvlJc w:val="left"/>
      <w:pPr>
        <w:ind w:left="1080" w:hanging="360"/>
      </w:pPr>
      <w:rPr>
        <w:rFonts w:ascii="Garamond" w:eastAsiaTheme="minorHAnsi"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A96075C"/>
    <w:multiLevelType w:val="hybridMultilevel"/>
    <w:tmpl w:val="19E852B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2CA45628"/>
    <w:multiLevelType w:val="hybridMultilevel"/>
    <w:tmpl w:val="63004FF2"/>
    <w:lvl w:ilvl="0" w:tplc="BA46A16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2A4EAF"/>
    <w:multiLevelType w:val="hybridMultilevel"/>
    <w:tmpl w:val="30383EAA"/>
    <w:lvl w:ilvl="0" w:tplc="AEDA4E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5F4D8E"/>
    <w:multiLevelType w:val="hybridMultilevel"/>
    <w:tmpl w:val="C59A2A50"/>
    <w:lvl w:ilvl="0" w:tplc="76807B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2EE656DD"/>
    <w:multiLevelType w:val="hybridMultilevel"/>
    <w:tmpl w:val="6738705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2FEA4E57"/>
    <w:multiLevelType w:val="hybridMultilevel"/>
    <w:tmpl w:val="7E7E1E84"/>
    <w:lvl w:ilvl="0" w:tplc="610C8A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31246D03"/>
    <w:multiLevelType w:val="hybridMultilevel"/>
    <w:tmpl w:val="91F4C5B4"/>
    <w:lvl w:ilvl="0" w:tplc="B5C27E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2483C2A"/>
    <w:multiLevelType w:val="hybridMultilevel"/>
    <w:tmpl w:val="55E8F8AA"/>
    <w:lvl w:ilvl="0" w:tplc="BAF03BC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3D2320F"/>
    <w:multiLevelType w:val="hybridMultilevel"/>
    <w:tmpl w:val="1AB4B7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5565F27"/>
    <w:multiLevelType w:val="hybridMultilevel"/>
    <w:tmpl w:val="325ECB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37880E69"/>
    <w:multiLevelType w:val="hybridMultilevel"/>
    <w:tmpl w:val="1D048B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39176FF6"/>
    <w:multiLevelType w:val="hybridMultilevel"/>
    <w:tmpl w:val="895C1AE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39DB5646"/>
    <w:multiLevelType w:val="hybridMultilevel"/>
    <w:tmpl w:val="6DCC9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DC62076"/>
    <w:multiLevelType w:val="hybridMultilevel"/>
    <w:tmpl w:val="E8022DC0"/>
    <w:lvl w:ilvl="0" w:tplc="6AA478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E6E54AB"/>
    <w:multiLevelType w:val="hybridMultilevel"/>
    <w:tmpl w:val="B0AE8B3E"/>
    <w:lvl w:ilvl="0" w:tplc="00202A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20B57CA"/>
    <w:multiLevelType w:val="hybridMultilevel"/>
    <w:tmpl w:val="981CDEDA"/>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4462186D"/>
    <w:multiLevelType w:val="hybridMultilevel"/>
    <w:tmpl w:val="A732D73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nsid w:val="462A0A19"/>
    <w:multiLevelType w:val="hybridMultilevel"/>
    <w:tmpl w:val="C99CF47A"/>
    <w:lvl w:ilvl="0" w:tplc="285EF69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nsid w:val="46DF11EB"/>
    <w:multiLevelType w:val="hybridMultilevel"/>
    <w:tmpl w:val="4CA6D750"/>
    <w:lvl w:ilvl="0" w:tplc="FBBAAEA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8">
    <w:nsid w:val="4F24606F"/>
    <w:multiLevelType w:val="hybridMultilevel"/>
    <w:tmpl w:val="7B6AF3AC"/>
    <w:lvl w:ilvl="0" w:tplc="8E6671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22A623F"/>
    <w:multiLevelType w:val="hybridMultilevel"/>
    <w:tmpl w:val="B48292C0"/>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50">
    <w:nsid w:val="56DB69A9"/>
    <w:multiLevelType w:val="hybridMultilevel"/>
    <w:tmpl w:val="7B7EF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57093D69"/>
    <w:multiLevelType w:val="hybridMultilevel"/>
    <w:tmpl w:val="BF26C686"/>
    <w:lvl w:ilvl="0" w:tplc="AF54B2BE">
      <w:start w:val="1"/>
      <w:numFmt w:val="decimal"/>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58B4415D"/>
    <w:multiLevelType w:val="hybridMultilevel"/>
    <w:tmpl w:val="EDB27ED4"/>
    <w:lvl w:ilvl="0" w:tplc="656EC6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5A943141"/>
    <w:multiLevelType w:val="hybridMultilevel"/>
    <w:tmpl w:val="F6FCE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5BCD14A0"/>
    <w:multiLevelType w:val="hybridMultilevel"/>
    <w:tmpl w:val="47CE1D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5CA97EE4"/>
    <w:multiLevelType w:val="hybridMultilevel"/>
    <w:tmpl w:val="008EA3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5E386128"/>
    <w:multiLevelType w:val="hybridMultilevel"/>
    <w:tmpl w:val="7BA6251C"/>
    <w:lvl w:ilvl="0" w:tplc="08090011">
      <w:start w:val="1"/>
      <w:numFmt w:val="decimal"/>
      <w:lvlText w:val="%1)"/>
      <w:lvlJc w:val="left"/>
      <w:pPr>
        <w:ind w:left="720" w:hanging="360"/>
      </w:pPr>
      <w:rPr>
        <w:rFonts w:hint="default"/>
      </w:rPr>
    </w:lvl>
    <w:lvl w:ilvl="1" w:tplc="C6F893D4">
      <w:start w:val="1"/>
      <w:numFmt w:val="lowerRoman"/>
      <w:lvlText w:val="(%2)"/>
      <w:lvlJc w:val="left"/>
      <w:pPr>
        <w:ind w:left="2130" w:hanging="105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2DC4C65"/>
    <w:multiLevelType w:val="hybridMultilevel"/>
    <w:tmpl w:val="AD00597C"/>
    <w:lvl w:ilvl="0" w:tplc="0BEA7F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698312BD"/>
    <w:multiLevelType w:val="hybridMultilevel"/>
    <w:tmpl w:val="FA52B1A4"/>
    <w:lvl w:ilvl="0" w:tplc="4F5A8F0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9">
    <w:nsid w:val="6C4150B0"/>
    <w:multiLevelType w:val="hybridMultilevel"/>
    <w:tmpl w:val="D4E29B30"/>
    <w:lvl w:ilvl="0" w:tplc="F0322D9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nsid w:val="6F3A6291"/>
    <w:multiLevelType w:val="hybridMultilevel"/>
    <w:tmpl w:val="1598C5EA"/>
    <w:lvl w:ilvl="0" w:tplc="488A518E">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61">
    <w:nsid w:val="6F623FCF"/>
    <w:multiLevelType w:val="hybridMultilevel"/>
    <w:tmpl w:val="D7D6B38C"/>
    <w:lvl w:ilvl="0" w:tplc="99B654EC">
      <w:start w:val="1"/>
      <w:numFmt w:val="lowerLetter"/>
      <w:lvlText w:val="(%1)"/>
      <w:lvlJc w:val="left"/>
      <w:pPr>
        <w:ind w:left="720" w:hanging="360"/>
      </w:pPr>
      <w:rPr>
        <w:rFonts w:ascii="Garamond" w:eastAsiaTheme="minorHAnsi" w:hAnsi="Garamond"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705F355A"/>
    <w:multiLevelType w:val="hybridMultilevel"/>
    <w:tmpl w:val="C12AD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72D11C48"/>
    <w:multiLevelType w:val="hybridMultilevel"/>
    <w:tmpl w:val="68C48B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74216FCC"/>
    <w:multiLevelType w:val="hybridMultilevel"/>
    <w:tmpl w:val="87648408"/>
    <w:lvl w:ilvl="0" w:tplc="D7B25A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5685610"/>
    <w:multiLevelType w:val="hybridMultilevel"/>
    <w:tmpl w:val="4E404690"/>
    <w:lvl w:ilvl="0" w:tplc="08090017">
      <w:start w:val="1"/>
      <w:numFmt w:val="lowerLetter"/>
      <w:lvlText w:val="%1)"/>
      <w:lvlJc w:val="left"/>
      <w:pPr>
        <w:ind w:left="1021" w:hanging="360"/>
      </w:pPr>
    </w:lvl>
    <w:lvl w:ilvl="1" w:tplc="08090017">
      <w:start w:val="1"/>
      <w:numFmt w:val="lowerLetter"/>
      <w:lvlText w:val="%2)"/>
      <w:lvlJc w:val="left"/>
      <w:pPr>
        <w:ind w:left="786" w:hanging="360"/>
      </w:pPr>
    </w:lvl>
    <w:lvl w:ilvl="2" w:tplc="0809001B" w:tentative="1">
      <w:start w:val="1"/>
      <w:numFmt w:val="lowerRoman"/>
      <w:lvlText w:val="%3."/>
      <w:lvlJc w:val="right"/>
      <w:pPr>
        <w:ind w:left="2461" w:hanging="180"/>
      </w:pPr>
    </w:lvl>
    <w:lvl w:ilvl="3" w:tplc="0809000F" w:tentative="1">
      <w:start w:val="1"/>
      <w:numFmt w:val="decimal"/>
      <w:lvlText w:val="%4."/>
      <w:lvlJc w:val="left"/>
      <w:pPr>
        <w:ind w:left="3181" w:hanging="360"/>
      </w:pPr>
    </w:lvl>
    <w:lvl w:ilvl="4" w:tplc="08090019" w:tentative="1">
      <w:start w:val="1"/>
      <w:numFmt w:val="lowerLetter"/>
      <w:lvlText w:val="%5."/>
      <w:lvlJc w:val="left"/>
      <w:pPr>
        <w:ind w:left="3901" w:hanging="360"/>
      </w:pPr>
    </w:lvl>
    <w:lvl w:ilvl="5" w:tplc="0809001B" w:tentative="1">
      <w:start w:val="1"/>
      <w:numFmt w:val="lowerRoman"/>
      <w:lvlText w:val="%6."/>
      <w:lvlJc w:val="right"/>
      <w:pPr>
        <w:ind w:left="4621" w:hanging="180"/>
      </w:pPr>
    </w:lvl>
    <w:lvl w:ilvl="6" w:tplc="0809000F" w:tentative="1">
      <w:start w:val="1"/>
      <w:numFmt w:val="decimal"/>
      <w:lvlText w:val="%7."/>
      <w:lvlJc w:val="left"/>
      <w:pPr>
        <w:ind w:left="5341" w:hanging="360"/>
      </w:pPr>
    </w:lvl>
    <w:lvl w:ilvl="7" w:tplc="08090019" w:tentative="1">
      <w:start w:val="1"/>
      <w:numFmt w:val="lowerLetter"/>
      <w:lvlText w:val="%8."/>
      <w:lvlJc w:val="left"/>
      <w:pPr>
        <w:ind w:left="6061" w:hanging="360"/>
      </w:pPr>
    </w:lvl>
    <w:lvl w:ilvl="8" w:tplc="0809001B" w:tentative="1">
      <w:start w:val="1"/>
      <w:numFmt w:val="lowerRoman"/>
      <w:lvlText w:val="%9."/>
      <w:lvlJc w:val="right"/>
      <w:pPr>
        <w:ind w:left="6781" w:hanging="180"/>
      </w:pPr>
    </w:lvl>
  </w:abstractNum>
  <w:abstractNum w:abstractNumId="66">
    <w:nsid w:val="78D37CCA"/>
    <w:multiLevelType w:val="hybridMultilevel"/>
    <w:tmpl w:val="8F7649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7A53055A"/>
    <w:multiLevelType w:val="hybridMultilevel"/>
    <w:tmpl w:val="AD868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7C6F127F"/>
    <w:multiLevelType w:val="hybridMultilevel"/>
    <w:tmpl w:val="E632D016"/>
    <w:lvl w:ilvl="0" w:tplc="0809000F">
      <w:start w:val="1"/>
      <w:numFmt w:val="decimal"/>
      <w:lvlText w:val="%1."/>
      <w:lvlJc w:val="left"/>
      <w:pPr>
        <w:ind w:left="720" w:hanging="360"/>
      </w:pPr>
      <w:rPr>
        <w:rFonts w:hint="default"/>
      </w:rPr>
    </w:lvl>
    <w:lvl w:ilvl="1" w:tplc="D5F4B32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7F900AB6"/>
    <w:multiLevelType w:val="hybridMultilevel"/>
    <w:tmpl w:val="30FA61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43"/>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1"/>
  </w:num>
  <w:num w:numId="5">
    <w:abstractNumId w:val="59"/>
  </w:num>
  <w:num w:numId="6">
    <w:abstractNumId w:val="57"/>
  </w:num>
  <w:num w:numId="7">
    <w:abstractNumId w:val="56"/>
  </w:num>
  <w:num w:numId="8">
    <w:abstractNumId w:val="68"/>
  </w:num>
  <w:num w:numId="9">
    <w:abstractNumId w:val="4"/>
  </w:num>
  <w:num w:numId="10">
    <w:abstractNumId w:val="5"/>
  </w:num>
  <w:num w:numId="11">
    <w:abstractNumId w:val="7"/>
  </w:num>
  <w:num w:numId="12">
    <w:abstractNumId w:val="31"/>
  </w:num>
  <w:num w:numId="13">
    <w:abstractNumId w:val="55"/>
  </w:num>
  <w:num w:numId="14">
    <w:abstractNumId w:val="66"/>
  </w:num>
  <w:num w:numId="15">
    <w:abstractNumId w:val="3"/>
  </w:num>
  <w:num w:numId="16">
    <w:abstractNumId w:val="47"/>
  </w:num>
  <w:num w:numId="17">
    <w:abstractNumId w:val="67"/>
  </w:num>
  <w:num w:numId="18">
    <w:abstractNumId w:val="52"/>
  </w:num>
  <w:num w:numId="19">
    <w:abstractNumId w:val="60"/>
  </w:num>
  <w:num w:numId="20">
    <w:abstractNumId w:val="58"/>
  </w:num>
  <w:num w:numId="21">
    <w:abstractNumId w:val="24"/>
  </w:num>
  <w:num w:numId="22">
    <w:abstractNumId w:val="46"/>
  </w:num>
  <w:num w:numId="23">
    <w:abstractNumId w:val="35"/>
  </w:num>
  <w:num w:numId="24">
    <w:abstractNumId w:val="2"/>
  </w:num>
  <w:num w:numId="25">
    <w:abstractNumId w:val="9"/>
  </w:num>
  <w:num w:numId="26">
    <w:abstractNumId w:val="32"/>
  </w:num>
  <w:num w:numId="27">
    <w:abstractNumId w:val="49"/>
  </w:num>
  <w:num w:numId="28">
    <w:abstractNumId w:val="65"/>
  </w:num>
  <w:num w:numId="29">
    <w:abstractNumId w:val="8"/>
  </w:num>
  <w:num w:numId="30">
    <w:abstractNumId w:val="13"/>
  </w:num>
  <w:num w:numId="31">
    <w:abstractNumId w:val="6"/>
  </w:num>
  <w:num w:numId="32">
    <w:abstractNumId w:val="12"/>
  </w:num>
  <w:num w:numId="33">
    <w:abstractNumId w:val="38"/>
  </w:num>
  <w:num w:numId="34">
    <w:abstractNumId w:val="69"/>
  </w:num>
  <w:num w:numId="35">
    <w:abstractNumId w:val="40"/>
  </w:num>
  <w:num w:numId="36">
    <w:abstractNumId w:val="51"/>
  </w:num>
  <w:num w:numId="37">
    <w:abstractNumId w:val="28"/>
  </w:num>
  <w:num w:numId="38">
    <w:abstractNumId w:val="48"/>
  </w:num>
  <w:num w:numId="39">
    <w:abstractNumId w:val="36"/>
  </w:num>
  <w:num w:numId="40">
    <w:abstractNumId w:val="64"/>
  </w:num>
  <w:num w:numId="41">
    <w:abstractNumId w:val="16"/>
  </w:num>
  <w:num w:numId="42">
    <w:abstractNumId w:val="14"/>
  </w:num>
  <w:num w:numId="43">
    <w:abstractNumId w:val="41"/>
  </w:num>
  <w:num w:numId="44">
    <w:abstractNumId w:val="29"/>
  </w:num>
  <w:num w:numId="45">
    <w:abstractNumId w:val="26"/>
  </w:num>
  <w:num w:numId="46">
    <w:abstractNumId w:val="63"/>
  </w:num>
  <w:num w:numId="47">
    <w:abstractNumId w:val="15"/>
  </w:num>
  <w:num w:numId="48">
    <w:abstractNumId w:val="18"/>
  </w:num>
  <w:num w:numId="49">
    <w:abstractNumId w:val="39"/>
  </w:num>
  <w:num w:numId="50">
    <w:abstractNumId w:val="54"/>
  </w:num>
  <w:num w:numId="51">
    <w:abstractNumId w:val="50"/>
  </w:num>
  <w:num w:numId="52">
    <w:abstractNumId w:val="62"/>
  </w:num>
  <w:num w:numId="53">
    <w:abstractNumId w:val="45"/>
  </w:num>
  <w:num w:numId="54">
    <w:abstractNumId w:val="33"/>
  </w:num>
  <w:num w:numId="55">
    <w:abstractNumId w:val="53"/>
  </w:num>
  <w:num w:numId="56">
    <w:abstractNumId w:val="1"/>
  </w:num>
  <w:num w:numId="57">
    <w:abstractNumId w:val="19"/>
  </w:num>
  <w:num w:numId="58">
    <w:abstractNumId w:val="17"/>
  </w:num>
  <w:num w:numId="59">
    <w:abstractNumId w:val="37"/>
  </w:num>
  <w:num w:numId="60">
    <w:abstractNumId w:val="30"/>
  </w:num>
  <w:num w:numId="61">
    <w:abstractNumId w:val="23"/>
  </w:num>
  <w:num w:numId="62">
    <w:abstractNumId w:val="10"/>
  </w:num>
  <w:num w:numId="63">
    <w:abstractNumId w:val="25"/>
  </w:num>
  <w:num w:numId="64">
    <w:abstractNumId w:val="11"/>
  </w:num>
  <w:num w:numId="65">
    <w:abstractNumId w:val="22"/>
  </w:num>
  <w:num w:numId="66">
    <w:abstractNumId w:val="0"/>
  </w:num>
  <w:num w:numId="67">
    <w:abstractNumId w:val="44"/>
  </w:num>
  <w:num w:numId="68">
    <w:abstractNumId w:val="21"/>
  </w:num>
  <w:num w:numId="69">
    <w:abstractNumId w:val="34"/>
  </w:num>
  <w:num w:numId="70">
    <w:abstractNumId w:val="27"/>
  </w:num>
  <w:num w:numId="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87"/>
    <w:rsid w:val="00046DDD"/>
    <w:rsid w:val="00057054"/>
    <w:rsid w:val="00071456"/>
    <w:rsid w:val="0008446A"/>
    <w:rsid w:val="000939EB"/>
    <w:rsid w:val="000A005E"/>
    <w:rsid w:val="000B0FD6"/>
    <w:rsid w:val="000C6CD7"/>
    <w:rsid w:val="000D493B"/>
    <w:rsid w:val="000D6EE7"/>
    <w:rsid w:val="000E24FC"/>
    <w:rsid w:val="00113D55"/>
    <w:rsid w:val="00134922"/>
    <w:rsid w:val="001453A1"/>
    <w:rsid w:val="001536F9"/>
    <w:rsid w:val="00177B7C"/>
    <w:rsid w:val="00180864"/>
    <w:rsid w:val="001A034D"/>
    <w:rsid w:val="00202106"/>
    <w:rsid w:val="00231617"/>
    <w:rsid w:val="00232F2C"/>
    <w:rsid w:val="00235471"/>
    <w:rsid w:val="00245919"/>
    <w:rsid w:val="002464BF"/>
    <w:rsid w:val="00263975"/>
    <w:rsid w:val="002647CB"/>
    <w:rsid w:val="002755F3"/>
    <w:rsid w:val="00290819"/>
    <w:rsid w:val="002A014B"/>
    <w:rsid w:val="002A0962"/>
    <w:rsid w:val="002B0960"/>
    <w:rsid w:val="002D0607"/>
    <w:rsid w:val="002F07CC"/>
    <w:rsid w:val="00311BB6"/>
    <w:rsid w:val="00315869"/>
    <w:rsid w:val="00340259"/>
    <w:rsid w:val="003475A2"/>
    <w:rsid w:val="00350FF6"/>
    <w:rsid w:val="003661B2"/>
    <w:rsid w:val="00367D70"/>
    <w:rsid w:val="00386E5D"/>
    <w:rsid w:val="0038786A"/>
    <w:rsid w:val="003A03E0"/>
    <w:rsid w:val="003A2CED"/>
    <w:rsid w:val="003B57F2"/>
    <w:rsid w:val="003B7129"/>
    <w:rsid w:val="003D241D"/>
    <w:rsid w:val="00411556"/>
    <w:rsid w:val="0044211C"/>
    <w:rsid w:val="0046364C"/>
    <w:rsid w:val="004B2134"/>
    <w:rsid w:val="004B60EA"/>
    <w:rsid w:val="004D2147"/>
    <w:rsid w:val="004E5915"/>
    <w:rsid w:val="004F22BD"/>
    <w:rsid w:val="00500E1A"/>
    <w:rsid w:val="00504E2E"/>
    <w:rsid w:val="00510A36"/>
    <w:rsid w:val="00523AFE"/>
    <w:rsid w:val="00542617"/>
    <w:rsid w:val="00556C03"/>
    <w:rsid w:val="005577B5"/>
    <w:rsid w:val="005623E5"/>
    <w:rsid w:val="005641FB"/>
    <w:rsid w:val="00583F39"/>
    <w:rsid w:val="00584726"/>
    <w:rsid w:val="00597F56"/>
    <w:rsid w:val="005A6E34"/>
    <w:rsid w:val="005A7DCC"/>
    <w:rsid w:val="005B27E9"/>
    <w:rsid w:val="005D403B"/>
    <w:rsid w:val="005E4139"/>
    <w:rsid w:val="005F0635"/>
    <w:rsid w:val="005F3DBC"/>
    <w:rsid w:val="006017BE"/>
    <w:rsid w:val="00607BDC"/>
    <w:rsid w:val="006103FE"/>
    <w:rsid w:val="00625E87"/>
    <w:rsid w:val="00626877"/>
    <w:rsid w:val="00631AED"/>
    <w:rsid w:val="0064612D"/>
    <w:rsid w:val="00654B80"/>
    <w:rsid w:val="006559B0"/>
    <w:rsid w:val="00656EE1"/>
    <w:rsid w:val="00696333"/>
    <w:rsid w:val="006D41E5"/>
    <w:rsid w:val="00722DD5"/>
    <w:rsid w:val="0072400C"/>
    <w:rsid w:val="00737ABF"/>
    <w:rsid w:val="007436C3"/>
    <w:rsid w:val="007439A4"/>
    <w:rsid w:val="00744B9A"/>
    <w:rsid w:val="00755803"/>
    <w:rsid w:val="007712FC"/>
    <w:rsid w:val="00773563"/>
    <w:rsid w:val="00783A9E"/>
    <w:rsid w:val="00787461"/>
    <w:rsid w:val="007978A5"/>
    <w:rsid w:val="007A3495"/>
    <w:rsid w:val="007B0A00"/>
    <w:rsid w:val="007B3B9B"/>
    <w:rsid w:val="007B3F15"/>
    <w:rsid w:val="007F67C2"/>
    <w:rsid w:val="008012D6"/>
    <w:rsid w:val="008071F8"/>
    <w:rsid w:val="00861473"/>
    <w:rsid w:val="00880B03"/>
    <w:rsid w:val="00885C5E"/>
    <w:rsid w:val="00890DC0"/>
    <w:rsid w:val="008924CE"/>
    <w:rsid w:val="008951D1"/>
    <w:rsid w:val="0089708D"/>
    <w:rsid w:val="008A0DCF"/>
    <w:rsid w:val="008C0318"/>
    <w:rsid w:val="008D1B79"/>
    <w:rsid w:val="008E7DB7"/>
    <w:rsid w:val="0090042E"/>
    <w:rsid w:val="009049B8"/>
    <w:rsid w:val="00911E9C"/>
    <w:rsid w:val="009143F6"/>
    <w:rsid w:val="00943C17"/>
    <w:rsid w:val="0095756F"/>
    <w:rsid w:val="0096408C"/>
    <w:rsid w:val="009817B5"/>
    <w:rsid w:val="009845DA"/>
    <w:rsid w:val="009C00B4"/>
    <w:rsid w:val="009D2B33"/>
    <w:rsid w:val="009E5281"/>
    <w:rsid w:val="009F7FE8"/>
    <w:rsid w:val="00A00C7A"/>
    <w:rsid w:val="00A20B88"/>
    <w:rsid w:val="00A22B9B"/>
    <w:rsid w:val="00A247E6"/>
    <w:rsid w:val="00A46EC5"/>
    <w:rsid w:val="00A50F1F"/>
    <w:rsid w:val="00A66A89"/>
    <w:rsid w:val="00A816E5"/>
    <w:rsid w:val="00A96B65"/>
    <w:rsid w:val="00AB0A02"/>
    <w:rsid w:val="00AC55B1"/>
    <w:rsid w:val="00AD4DBF"/>
    <w:rsid w:val="00AE7071"/>
    <w:rsid w:val="00B25BE5"/>
    <w:rsid w:val="00B37B99"/>
    <w:rsid w:val="00B40AF4"/>
    <w:rsid w:val="00B762F0"/>
    <w:rsid w:val="00B818D0"/>
    <w:rsid w:val="00BA0BF6"/>
    <w:rsid w:val="00BA3522"/>
    <w:rsid w:val="00BB724E"/>
    <w:rsid w:val="00C122EB"/>
    <w:rsid w:val="00C364C8"/>
    <w:rsid w:val="00C40CF4"/>
    <w:rsid w:val="00C804CD"/>
    <w:rsid w:val="00C80ACB"/>
    <w:rsid w:val="00C83A87"/>
    <w:rsid w:val="00CA57CF"/>
    <w:rsid w:val="00CB2BAF"/>
    <w:rsid w:val="00CD0FA1"/>
    <w:rsid w:val="00CE7381"/>
    <w:rsid w:val="00CF6F3A"/>
    <w:rsid w:val="00D15222"/>
    <w:rsid w:val="00D260B3"/>
    <w:rsid w:val="00D55809"/>
    <w:rsid w:val="00D740C5"/>
    <w:rsid w:val="00D86359"/>
    <w:rsid w:val="00DA68EC"/>
    <w:rsid w:val="00DC134A"/>
    <w:rsid w:val="00E104B2"/>
    <w:rsid w:val="00E12C4F"/>
    <w:rsid w:val="00E21A7F"/>
    <w:rsid w:val="00E237BC"/>
    <w:rsid w:val="00E26164"/>
    <w:rsid w:val="00E552ED"/>
    <w:rsid w:val="00E636CB"/>
    <w:rsid w:val="00E63DE3"/>
    <w:rsid w:val="00E937BA"/>
    <w:rsid w:val="00EA7637"/>
    <w:rsid w:val="00EB03B3"/>
    <w:rsid w:val="00EB7BD8"/>
    <w:rsid w:val="00EF0DAF"/>
    <w:rsid w:val="00EF283A"/>
    <w:rsid w:val="00EF513A"/>
    <w:rsid w:val="00F00853"/>
    <w:rsid w:val="00F11A41"/>
    <w:rsid w:val="00F217F1"/>
    <w:rsid w:val="00F342F5"/>
    <w:rsid w:val="00F3433D"/>
    <w:rsid w:val="00F6235C"/>
    <w:rsid w:val="00F6739F"/>
    <w:rsid w:val="00F92220"/>
    <w:rsid w:val="00FB2FE6"/>
    <w:rsid w:val="00FC6174"/>
    <w:rsid w:val="00FE3AC5"/>
    <w:rsid w:val="00FF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CAC6C"/>
  <w15:docId w15:val="{CD7FC9AE-8E2A-4EA0-868A-0984ECB3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1D1"/>
    <w:pPr>
      <w:spacing w:after="160" w:line="259" w:lineRule="auto"/>
    </w:pPr>
    <w:rPr>
      <w:lang w:val="en-GB"/>
    </w:rPr>
  </w:style>
  <w:style w:type="paragraph" w:styleId="Heading1">
    <w:name w:val="heading 1"/>
    <w:basedOn w:val="Normal"/>
    <w:next w:val="Normal"/>
    <w:link w:val="Heading1Char"/>
    <w:uiPriority w:val="9"/>
    <w:qFormat/>
    <w:rsid w:val="00895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51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51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1D1"/>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8951D1"/>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8951D1"/>
    <w:rPr>
      <w:rFonts w:asciiTheme="majorHAnsi" w:eastAsiaTheme="majorEastAsia" w:hAnsiTheme="majorHAnsi" w:cstheme="majorBidi"/>
      <w:b/>
      <w:bCs/>
      <w:color w:val="4F81BD" w:themeColor="accent1"/>
      <w:lang w:val="en-GB"/>
    </w:rPr>
  </w:style>
  <w:style w:type="table" w:styleId="TableGrid">
    <w:name w:val="Table Grid"/>
    <w:basedOn w:val="TableNormal"/>
    <w:uiPriority w:val="39"/>
    <w:rsid w:val="008951D1"/>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51D1"/>
    <w:pPr>
      <w:ind w:left="720"/>
      <w:contextualSpacing/>
    </w:pPr>
  </w:style>
  <w:style w:type="paragraph" w:styleId="Header">
    <w:name w:val="header"/>
    <w:basedOn w:val="Normal"/>
    <w:link w:val="HeaderChar"/>
    <w:uiPriority w:val="99"/>
    <w:unhideWhenUsed/>
    <w:rsid w:val="008951D1"/>
    <w:pPr>
      <w:tabs>
        <w:tab w:val="center" w:pos="4819"/>
        <w:tab w:val="right" w:pos="9638"/>
      </w:tabs>
      <w:spacing w:after="0" w:line="240" w:lineRule="auto"/>
    </w:pPr>
  </w:style>
  <w:style w:type="character" w:customStyle="1" w:styleId="HeaderChar">
    <w:name w:val="Header Char"/>
    <w:basedOn w:val="DefaultParagraphFont"/>
    <w:link w:val="Header"/>
    <w:uiPriority w:val="99"/>
    <w:rsid w:val="008951D1"/>
    <w:rPr>
      <w:lang w:val="en-GB"/>
    </w:rPr>
  </w:style>
  <w:style w:type="paragraph" w:styleId="Footer">
    <w:name w:val="footer"/>
    <w:basedOn w:val="Normal"/>
    <w:link w:val="FooterChar"/>
    <w:uiPriority w:val="99"/>
    <w:unhideWhenUsed/>
    <w:rsid w:val="008951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8951D1"/>
    <w:rPr>
      <w:lang w:val="en-GB"/>
    </w:rPr>
  </w:style>
  <w:style w:type="paragraph" w:styleId="TOCHeading">
    <w:name w:val="TOC Heading"/>
    <w:basedOn w:val="Heading1"/>
    <w:next w:val="Normal"/>
    <w:uiPriority w:val="39"/>
    <w:unhideWhenUsed/>
    <w:qFormat/>
    <w:rsid w:val="008951D1"/>
    <w:pPr>
      <w:spacing w:line="276" w:lineRule="auto"/>
      <w:outlineLvl w:val="9"/>
    </w:pPr>
    <w:rPr>
      <w:lang w:val="en-US"/>
    </w:rPr>
  </w:style>
  <w:style w:type="paragraph" w:styleId="TOC1">
    <w:name w:val="toc 1"/>
    <w:basedOn w:val="Normal"/>
    <w:next w:val="Normal"/>
    <w:autoRedefine/>
    <w:uiPriority w:val="39"/>
    <w:unhideWhenUsed/>
    <w:rsid w:val="008951D1"/>
    <w:pPr>
      <w:spacing w:after="100"/>
    </w:pPr>
  </w:style>
  <w:style w:type="character" w:styleId="Hyperlink">
    <w:name w:val="Hyperlink"/>
    <w:basedOn w:val="DefaultParagraphFont"/>
    <w:uiPriority w:val="99"/>
    <w:unhideWhenUsed/>
    <w:rsid w:val="008951D1"/>
    <w:rPr>
      <w:color w:val="0000FF" w:themeColor="hyperlink"/>
      <w:u w:val="single"/>
    </w:rPr>
  </w:style>
  <w:style w:type="paragraph" w:styleId="BalloonText">
    <w:name w:val="Balloon Text"/>
    <w:basedOn w:val="Normal"/>
    <w:link w:val="BalloonTextChar"/>
    <w:uiPriority w:val="99"/>
    <w:semiHidden/>
    <w:unhideWhenUsed/>
    <w:rsid w:val="00895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1D1"/>
    <w:rPr>
      <w:rFonts w:ascii="Tahoma" w:hAnsi="Tahoma" w:cs="Tahoma"/>
      <w:sz w:val="16"/>
      <w:szCs w:val="16"/>
      <w:lang w:val="en-GB"/>
    </w:rPr>
  </w:style>
  <w:style w:type="character" w:styleId="CommentReference">
    <w:name w:val="annotation reference"/>
    <w:basedOn w:val="DefaultParagraphFont"/>
    <w:uiPriority w:val="99"/>
    <w:semiHidden/>
    <w:unhideWhenUsed/>
    <w:rsid w:val="008951D1"/>
    <w:rPr>
      <w:sz w:val="16"/>
      <w:szCs w:val="16"/>
    </w:rPr>
  </w:style>
  <w:style w:type="paragraph" w:styleId="CommentText">
    <w:name w:val="annotation text"/>
    <w:basedOn w:val="Normal"/>
    <w:link w:val="CommentTextChar"/>
    <w:uiPriority w:val="99"/>
    <w:unhideWhenUsed/>
    <w:rsid w:val="008951D1"/>
    <w:pPr>
      <w:spacing w:line="240" w:lineRule="auto"/>
    </w:pPr>
    <w:rPr>
      <w:sz w:val="20"/>
      <w:szCs w:val="20"/>
    </w:rPr>
  </w:style>
  <w:style w:type="character" w:customStyle="1" w:styleId="CommentTextChar">
    <w:name w:val="Comment Text Char"/>
    <w:basedOn w:val="DefaultParagraphFont"/>
    <w:link w:val="CommentText"/>
    <w:uiPriority w:val="99"/>
    <w:rsid w:val="008951D1"/>
    <w:rPr>
      <w:sz w:val="20"/>
      <w:szCs w:val="20"/>
      <w:lang w:val="en-GB"/>
    </w:rPr>
  </w:style>
  <w:style w:type="paragraph" w:styleId="CommentSubject">
    <w:name w:val="annotation subject"/>
    <w:basedOn w:val="CommentText"/>
    <w:next w:val="CommentText"/>
    <w:link w:val="CommentSubjectChar"/>
    <w:uiPriority w:val="99"/>
    <w:semiHidden/>
    <w:unhideWhenUsed/>
    <w:rsid w:val="008951D1"/>
    <w:rPr>
      <w:b/>
      <w:bCs/>
    </w:rPr>
  </w:style>
  <w:style w:type="character" w:customStyle="1" w:styleId="CommentSubjectChar">
    <w:name w:val="Comment Subject Char"/>
    <w:basedOn w:val="CommentTextChar"/>
    <w:link w:val="CommentSubject"/>
    <w:uiPriority w:val="99"/>
    <w:semiHidden/>
    <w:rsid w:val="008951D1"/>
    <w:rPr>
      <w:b/>
      <w:bCs/>
      <w:sz w:val="20"/>
      <w:szCs w:val="20"/>
      <w:lang w:val="en-GB"/>
    </w:rPr>
  </w:style>
  <w:style w:type="paragraph" w:styleId="Revision">
    <w:name w:val="Revision"/>
    <w:hidden/>
    <w:uiPriority w:val="99"/>
    <w:semiHidden/>
    <w:rsid w:val="008951D1"/>
    <w:pPr>
      <w:spacing w:after="0" w:line="240" w:lineRule="auto"/>
    </w:pPr>
    <w:rPr>
      <w:lang w:val="en-GB"/>
    </w:rPr>
  </w:style>
  <w:style w:type="character" w:styleId="Emphasis">
    <w:name w:val="Emphasis"/>
    <w:basedOn w:val="DefaultParagraphFont"/>
    <w:uiPriority w:val="20"/>
    <w:qFormat/>
    <w:rsid w:val="008951D1"/>
    <w:rPr>
      <w:i/>
      <w:iCs/>
    </w:rPr>
  </w:style>
  <w:style w:type="paragraph" w:styleId="HTMLPreformatted">
    <w:name w:val="HTML Preformatted"/>
    <w:basedOn w:val="Normal"/>
    <w:link w:val="HTMLPreformattedChar"/>
    <w:uiPriority w:val="99"/>
    <w:unhideWhenUsed/>
    <w:rsid w:val="008951D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951D1"/>
    <w:rPr>
      <w:rFonts w:ascii="Consolas" w:hAnsi="Consolas"/>
      <w:sz w:val="20"/>
      <w:szCs w:val="20"/>
      <w:lang w:val="en-GB"/>
    </w:rPr>
  </w:style>
  <w:style w:type="paragraph" w:styleId="Title">
    <w:name w:val="Title"/>
    <w:basedOn w:val="Normal"/>
    <w:next w:val="Normal"/>
    <w:link w:val="TitleChar"/>
    <w:uiPriority w:val="10"/>
    <w:qFormat/>
    <w:rsid w:val="008951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1D1"/>
    <w:rPr>
      <w:rFonts w:asciiTheme="majorHAnsi" w:eastAsiaTheme="majorEastAsia" w:hAnsiTheme="majorHAnsi" w:cstheme="majorBidi"/>
      <w:spacing w:val="-10"/>
      <w:kern w:val="28"/>
      <w:sz w:val="56"/>
      <w:szCs w:val="56"/>
      <w:lang w:val="en-GB"/>
    </w:rPr>
  </w:style>
  <w:style w:type="character" w:styleId="Strong">
    <w:name w:val="Strong"/>
    <w:basedOn w:val="DefaultParagraphFont"/>
    <w:uiPriority w:val="22"/>
    <w:qFormat/>
    <w:rsid w:val="008951D1"/>
    <w:rPr>
      <w:b/>
      <w:bCs/>
    </w:rPr>
  </w:style>
  <w:style w:type="paragraph" w:customStyle="1" w:styleId="Default">
    <w:name w:val="Default"/>
    <w:rsid w:val="008951D1"/>
    <w:pPr>
      <w:autoSpaceDE w:val="0"/>
      <w:autoSpaceDN w:val="0"/>
      <w:adjustRightInd w:val="0"/>
      <w:spacing w:after="0" w:line="240" w:lineRule="auto"/>
    </w:pPr>
    <w:rPr>
      <w:rFonts w:ascii="Constantia" w:hAnsi="Constantia" w:cs="Constantia"/>
      <w:color w:val="000000"/>
      <w:sz w:val="24"/>
      <w:szCs w:val="24"/>
      <w:lang w:val="it-IT"/>
    </w:rPr>
  </w:style>
  <w:style w:type="paragraph" w:styleId="NoSpacing">
    <w:name w:val="No Spacing"/>
    <w:uiPriority w:val="1"/>
    <w:qFormat/>
    <w:rsid w:val="008951D1"/>
    <w:pPr>
      <w:spacing w:after="0" w:line="240" w:lineRule="auto"/>
    </w:pPr>
    <w:rPr>
      <w:lang w:val="en-GB"/>
    </w:rPr>
  </w:style>
  <w:style w:type="paragraph" w:styleId="DocumentMap">
    <w:name w:val="Document Map"/>
    <w:basedOn w:val="Normal"/>
    <w:link w:val="DocumentMapChar"/>
    <w:uiPriority w:val="99"/>
    <w:semiHidden/>
    <w:unhideWhenUsed/>
    <w:rsid w:val="008951D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951D1"/>
    <w:rPr>
      <w:rFonts w:ascii="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232F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F2C"/>
    <w:rPr>
      <w:sz w:val="20"/>
      <w:szCs w:val="20"/>
      <w:lang w:val="en-GB"/>
    </w:rPr>
  </w:style>
  <w:style w:type="paragraph" w:styleId="NormalWeb">
    <w:name w:val="Normal (Web)"/>
    <w:basedOn w:val="Normal"/>
    <w:uiPriority w:val="99"/>
    <w:semiHidden/>
    <w:unhideWhenUsed/>
    <w:rsid w:val="008012D6"/>
    <w:pPr>
      <w:spacing w:before="100" w:beforeAutospacing="1" w:after="100" w:afterAutospacing="1" w:line="240" w:lineRule="auto"/>
    </w:pPr>
    <w:rPr>
      <w:rFonts w:ascii="Times New Roman" w:hAnsi="Times New Roman" w:cs="Times New Roman"/>
      <w:sz w:val="24"/>
      <w:szCs w:val="24"/>
      <w:lang w:eastAsia="en-GB"/>
    </w:rPr>
  </w:style>
  <w:style w:type="character" w:styleId="FootnoteReference">
    <w:name w:val="footnote reference"/>
    <w:basedOn w:val="DefaultParagraphFont"/>
    <w:uiPriority w:val="99"/>
    <w:semiHidden/>
    <w:unhideWhenUsed/>
    <w:rsid w:val="00D863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9BD96-838A-4D2C-9725-B4916B13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23117</Words>
  <Characters>131771</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Flora_Musta</dc:creator>
  <cp:lastModifiedBy>Amela Kora</cp:lastModifiedBy>
  <cp:revision>2</cp:revision>
  <cp:lastPrinted>2019-10-17T14:28:00Z</cp:lastPrinted>
  <dcterms:created xsi:type="dcterms:W3CDTF">2019-10-24T05:59:00Z</dcterms:created>
  <dcterms:modified xsi:type="dcterms:W3CDTF">2019-10-24T05:59:00Z</dcterms:modified>
</cp:coreProperties>
</file>